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6E0" w:rsidRDefault="000E16E0" w:rsidP="000E16E0">
      <w:pPr>
        <w:pStyle w:val="a3"/>
        <w:autoSpaceDE w:val="0"/>
        <w:autoSpaceDN w:val="0"/>
        <w:adjustRightInd w:val="0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33739" w:rsidRPr="000E16E0" w:rsidRDefault="00C33739" w:rsidP="000E16E0">
      <w:pPr>
        <w:pStyle w:val="a3"/>
        <w:autoSpaceDE w:val="0"/>
        <w:autoSpaceDN w:val="0"/>
        <w:adjustRightInd w:val="0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DE5645" w:rsidRDefault="00C52D98" w:rsidP="00A158E7">
      <w:pPr>
        <w:pStyle w:val="a3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A2107C">
        <w:rPr>
          <w:rFonts w:ascii="Times New Roman" w:hAnsi="Times New Roman" w:cs="Times New Roman"/>
          <w:sz w:val="28"/>
          <w:szCs w:val="28"/>
        </w:rPr>
        <w:t xml:space="preserve"> </w:t>
      </w:r>
      <w:r w:rsidR="002465C0">
        <w:rPr>
          <w:rFonts w:ascii="Times New Roman" w:hAnsi="Times New Roman" w:cs="Times New Roman"/>
          <w:sz w:val="28"/>
          <w:szCs w:val="28"/>
        </w:rPr>
        <w:t>ШАБЛОН</w:t>
      </w:r>
      <w:r w:rsidR="00A158E7">
        <w:rPr>
          <w:rFonts w:ascii="Times New Roman" w:hAnsi="Times New Roman" w:cs="Times New Roman"/>
          <w:sz w:val="28"/>
          <w:szCs w:val="28"/>
        </w:rPr>
        <w:t xml:space="preserve"> </w:t>
      </w:r>
      <w:r w:rsidR="002465C0">
        <w:rPr>
          <w:rFonts w:ascii="Times New Roman" w:hAnsi="Times New Roman" w:cs="Times New Roman"/>
          <w:sz w:val="28"/>
          <w:szCs w:val="28"/>
        </w:rPr>
        <w:br/>
      </w:r>
      <w:r w:rsidR="0011792B">
        <w:rPr>
          <w:rFonts w:ascii="Times New Roman" w:hAnsi="Times New Roman" w:cs="Times New Roman"/>
          <w:sz w:val="28"/>
          <w:szCs w:val="28"/>
        </w:rPr>
        <w:t>п</w:t>
      </w:r>
      <w:r w:rsidR="00A158E7" w:rsidRPr="00A158E7">
        <w:rPr>
          <w:rFonts w:ascii="Times New Roman" w:hAnsi="Times New Roman" w:cs="Times New Roman"/>
          <w:sz w:val="28"/>
          <w:szCs w:val="28"/>
        </w:rPr>
        <w:t>лан</w:t>
      </w:r>
      <w:r w:rsidR="00A158E7">
        <w:rPr>
          <w:rFonts w:ascii="Times New Roman" w:hAnsi="Times New Roman" w:cs="Times New Roman"/>
          <w:sz w:val="28"/>
          <w:szCs w:val="28"/>
        </w:rPr>
        <w:t>а</w:t>
      </w:r>
      <w:r w:rsidR="00A158E7" w:rsidRPr="00A158E7">
        <w:rPr>
          <w:rFonts w:ascii="Times New Roman" w:hAnsi="Times New Roman" w:cs="Times New Roman"/>
          <w:sz w:val="28"/>
          <w:szCs w:val="28"/>
        </w:rPr>
        <w:t xml:space="preserve"> перехода </w:t>
      </w:r>
      <w:r w:rsidR="008C63FF">
        <w:rPr>
          <w:rFonts w:ascii="Times New Roman" w:hAnsi="Times New Roman" w:cs="Times New Roman"/>
          <w:sz w:val="28"/>
          <w:szCs w:val="28"/>
        </w:rPr>
        <w:t>профессиональн</w:t>
      </w:r>
      <w:r w:rsidR="00B22D5C">
        <w:rPr>
          <w:rFonts w:ascii="Times New Roman" w:hAnsi="Times New Roman" w:cs="Times New Roman"/>
          <w:sz w:val="28"/>
          <w:szCs w:val="28"/>
        </w:rPr>
        <w:t>ого</w:t>
      </w:r>
      <w:r w:rsidR="008C63FF">
        <w:rPr>
          <w:rFonts w:ascii="Times New Roman" w:hAnsi="Times New Roman" w:cs="Times New Roman"/>
          <w:sz w:val="28"/>
          <w:szCs w:val="28"/>
        </w:rPr>
        <w:t xml:space="preserve"> участник</w:t>
      </w:r>
      <w:r w:rsidR="00B22D5C">
        <w:rPr>
          <w:rFonts w:ascii="Times New Roman" w:hAnsi="Times New Roman" w:cs="Times New Roman"/>
          <w:sz w:val="28"/>
          <w:szCs w:val="28"/>
        </w:rPr>
        <w:t>а</w:t>
      </w:r>
      <w:r w:rsidR="00A158E7">
        <w:rPr>
          <w:rFonts w:ascii="Times New Roman" w:hAnsi="Times New Roman" w:cs="Times New Roman"/>
          <w:sz w:val="28"/>
          <w:szCs w:val="28"/>
        </w:rPr>
        <w:t xml:space="preserve"> на </w:t>
      </w:r>
      <w:r w:rsidR="00DB4279">
        <w:rPr>
          <w:rFonts w:ascii="Times New Roman" w:hAnsi="Times New Roman" w:cs="Times New Roman"/>
          <w:sz w:val="28"/>
          <w:szCs w:val="28"/>
        </w:rPr>
        <w:t>П</w:t>
      </w:r>
      <w:r w:rsidR="00A158E7">
        <w:rPr>
          <w:rFonts w:ascii="Times New Roman" w:hAnsi="Times New Roman" w:cs="Times New Roman"/>
          <w:sz w:val="28"/>
          <w:szCs w:val="28"/>
        </w:rPr>
        <w:t xml:space="preserve">лан счетов бухгалтерского учета </w:t>
      </w:r>
      <w:r w:rsidR="00C82966">
        <w:rPr>
          <w:rFonts w:ascii="Times New Roman" w:hAnsi="Times New Roman" w:cs="Times New Roman"/>
          <w:sz w:val="28"/>
          <w:szCs w:val="28"/>
        </w:rPr>
        <w:br/>
      </w:r>
      <w:r w:rsidR="00A158E7">
        <w:rPr>
          <w:rFonts w:ascii="Times New Roman" w:hAnsi="Times New Roman" w:cs="Times New Roman"/>
          <w:sz w:val="28"/>
          <w:szCs w:val="28"/>
        </w:rPr>
        <w:t>и отраслевые стандарты бухгалтерского учета для некредитных финансовых организаций</w:t>
      </w:r>
    </w:p>
    <w:p w:rsidR="00A158E7" w:rsidRPr="001E2963" w:rsidRDefault="00A158E7" w:rsidP="00A158E7">
      <w:pPr>
        <w:pStyle w:val="a3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A158E7" w:rsidRPr="001E2963" w:rsidRDefault="00A158E7" w:rsidP="00A158E7">
      <w:pPr>
        <w:pStyle w:val="a3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f3"/>
        <w:tblW w:w="15026" w:type="dxa"/>
        <w:tblInd w:w="-17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7372"/>
        <w:gridCol w:w="7654"/>
      </w:tblGrid>
      <w:tr w:rsidR="00A158E7" w:rsidRPr="00A8504E" w:rsidTr="00E003AF">
        <w:tc>
          <w:tcPr>
            <w:tcW w:w="7372" w:type="dxa"/>
          </w:tcPr>
          <w:p w:rsidR="00A158E7" w:rsidRPr="00A8504E" w:rsidRDefault="00A158E7" w:rsidP="008C63FF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504E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  <w:r w:rsidR="00C64D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504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8C63FF">
              <w:rPr>
                <w:rFonts w:ascii="Times New Roman" w:hAnsi="Times New Roman" w:cs="Times New Roman"/>
                <w:sz w:val="24"/>
                <w:szCs w:val="24"/>
              </w:rPr>
              <w:t>профессионального участника</w:t>
            </w:r>
          </w:p>
        </w:tc>
        <w:tc>
          <w:tcPr>
            <w:tcW w:w="7654" w:type="dxa"/>
          </w:tcPr>
          <w:p w:rsidR="00A158E7" w:rsidRPr="00A8504E" w:rsidRDefault="00A158E7" w:rsidP="00A158E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8E7" w:rsidRPr="00A8504E" w:rsidTr="00E003AF">
        <w:tc>
          <w:tcPr>
            <w:tcW w:w="7372" w:type="dxa"/>
          </w:tcPr>
          <w:p w:rsidR="00A158E7" w:rsidRPr="00A8504E" w:rsidRDefault="008C63FF" w:rsidP="00A158E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654" w:type="dxa"/>
          </w:tcPr>
          <w:p w:rsidR="00A158E7" w:rsidRPr="00A8504E" w:rsidRDefault="00A158E7" w:rsidP="00A158E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8E7" w:rsidRPr="00A8504E" w:rsidTr="00E003AF">
        <w:tc>
          <w:tcPr>
            <w:tcW w:w="7372" w:type="dxa"/>
          </w:tcPr>
          <w:p w:rsidR="00A158E7" w:rsidRPr="00A8504E" w:rsidRDefault="00A158E7" w:rsidP="008C63FF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504E"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адрес </w:t>
            </w:r>
          </w:p>
        </w:tc>
        <w:tc>
          <w:tcPr>
            <w:tcW w:w="7654" w:type="dxa"/>
          </w:tcPr>
          <w:p w:rsidR="00A158E7" w:rsidRPr="00A8504E" w:rsidRDefault="00A158E7" w:rsidP="00A158E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8E7" w:rsidRPr="00A8504E" w:rsidTr="00E003AF">
        <w:tc>
          <w:tcPr>
            <w:tcW w:w="7372" w:type="dxa"/>
          </w:tcPr>
          <w:p w:rsidR="00A158E7" w:rsidRPr="00A8504E" w:rsidRDefault="009E4461" w:rsidP="008C63FF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504E">
              <w:rPr>
                <w:rFonts w:ascii="Times New Roman" w:hAnsi="Times New Roman" w:cs="Times New Roman"/>
                <w:sz w:val="24"/>
                <w:szCs w:val="24"/>
              </w:rPr>
              <w:t xml:space="preserve">Ф.И.О., адрес электронной почты и </w:t>
            </w:r>
            <w:r w:rsidR="003F09D7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  <w:r w:rsidRPr="00A8504E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  <w:r w:rsidR="003F09D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850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158E7" w:rsidRPr="00A8504E">
              <w:rPr>
                <w:rFonts w:ascii="Times New Roman" w:hAnsi="Times New Roman" w:cs="Times New Roman"/>
                <w:sz w:val="24"/>
                <w:szCs w:val="24"/>
              </w:rPr>
              <w:t>лица</w:t>
            </w:r>
            <w:r w:rsidR="000B5F8C">
              <w:rPr>
                <w:rFonts w:ascii="Times New Roman" w:hAnsi="Times New Roman" w:cs="Times New Roman"/>
                <w:sz w:val="24"/>
                <w:szCs w:val="24"/>
              </w:rPr>
              <w:t xml:space="preserve">, ответственного за реализацию </w:t>
            </w:r>
            <w:r w:rsidR="00F2018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B5F8C">
              <w:rPr>
                <w:rFonts w:ascii="Times New Roman" w:hAnsi="Times New Roman" w:cs="Times New Roman"/>
                <w:sz w:val="24"/>
                <w:szCs w:val="24"/>
              </w:rPr>
              <w:t>лана перехода</w:t>
            </w:r>
            <w:r w:rsidR="00F82C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2C5D" w:rsidRPr="00F82C5D">
              <w:rPr>
                <w:rFonts w:ascii="Times New Roman" w:hAnsi="Times New Roman" w:cs="Times New Roman"/>
                <w:sz w:val="24"/>
                <w:szCs w:val="24"/>
              </w:rPr>
              <w:t>на План счетов бухгалтерского учета и отраслевые стандарты бухгалтерского учета для некредитных финансовых организаций</w:t>
            </w:r>
          </w:p>
        </w:tc>
        <w:tc>
          <w:tcPr>
            <w:tcW w:w="7654" w:type="dxa"/>
          </w:tcPr>
          <w:p w:rsidR="00A158E7" w:rsidRPr="00A8504E" w:rsidRDefault="00A158E7" w:rsidP="00A158E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158E7" w:rsidRPr="001E2963" w:rsidRDefault="00A158E7" w:rsidP="00A158E7">
      <w:pPr>
        <w:pStyle w:val="a3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tbl>
      <w:tblPr>
        <w:tblW w:w="15026" w:type="dxa"/>
        <w:tblInd w:w="-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00" w:firstRow="0" w:lastRow="0" w:firstColumn="0" w:lastColumn="0" w:noHBand="0" w:noVBand="1"/>
      </w:tblPr>
      <w:tblGrid>
        <w:gridCol w:w="568"/>
        <w:gridCol w:w="6237"/>
        <w:gridCol w:w="1559"/>
        <w:gridCol w:w="4253"/>
        <w:gridCol w:w="2409"/>
      </w:tblGrid>
      <w:tr w:rsidR="004602F9" w:rsidRPr="00A753A8" w:rsidTr="009959FF">
        <w:trPr>
          <w:trHeight w:val="584"/>
          <w:tblHeader/>
        </w:trPr>
        <w:tc>
          <w:tcPr>
            <w:tcW w:w="568" w:type="dxa"/>
            <w:shd w:val="clear" w:color="auto" w:fill="FFFFFF" w:themeFill="background1"/>
          </w:tcPr>
          <w:p w:rsidR="00A753A8" w:rsidRPr="00A753A8" w:rsidRDefault="00A753A8" w:rsidP="00B15AAE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237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53A8" w:rsidRPr="00A753A8" w:rsidRDefault="00A753A8" w:rsidP="00B15AAE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  <w:lang w:eastAsia="ru-RU"/>
              </w:rPr>
              <w:t>Наименование м</w:t>
            </w:r>
            <w:r w:rsidRPr="00A753A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  <w:lang w:eastAsia="ru-RU"/>
              </w:rPr>
              <w:t>ероприяти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1559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753A8" w:rsidRPr="00A753A8" w:rsidRDefault="00A753A8" w:rsidP="00B15AAE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  <w:lang w:eastAsia="ru-RU"/>
              </w:rPr>
            </w:pPr>
            <w:r w:rsidRPr="00A753A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  <w:lang w:eastAsia="ru-RU"/>
              </w:rPr>
              <w:t>Срок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проведения</w:t>
            </w:r>
            <w:r w:rsidR="0045719A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мероприятия</w:t>
            </w:r>
          </w:p>
        </w:tc>
        <w:tc>
          <w:tcPr>
            <w:tcW w:w="4253" w:type="dxa"/>
            <w:shd w:val="clear" w:color="auto" w:fill="FFFFFF" w:themeFill="background1"/>
          </w:tcPr>
          <w:p w:rsidR="00A753A8" w:rsidRPr="00A753A8" w:rsidRDefault="00440E78" w:rsidP="00B15AAE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Вид документа </w:t>
            </w:r>
            <w:r w:rsidR="008C63FF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  <w:lang w:eastAsia="ru-RU"/>
              </w:rPr>
              <w:t>профессионального участника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  <w:r w:rsidR="003A1ED4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  <w:lang w:eastAsia="ru-RU"/>
              </w:rPr>
              <w:t>об исполнении мероприятия</w:t>
            </w:r>
          </w:p>
        </w:tc>
        <w:tc>
          <w:tcPr>
            <w:tcW w:w="2409" w:type="dxa"/>
            <w:shd w:val="clear" w:color="auto" w:fill="FFFFFF" w:themeFill="background1"/>
          </w:tcPr>
          <w:p w:rsidR="00A753A8" w:rsidRPr="00A753A8" w:rsidRDefault="00D37E6E" w:rsidP="00F7649C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  <w:lang w:eastAsia="ru-RU"/>
              </w:rPr>
              <w:t>Дата</w:t>
            </w:r>
            <w:r w:rsidR="00A753A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  <w:r w:rsidR="00E53772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  <w:lang w:eastAsia="ru-RU"/>
              </w:rPr>
              <w:t>исполнени</w:t>
            </w:r>
            <w:r w:rsidR="00F7649C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  <w:lang w:eastAsia="ru-RU"/>
              </w:rPr>
              <w:t>я</w:t>
            </w:r>
            <w:r w:rsidR="00E53772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мероприятия</w:t>
            </w:r>
          </w:p>
        </w:tc>
      </w:tr>
      <w:tr w:rsidR="004602F9" w:rsidRPr="00DE2CFC" w:rsidTr="009959FF">
        <w:trPr>
          <w:trHeight w:val="323"/>
        </w:trPr>
        <w:tc>
          <w:tcPr>
            <w:tcW w:w="15026" w:type="dxa"/>
            <w:gridSpan w:val="5"/>
            <w:shd w:val="clear" w:color="auto" w:fill="FFFFFF" w:themeFill="background1"/>
          </w:tcPr>
          <w:p w:rsidR="00A753A8" w:rsidRPr="00DE2CFC" w:rsidRDefault="00A753A8" w:rsidP="00B15AAE">
            <w:pPr>
              <w:spacing w:after="0" w:line="240" w:lineRule="auto"/>
              <w:ind w:left="68"/>
              <w:textAlignment w:val="top"/>
              <w:rPr>
                <w:rFonts w:ascii="Times New Roman" w:eastAsia="Times New Roman" w:hAnsi="Times New Roman" w:cs="Times New Roman"/>
                <w:b/>
                <w:color w:val="000000"/>
                <w:kern w:val="24"/>
                <w:sz w:val="24"/>
                <w:szCs w:val="24"/>
                <w:lang w:eastAsia="ru-RU"/>
              </w:rPr>
            </w:pPr>
            <w:r w:rsidRPr="00DE2CFC">
              <w:rPr>
                <w:rFonts w:ascii="Times New Roman" w:eastAsia="Times New Roman" w:hAnsi="Times New Roman" w:cs="Times New Roman"/>
                <w:b/>
                <w:color w:val="000000"/>
                <w:kern w:val="24"/>
                <w:sz w:val="24"/>
                <w:szCs w:val="24"/>
                <w:lang w:eastAsia="ru-RU"/>
              </w:rPr>
              <w:t xml:space="preserve">1. Методология </w:t>
            </w:r>
            <w:r w:rsidR="00B11FB4">
              <w:rPr>
                <w:rFonts w:ascii="Times New Roman" w:eastAsia="Times New Roman" w:hAnsi="Times New Roman" w:cs="Times New Roman"/>
                <w:b/>
                <w:color w:val="000000"/>
                <w:kern w:val="24"/>
                <w:sz w:val="24"/>
                <w:szCs w:val="24"/>
                <w:lang w:eastAsia="ru-RU"/>
              </w:rPr>
              <w:t>учета и отчетности</w:t>
            </w:r>
          </w:p>
        </w:tc>
      </w:tr>
      <w:tr w:rsidR="00C95EAB" w:rsidRPr="004C220C" w:rsidTr="009959FF">
        <w:trPr>
          <w:trHeight w:val="584"/>
        </w:trPr>
        <w:tc>
          <w:tcPr>
            <w:tcW w:w="568" w:type="dxa"/>
            <w:shd w:val="clear" w:color="auto" w:fill="FFFFFF" w:themeFill="background1"/>
          </w:tcPr>
          <w:p w:rsidR="00C95EAB" w:rsidRPr="004C220C" w:rsidRDefault="00C95EAB" w:rsidP="00C95EAB">
            <w:pPr>
              <w:spacing w:after="0" w:line="240" w:lineRule="auto"/>
              <w:ind w:left="68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237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C95EAB" w:rsidRPr="004C220C" w:rsidRDefault="00C95EAB" w:rsidP="00C95EAB">
            <w:pPr>
              <w:spacing w:after="0" w:line="240" w:lineRule="auto"/>
              <w:ind w:left="68"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Подготовка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п</w:t>
            </w:r>
            <w:r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роект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а нового</w:t>
            </w:r>
            <w:r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рабочего </w:t>
            </w:r>
            <w:r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плана счетов 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бухгалтерского учета профессионального участника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в соответствии с единым планом счетов и отраслевыми стандартами бухгалтерского учета </w:t>
            </w:r>
          </w:p>
        </w:tc>
        <w:tc>
          <w:tcPr>
            <w:tcW w:w="1559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C95EAB" w:rsidRPr="004C220C" w:rsidRDefault="0020490D" w:rsidP="00230407">
            <w:pPr>
              <w:spacing w:after="0" w:line="240" w:lineRule="auto"/>
              <w:ind w:left="68"/>
              <w:jc w:val="center"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15</w:t>
            </w:r>
            <w:r w:rsidR="00C95EAB"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8</w:t>
            </w:r>
            <w:r w:rsidR="00C95E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.2015 – 31</w:t>
            </w:r>
            <w:r w:rsidR="00C95EAB"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.</w:t>
            </w:r>
            <w:r w:rsidR="00C95E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12</w:t>
            </w:r>
            <w:r w:rsidR="00C95EAB"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.2015</w:t>
            </w:r>
          </w:p>
        </w:tc>
        <w:tc>
          <w:tcPr>
            <w:tcW w:w="4253" w:type="dxa"/>
            <w:shd w:val="clear" w:color="auto" w:fill="FFFFFF" w:themeFill="background1"/>
          </w:tcPr>
          <w:p w:rsidR="00C95EAB" w:rsidRPr="004C220C" w:rsidRDefault="00C95EAB" w:rsidP="00B15AAE">
            <w:pPr>
              <w:spacing w:after="0" w:line="240" w:lineRule="auto"/>
              <w:ind w:left="68"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Проект 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рабочего </w:t>
            </w:r>
            <w:r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плана счетов 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бухгалтерского учета профессионального участника </w:t>
            </w:r>
            <w:r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с указанием аналити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ки по каждому счету второго порядка</w:t>
            </w:r>
          </w:p>
        </w:tc>
        <w:tc>
          <w:tcPr>
            <w:tcW w:w="2409" w:type="dxa"/>
            <w:shd w:val="clear" w:color="auto" w:fill="FFFFFF" w:themeFill="background1"/>
          </w:tcPr>
          <w:p w:rsidR="00C95EAB" w:rsidRPr="004C220C" w:rsidRDefault="00C95EAB" w:rsidP="00BF6B0D">
            <w:pPr>
              <w:autoSpaceDE w:val="0"/>
              <w:autoSpaceDN w:val="0"/>
              <w:adjustRightInd w:val="0"/>
              <w:spacing w:after="0" w:line="240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31</w:t>
            </w:r>
            <w:r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12</w:t>
            </w:r>
            <w:r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.2015</w:t>
            </w:r>
          </w:p>
        </w:tc>
      </w:tr>
      <w:tr w:rsidR="00C95EAB" w:rsidRPr="004C220C" w:rsidTr="009959FF">
        <w:trPr>
          <w:trHeight w:val="584"/>
        </w:trPr>
        <w:tc>
          <w:tcPr>
            <w:tcW w:w="568" w:type="dxa"/>
            <w:shd w:val="clear" w:color="auto" w:fill="FFFFFF" w:themeFill="background1"/>
          </w:tcPr>
          <w:p w:rsidR="00C95EAB" w:rsidRPr="004C220C" w:rsidRDefault="00C95EAB" w:rsidP="00C95EAB">
            <w:pPr>
              <w:spacing w:after="0" w:line="240" w:lineRule="auto"/>
              <w:ind w:left="68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6237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C95EAB" w:rsidRDefault="00C95EAB" w:rsidP="004B7012">
            <w:pPr>
              <w:spacing w:after="0" w:line="240" w:lineRule="auto"/>
              <w:ind w:left="68"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Подготовка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таблицы соответствия текущего плана счетов бухгалтерского учета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и нового рабочего плана счетов</w:t>
            </w:r>
          </w:p>
          <w:p w:rsidR="00C95EAB" w:rsidRPr="004C220C" w:rsidRDefault="00C95EAB" w:rsidP="004B7012">
            <w:pPr>
              <w:spacing w:after="0" w:line="240" w:lineRule="auto"/>
              <w:ind w:left="68"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C95EAB" w:rsidRPr="004C220C" w:rsidRDefault="003E7329" w:rsidP="004B7012">
            <w:pPr>
              <w:spacing w:after="0" w:line="240" w:lineRule="auto"/>
              <w:ind w:left="68"/>
              <w:jc w:val="center"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15</w:t>
            </w:r>
            <w:r w:rsidR="00C95EAB"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.0</w:t>
            </w:r>
            <w:r w:rsidR="00C95E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8.2015 – 31</w:t>
            </w:r>
            <w:r w:rsidR="00C95EAB"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.</w:t>
            </w:r>
            <w:r w:rsidR="00C95E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12</w:t>
            </w:r>
            <w:r w:rsidR="00C95EAB"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.2015</w:t>
            </w:r>
          </w:p>
        </w:tc>
        <w:tc>
          <w:tcPr>
            <w:tcW w:w="4253" w:type="dxa"/>
            <w:shd w:val="clear" w:color="auto" w:fill="FFFFFF" w:themeFill="background1"/>
          </w:tcPr>
          <w:p w:rsidR="00C95EAB" w:rsidRDefault="00C95EAB" w:rsidP="00C95EAB">
            <w:pPr>
              <w:spacing w:after="0" w:line="240" w:lineRule="auto"/>
              <w:ind w:left="68"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Таблица соответствия текущего плана счетов бухгалтерского учета и нового рабочего плана счетов</w:t>
            </w:r>
          </w:p>
          <w:p w:rsidR="00C95EAB" w:rsidRPr="004C220C" w:rsidRDefault="00C95EAB" w:rsidP="004B7012">
            <w:pPr>
              <w:spacing w:after="0" w:line="240" w:lineRule="auto"/>
              <w:ind w:left="68"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C95EAB" w:rsidRPr="004C220C" w:rsidRDefault="00C95EAB" w:rsidP="004B7012">
            <w:pPr>
              <w:autoSpaceDE w:val="0"/>
              <w:autoSpaceDN w:val="0"/>
              <w:adjustRightInd w:val="0"/>
              <w:spacing w:after="0" w:line="240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31</w:t>
            </w:r>
            <w:r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12</w:t>
            </w:r>
            <w:r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.2015</w:t>
            </w:r>
          </w:p>
        </w:tc>
      </w:tr>
      <w:tr w:rsidR="004602F9" w:rsidRPr="004C220C" w:rsidTr="009959FF">
        <w:trPr>
          <w:trHeight w:val="584"/>
        </w:trPr>
        <w:tc>
          <w:tcPr>
            <w:tcW w:w="568" w:type="dxa"/>
            <w:shd w:val="clear" w:color="auto" w:fill="FFFFFF" w:themeFill="background1"/>
          </w:tcPr>
          <w:p w:rsidR="00A753A8" w:rsidRPr="004C220C" w:rsidRDefault="00A753A8" w:rsidP="00C95EAB">
            <w:pPr>
              <w:spacing w:after="0" w:line="240" w:lineRule="auto"/>
              <w:ind w:left="68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</w:t>
            </w:r>
            <w:r w:rsidR="00C95E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A85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237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D5698" w:rsidRDefault="000B5F8C" w:rsidP="00B15AAE">
            <w:pPr>
              <w:spacing w:after="0" w:line="240" w:lineRule="auto"/>
              <w:ind w:left="68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</w:t>
            </w:r>
            <w:r w:rsidR="00A753A8" w:rsidRPr="004C2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A753A8" w:rsidRPr="004C2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Учетной политики </w:t>
            </w:r>
            <w:r w:rsidR="008C63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профессионального участника </w:t>
            </w:r>
            <w:r w:rsidR="00A753A8" w:rsidRPr="004C2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соответствие требованиям </w:t>
            </w:r>
            <w:r w:rsidR="00CE20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</w:t>
            </w:r>
            <w:r w:rsidR="00304B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вого</w:t>
            </w:r>
            <w:r w:rsidR="00CE20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</w:t>
            </w:r>
            <w:r w:rsidR="004D5698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лана счетов бухгалтерского учета и </w:t>
            </w:r>
            <w:r w:rsidR="004D5698" w:rsidRPr="009D2354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отраслевы</w:t>
            </w:r>
            <w:r w:rsidR="004D5698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х</w:t>
            </w:r>
            <w:r w:rsidR="004D5698" w:rsidRPr="009D2354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стандарт</w:t>
            </w:r>
            <w:r w:rsidR="004D5698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ов</w:t>
            </w:r>
            <w:r w:rsidR="004D5698" w:rsidRPr="009D2354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бухгалтерского учета</w:t>
            </w:r>
            <w:r w:rsidR="004D5698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  <w:r w:rsidR="004D56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(нормативных актов Банком России).</w:t>
            </w:r>
          </w:p>
          <w:p w:rsidR="00A753A8" w:rsidRPr="004C220C" w:rsidRDefault="00A753A8" w:rsidP="00B15AAE">
            <w:pPr>
              <w:spacing w:after="0" w:line="240" w:lineRule="auto"/>
              <w:ind w:left="68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Формирование </w:t>
            </w:r>
            <w:r w:rsidR="00B22C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проекта </w:t>
            </w:r>
            <w:r w:rsidRPr="004C2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Учетной политики и прочих методологических документов, соответствующих новым </w:t>
            </w:r>
            <w:r w:rsidR="00B22C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требованиям бухгалтерского учета, типовой учетной политики</w:t>
            </w:r>
          </w:p>
        </w:tc>
        <w:tc>
          <w:tcPr>
            <w:tcW w:w="1559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753A8" w:rsidRPr="004C220C" w:rsidRDefault="00A753A8" w:rsidP="004C22B3">
            <w:pPr>
              <w:spacing w:after="0" w:line="240" w:lineRule="auto"/>
              <w:ind w:left="68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0</w:t>
            </w:r>
            <w:r w:rsidR="004C22B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2</w:t>
            </w:r>
            <w:r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.</w:t>
            </w:r>
            <w:r w:rsidR="008C63FF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11</w:t>
            </w:r>
            <w:r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.2015 </w:t>
            </w:r>
            <w:r w:rsidR="00B22CF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– </w:t>
            </w:r>
            <w:r w:rsidR="008C63FF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2</w:t>
            </w:r>
            <w:r w:rsidR="004C22B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6</w:t>
            </w:r>
            <w:r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.</w:t>
            </w:r>
            <w:r w:rsidR="008C63FF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02</w:t>
            </w:r>
            <w:r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.201</w:t>
            </w:r>
            <w:r w:rsidR="008C63FF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53" w:type="dxa"/>
            <w:shd w:val="clear" w:color="auto" w:fill="FFFFFF" w:themeFill="background1"/>
          </w:tcPr>
          <w:p w:rsidR="007B049C" w:rsidRDefault="00A753A8" w:rsidP="008C63FF">
            <w:pPr>
              <w:spacing w:after="0" w:line="240" w:lineRule="auto"/>
              <w:ind w:left="68"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Проект Учетной политики </w:t>
            </w:r>
            <w:r w:rsidR="008C63FF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профессионального участника</w:t>
            </w:r>
            <w:r w:rsidR="004D46A2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  <w:r w:rsidR="00E326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на </w:t>
            </w:r>
            <w:r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2017</w:t>
            </w:r>
            <w:r w:rsidR="00A73DA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 </w:t>
            </w:r>
            <w:r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год</w:t>
            </w:r>
          </w:p>
          <w:p w:rsidR="00A753A8" w:rsidRPr="007B049C" w:rsidRDefault="007B049C" w:rsidP="008C63FF">
            <w:pPr>
              <w:spacing w:after="0" w:line="240" w:lineRule="auto"/>
              <w:ind w:left="68"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ПРОЕКТ УЧЕТНОЙ ПОЛИТИКИ НАПРАВЛЯЕТСЯ В ОРГАН, КОНТРОЛИРУЮЩИЙ ВЫПОЛНЕНИЕ МЕРОПРИЯТИЙ ПЛАНА</w:t>
            </w:r>
          </w:p>
        </w:tc>
        <w:tc>
          <w:tcPr>
            <w:tcW w:w="2409" w:type="dxa"/>
            <w:shd w:val="clear" w:color="auto" w:fill="FFFFFF" w:themeFill="background1"/>
          </w:tcPr>
          <w:p w:rsidR="00A753A8" w:rsidRPr="004C220C" w:rsidRDefault="004C22B3" w:rsidP="008C63FF">
            <w:pPr>
              <w:autoSpaceDE w:val="0"/>
              <w:autoSpaceDN w:val="0"/>
              <w:adjustRightInd w:val="0"/>
              <w:spacing w:after="0" w:line="240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26</w:t>
            </w:r>
            <w:r w:rsidR="004D5698"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.0</w:t>
            </w:r>
            <w:r w:rsidR="008C63FF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2</w:t>
            </w:r>
            <w:r w:rsidR="004D5698"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.2016</w:t>
            </w:r>
          </w:p>
        </w:tc>
      </w:tr>
      <w:tr w:rsidR="00A1144C" w:rsidRPr="004C220C" w:rsidTr="009959FF">
        <w:trPr>
          <w:trHeight w:val="566"/>
        </w:trPr>
        <w:tc>
          <w:tcPr>
            <w:tcW w:w="568" w:type="dxa"/>
            <w:vMerge w:val="restart"/>
            <w:shd w:val="clear" w:color="auto" w:fill="FFFFFF" w:themeFill="background1"/>
            <w:hideMark/>
          </w:tcPr>
          <w:p w:rsidR="00A1144C" w:rsidRPr="004C220C" w:rsidRDefault="00A1144C" w:rsidP="00C95EAB">
            <w:pPr>
              <w:spacing w:after="0" w:line="240" w:lineRule="auto"/>
              <w:ind w:left="68"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1.</w:t>
            </w:r>
            <w:r w:rsidR="00C95E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237" w:type="dxa"/>
            <w:vMerge w:val="restart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1144C" w:rsidRDefault="00B5509B" w:rsidP="00B15AAE">
            <w:pPr>
              <w:spacing w:after="0" w:line="240" w:lineRule="auto"/>
              <w:ind w:left="68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Подготовка</w:t>
            </w:r>
            <w:r w:rsidR="00A1144C" w:rsidRPr="004C22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114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бухгалтерской (финансовой) </w:t>
            </w:r>
            <w:r w:rsidR="00A1144C" w:rsidRPr="004C22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отчетности</w:t>
            </w:r>
            <w:r w:rsidR="00A114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C63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профессионального участника</w:t>
            </w:r>
            <w:r w:rsidR="00A114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составленной</w:t>
            </w:r>
            <w:r w:rsidR="00A1144C" w:rsidRPr="004C22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соответствии с новыми требованиями</w:t>
            </w:r>
            <w:r w:rsidR="00A114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в тестовом режиме с учетом следующих условий:</w:t>
            </w:r>
          </w:p>
          <w:p w:rsidR="00A1144C" w:rsidRDefault="00A1144C" w:rsidP="00B15AAE">
            <w:pPr>
              <w:spacing w:after="0" w:line="240" w:lineRule="auto"/>
              <w:ind w:left="68"/>
              <w:textAlignment w:val="top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1) м</w:t>
            </w:r>
            <w:r w:rsidRPr="004C220C">
              <w:rPr>
                <w:rFonts w:ascii="Times New Roman" w:hAnsi="Times New Roman" w:cs="Times New Roman"/>
                <w:sz w:val="24"/>
                <w:szCs w:val="24"/>
              </w:rPr>
              <w:t xml:space="preserve">етод подготовки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бухгалтерской (финансовой) </w:t>
            </w:r>
            <w:r w:rsidRPr="004C220C">
              <w:rPr>
                <w:rFonts w:ascii="Times New Roman" w:hAnsi="Times New Roman" w:cs="Times New Roman"/>
                <w:sz w:val="24"/>
                <w:szCs w:val="24"/>
              </w:rPr>
              <w:t xml:space="preserve">отчетности за 2016 год (учет или трансформация) </w:t>
            </w:r>
            <w:r w:rsidR="008C63FF">
              <w:rPr>
                <w:rFonts w:ascii="Times New Roman" w:hAnsi="Times New Roman" w:cs="Times New Roman"/>
                <w:sz w:val="24"/>
                <w:szCs w:val="24"/>
              </w:rPr>
              <w:t>профессиональный участник</w:t>
            </w:r>
            <w:r w:rsidRPr="004C220C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определяет по своему усмотрению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1144C" w:rsidRDefault="00A1144C" w:rsidP="00B15AAE">
            <w:pPr>
              <w:spacing w:after="0" w:line="240" w:lineRule="auto"/>
              <w:ind w:left="68"/>
              <w:textAlignment w:val="top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2) должен быть сформирован вступительный </w:t>
            </w:r>
            <w:r w:rsidRPr="00AC6496">
              <w:rPr>
                <w:rFonts w:ascii="Times New Roman" w:hAnsi="Times New Roman" w:cs="Times New Roman"/>
                <w:sz w:val="24"/>
                <w:szCs w:val="24"/>
              </w:rPr>
              <w:t xml:space="preserve">баланс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 января 2016 года (31 декабря 2015 года);</w:t>
            </w:r>
          </w:p>
          <w:p w:rsidR="00A1144C" w:rsidRPr="004C220C" w:rsidRDefault="00A1144C" w:rsidP="00B15AAE">
            <w:pPr>
              <w:pStyle w:val="a3"/>
              <w:spacing w:after="0" w:line="240" w:lineRule="auto"/>
              <w:ind w:left="68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3) бухгалтерская (финансовая) отчетность </w:t>
            </w:r>
            <w:r w:rsidRPr="004C22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представляется в соответствии с требованиями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положения Банка России «</w:t>
            </w:r>
            <w:r w:rsidRPr="004C220C">
              <w:rPr>
                <w:rFonts w:ascii="Times New Roman" w:hAnsi="Times New Roman" w:cs="Times New Roman"/>
                <w:sz w:val="24"/>
                <w:szCs w:val="24"/>
              </w:rPr>
              <w:t>Отраслево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4C220C">
              <w:rPr>
                <w:rFonts w:ascii="Times New Roman" w:hAnsi="Times New Roman" w:cs="Times New Roman"/>
                <w:sz w:val="24"/>
                <w:szCs w:val="24"/>
              </w:rPr>
              <w:t xml:space="preserve"> стандарт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Pr="004C220C">
              <w:rPr>
                <w:rFonts w:ascii="Times New Roman" w:hAnsi="Times New Roman" w:cs="Times New Roman"/>
                <w:sz w:val="24"/>
                <w:szCs w:val="24"/>
              </w:rPr>
              <w:t xml:space="preserve">порядке составления и представления бухгалтерской (финансовой) отчетности </w:t>
            </w:r>
            <w:r w:rsidR="008C63FF">
              <w:rPr>
                <w:rFonts w:ascii="Times New Roman" w:hAnsi="Times New Roman" w:cs="Times New Roman"/>
                <w:sz w:val="24"/>
                <w:szCs w:val="24"/>
              </w:rPr>
              <w:t>профессиональный участник</w:t>
            </w:r>
            <w:r w:rsidRPr="004C220C">
              <w:rPr>
                <w:rFonts w:ascii="Times New Roman" w:hAnsi="Times New Roman" w:cs="Times New Roman"/>
                <w:sz w:val="24"/>
                <w:szCs w:val="24"/>
              </w:rPr>
              <w:t>ов»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1144C" w:rsidRPr="004C220C" w:rsidRDefault="00A1144C" w:rsidP="0054417E">
            <w:pPr>
              <w:spacing w:after="0" w:line="240" w:lineRule="auto"/>
              <w:ind w:left="68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01.01.2016 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– </w:t>
            </w:r>
            <w:r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31.</w:t>
            </w:r>
            <w:r w:rsidR="0054417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03</w:t>
            </w:r>
            <w:r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.201</w:t>
            </w:r>
            <w:r w:rsidR="0054417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253" w:type="dxa"/>
            <w:tcBorders>
              <w:bottom w:val="nil"/>
            </w:tcBorders>
            <w:shd w:val="clear" w:color="auto" w:fill="FFFFFF" w:themeFill="background1"/>
          </w:tcPr>
          <w:p w:rsidR="00A1144C" w:rsidRDefault="00D60A73" w:rsidP="00B15AAE">
            <w:pPr>
              <w:pStyle w:val="a3"/>
              <w:spacing w:after="0" w:line="240" w:lineRule="auto"/>
              <w:ind w:left="68"/>
              <w:contextualSpacing w:val="0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Тестовая б</w:t>
            </w:r>
            <w:r w:rsidR="00A1144C" w:rsidRPr="00A1144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ухгалтерск</w:t>
            </w:r>
            <w:r w:rsidR="00A1144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ая</w:t>
            </w:r>
            <w:r w:rsidR="00A1144C" w:rsidRPr="00A1144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(финансов</w:t>
            </w:r>
            <w:r w:rsidR="00A1144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ая</w:t>
            </w:r>
            <w:r w:rsidR="00A1144C" w:rsidRPr="00A1144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) отчетност</w:t>
            </w:r>
            <w:r w:rsidR="00A1144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ь</w:t>
            </w:r>
            <w:r w:rsidR="00A1144C" w:rsidRPr="00A1144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  <w:r w:rsidR="008C63FF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профессионального участника</w:t>
            </w:r>
            <w:r w:rsidR="00A1144C" w:rsidRPr="00A1144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, составленн</w:t>
            </w:r>
            <w:r w:rsidR="00A1144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ая</w:t>
            </w:r>
            <w:r w:rsidR="00A1144C" w:rsidRPr="00A1144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в соответствии с новыми</w:t>
            </w:r>
            <w:r w:rsidR="00D37ED4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требованиями </w:t>
            </w:r>
            <w:r w:rsidR="00A1144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(без</w:t>
            </w:r>
            <w:r w:rsidR="00530B70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 </w:t>
            </w:r>
            <w:r w:rsidR="00A1144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сравнительных данных)</w:t>
            </w:r>
            <w:r w:rsidR="006C7F4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, а также оборотная ведомость по счетам </w:t>
            </w:r>
            <w:r w:rsidR="00ED6EA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бухгалтерского </w:t>
            </w:r>
            <w:r w:rsidR="00203797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учета </w:t>
            </w:r>
            <w:r w:rsidR="008C63FF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профессионального участника</w:t>
            </w:r>
            <w:r w:rsidR="006C7F4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2409" w:type="dxa"/>
            <w:tcBorders>
              <w:bottom w:val="nil"/>
            </w:tcBorders>
            <w:shd w:val="clear" w:color="auto" w:fill="FFFFFF" w:themeFill="background1"/>
          </w:tcPr>
          <w:p w:rsidR="00A1144C" w:rsidRPr="004C220C" w:rsidRDefault="00A1144C" w:rsidP="00B15AAE">
            <w:pPr>
              <w:spacing w:after="0" w:line="240" w:lineRule="auto"/>
              <w:ind w:left="68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</w:p>
        </w:tc>
      </w:tr>
      <w:tr w:rsidR="00A1144C" w:rsidRPr="004C220C" w:rsidTr="009959FF">
        <w:trPr>
          <w:trHeight w:val="1083"/>
        </w:trPr>
        <w:tc>
          <w:tcPr>
            <w:tcW w:w="568" w:type="dxa"/>
            <w:vMerge/>
            <w:shd w:val="clear" w:color="auto" w:fill="FFFFFF" w:themeFill="background1"/>
          </w:tcPr>
          <w:p w:rsidR="00A1144C" w:rsidRPr="004C220C" w:rsidRDefault="00A1144C" w:rsidP="00B15AAE">
            <w:pPr>
              <w:spacing w:after="0" w:line="240" w:lineRule="auto"/>
              <w:ind w:left="68"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vMerge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1144C" w:rsidRPr="004C220C" w:rsidRDefault="00A1144C" w:rsidP="00B15AAE">
            <w:pPr>
              <w:spacing w:after="0" w:line="240" w:lineRule="auto"/>
              <w:ind w:left="68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1144C" w:rsidRPr="004C220C" w:rsidRDefault="00A1144C" w:rsidP="00B15AAE">
            <w:pPr>
              <w:spacing w:after="0" w:line="240" w:lineRule="auto"/>
              <w:ind w:left="68"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A1144C" w:rsidRDefault="00A1144C" w:rsidP="00B15AAE">
            <w:pPr>
              <w:spacing w:after="0" w:line="240" w:lineRule="auto"/>
              <w:ind w:left="68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– за первый квартал и первое полугодие 2016 года</w:t>
            </w:r>
            <w:r w:rsidR="00C818F7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;</w:t>
            </w:r>
          </w:p>
        </w:tc>
        <w:tc>
          <w:tcPr>
            <w:tcW w:w="2409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A1144C" w:rsidRDefault="00A1144C" w:rsidP="00B15AAE">
            <w:pPr>
              <w:spacing w:after="0" w:line="240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01.09.2016</w:t>
            </w:r>
          </w:p>
        </w:tc>
      </w:tr>
      <w:tr w:rsidR="00A1144C" w:rsidRPr="004C220C" w:rsidTr="009959FF">
        <w:trPr>
          <w:trHeight w:val="474"/>
        </w:trPr>
        <w:tc>
          <w:tcPr>
            <w:tcW w:w="568" w:type="dxa"/>
            <w:vMerge/>
            <w:shd w:val="clear" w:color="auto" w:fill="FFFFFF" w:themeFill="background1"/>
          </w:tcPr>
          <w:p w:rsidR="00A1144C" w:rsidRPr="004C220C" w:rsidRDefault="00A1144C" w:rsidP="00B15AAE">
            <w:pPr>
              <w:spacing w:after="0" w:line="240" w:lineRule="auto"/>
              <w:ind w:left="68"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vMerge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1144C" w:rsidRPr="004C220C" w:rsidRDefault="00A1144C" w:rsidP="00B15AAE">
            <w:pPr>
              <w:spacing w:after="0" w:line="240" w:lineRule="auto"/>
              <w:ind w:left="68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1144C" w:rsidRPr="004C220C" w:rsidRDefault="00A1144C" w:rsidP="00B15AAE">
            <w:pPr>
              <w:spacing w:after="0" w:line="240" w:lineRule="auto"/>
              <w:ind w:left="68"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A1144C" w:rsidRDefault="00DD1B0E" w:rsidP="00B15AAE">
            <w:pPr>
              <w:spacing w:after="0" w:line="240" w:lineRule="auto"/>
              <w:ind w:left="68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– за девять месяцев 2016 года</w:t>
            </w:r>
            <w:r w:rsidR="00C818F7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;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A1144C" w:rsidRDefault="00DD1B0E" w:rsidP="00B15AAE">
            <w:pPr>
              <w:spacing w:after="0" w:line="240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01.12.2016</w:t>
            </w:r>
          </w:p>
        </w:tc>
      </w:tr>
      <w:tr w:rsidR="00A1144C" w:rsidRPr="004C220C" w:rsidTr="009959FF">
        <w:trPr>
          <w:trHeight w:val="73"/>
        </w:trPr>
        <w:tc>
          <w:tcPr>
            <w:tcW w:w="568" w:type="dxa"/>
            <w:vMerge/>
            <w:shd w:val="clear" w:color="auto" w:fill="FFFFFF" w:themeFill="background1"/>
          </w:tcPr>
          <w:p w:rsidR="00A1144C" w:rsidRPr="004C220C" w:rsidRDefault="00A1144C" w:rsidP="00B15AAE">
            <w:pPr>
              <w:spacing w:after="0" w:line="240" w:lineRule="auto"/>
              <w:ind w:left="68"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vMerge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1144C" w:rsidRPr="004C220C" w:rsidRDefault="00A1144C" w:rsidP="00B15AAE">
            <w:pPr>
              <w:spacing w:after="0" w:line="240" w:lineRule="auto"/>
              <w:ind w:left="68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1144C" w:rsidRPr="004C220C" w:rsidRDefault="00A1144C" w:rsidP="00B15AAE">
            <w:pPr>
              <w:spacing w:after="0" w:line="240" w:lineRule="auto"/>
              <w:ind w:left="68"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nil"/>
              <w:right w:val="single" w:sz="4" w:space="0" w:color="auto"/>
            </w:tcBorders>
            <w:shd w:val="clear" w:color="auto" w:fill="FFFFFF" w:themeFill="background1"/>
          </w:tcPr>
          <w:p w:rsidR="00A1144C" w:rsidRDefault="00C818F7" w:rsidP="00B15AAE">
            <w:pPr>
              <w:spacing w:after="0" w:line="240" w:lineRule="auto"/>
              <w:ind w:left="68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– за 2016 год</w:t>
            </w:r>
          </w:p>
          <w:p w:rsidR="00FB09B9" w:rsidRDefault="00FB09B9" w:rsidP="00FB09B9">
            <w:pPr>
              <w:spacing w:before="240" w:after="0" w:line="240" w:lineRule="auto"/>
              <w:ind w:left="68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ТЕСТОВАЯ ОТЧЕТНОСТЬ НАПРАВЛЯЕТСЯ В ОРГАН, КОНТРОЛИРУЮЩИЙ ВЫПОЛНЕНИЕ МЕРОПРИЯТИЙ ПЛАНА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</w:tcBorders>
            <w:shd w:val="clear" w:color="auto" w:fill="FFFFFF" w:themeFill="background1"/>
          </w:tcPr>
          <w:p w:rsidR="00A1144C" w:rsidRDefault="00C818F7" w:rsidP="00B15AAE">
            <w:pPr>
              <w:spacing w:after="0" w:line="240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 w:rsidRPr="004C2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31.03.2017</w:t>
            </w:r>
          </w:p>
        </w:tc>
      </w:tr>
      <w:tr w:rsidR="004602F9" w:rsidRPr="004C220C" w:rsidTr="009959FF">
        <w:trPr>
          <w:trHeight w:val="486"/>
        </w:trPr>
        <w:tc>
          <w:tcPr>
            <w:tcW w:w="568" w:type="dxa"/>
            <w:shd w:val="clear" w:color="auto" w:fill="FFFFFF" w:themeFill="background1"/>
          </w:tcPr>
          <w:p w:rsidR="00A753A8" w:rsidRPr="004C220C" w:rsidRDefault="00050940" w:rsidP="00C95EAB">
            <w:pPr>
              <w:spacing w:after="0" w:line="240" w:lineRule="auto"/>
              <w:ind w:left="68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</w:t>
            </w:r>
            <w:r w:rsidR="00C95E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A85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237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753A8" w:rsidRPr="004C220C" w:rsidRDefault="00A753A8" w:rsidP="00B15AAE">
            <w:pPr>
              <w:spacing w:after="0" w:line="240" w:lineRule="auto"/>
              <w:ind w:left="68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регламента и методологических инструкций по переходу</w:t>
            </w:r>
            <w:r w:rsidR="00CF7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C63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профессионального участника</w:t>
            </w:r>
            <w:r w:rsidRPr="004C2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r w:rsidR="00CE20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новый п</w:t>
            </w:r>
            <w:r w:rsidRPr="004C2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лан счетов</w:t>
            </w:r>
            <w:r w:rsidR="00CF7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бухгалтерского учета и отраслевые</w:t>
            </w:r>
            <w:r w:rsidR="00CE20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стандарты бухгалтерского учета</w:t>
            </w:r>
          </w:p>
        </w:tc>
        <w:tc>
          <w:tcPr>
            <w:tcW w:w="1559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753A8" w:rsidRPr="004C220C" w:rsidRDefault="00EF3B68" w:rsidP="00B15AAE">
            <w:pPr>
              <w:spacing w:after="0" w:line="240" w:lineRule="auto"/>
              <w:ind w:left="68"/>
              <w:jc w:val="center"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15</w:t>
            </w:r>
            <w:r w:rsidR="00A753A8"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.09.2015</w:t>
            </w:r>
            <w:r w:rsidR="00CF7FE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– </w:t>
            </w:r>
            <w:r w:rsidR="0000721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31</w:t>
            </w:r>
            <w:r w:rsidR="00A753A8"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.0</w:t>
            </w:r>
            <w:r w:rsidR="0000721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8</w:t>
            </w:r>
            <w:r w:rsidR="00A753A8"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.2016</w:t>
            </w:r>
          </w:p>
        </w:tc>
        <w:tc>
          <w:tcPr>
            <w:tcW w:w="4253" w:type="dxa"/>
            <w:shd w:val="clear" w:color="auto" w:fill="FFFFFF" w:themeFill="background1"/>
          </w:tcPr>
          <w:p w:rsidR="00A753A8" w:rsidRDefault="00A753A8" w:rsidP="00B15AAE">
            <w:pPr>
              <w:spacing w:after="0" w:line="240" w:lineRule="auto"/>
              <w:ind w:left="68"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Перечень регламентов и методологических инструкций</w:t>
            </w:r>
            <w:r w:rsidR="00530B70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(с </w:t>
            </w:r>
            <w:r w:rsidR="00CF7FE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указанием реквизитов </w:t>
            </w:r>
            <w:r w:rsidR="008D2A3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внутренних </w:t>
            </w:r>
            <w:r w:rsidR="002C1C38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организационно-распорядительных документов </w:t>
            </w:r>
            <w:r w:rsidR="008C63FF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профессионального участника</w:t>
            </w:r>
            <w:r w:rsidR="002C1C38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, которыми они утверждены</w:t>
            </w:r>
            <w:r w:rsidR="007B030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, и информации об ознакомлении с ними работников ответственных подразделений </w:t>
            </w:r>
            <w:r w:rsidR="008C63FF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профессионального участника</w:t>
            </w:r>
            <w:r w:rsidR="002C1C38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)</w:t>
            </w:r>
          </w:p>
          <w:p w:rsidR="007B049C" w:rsidRPr="004C220C" w:rsidRDefault="007B049C" w:rsidP="00B15AAE">
            <w:pPr>
              <w:spacing w:after="0" w:line="240" w:lineRule="auto"/>
              <w:ind w:left="68"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ПЕРЕЧЕНЬ РЕГЛАМЕНТОВ НАПРАВЛЯЕТСЯ В ОРГАН, КОНТРОЛИРУЮЩИЙ ВЫПОЛНЕНИЕ МЕРОПРИЯТИЙ ПЛАНА</w:t>
            </w:r>
          </w:p>
        </w:tc>
        <w:tc>
          <w:tcPr>
            <w:tcW w:w="2409" w:type="dxa"/>
            <w:shd w:val="clear" w:color="auto" w:fill="FFFFFF" w:themeFill="background1"/>
          </w:tcPr>
          <w:p w:rsidR="00A753A8" w:rsidRPr="004C220C" w:rsidRDefault="00230407" w:rsidP="00230407">
            <w:pPr>
              <w:spacing w:after="0" w:line="240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31</w:t>
            </w:r>
            <w:r w:rsidR="00CF7FE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8</w:t>
            </w:r>
            <w:r w:rsidR="00CF7FE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.2016</w:t>
            </w:r>
          </w:p>
        </w:tc>
      </w:tr>
      <w:tr w:rsidR="00F7649C" w:rsidRPr="004C220C" w:rsidTr="009959FF">
        <w:trPr>
          <w:trHeight w:val="584"/>
        </w:trPr>
        <w:tc>
          <w:tcPr>
            <w:tcW w:w="568" w:type="dxa"/>
            <w:shd w:val="clear" w:color="auto" w:fill="FFFFFF" w:themeFill="background1"/>
          </w:tcPr>
          <w:p w:rsidR="00F7649C" w:rsidRPr="004C220C" w:rsidRDefault="00F7649C" w:rsidP="00C95EAB">
            <w:pPr>
              <w:spacing w:after="0" w:line="240" w:lineRule="auto"/>
              <w:ind w:left="68"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1.</w:t>
            </w:r>
            <w:r w:rsidR="00C95E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237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649C" w:rsidRPr="004C220C" w:rsidRDefault="00F7649C" w:rsidP="00B15AAE">
            <w:pPr>
              <w:spacing w:after="0" w:line="240" w:lineRule="auto"/>
              <w:ind w:left="68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Переход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профессионального участника</w:t>
            </w:r>
            <w:r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на 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применение нового п</w:t>
            </w:r>
            <w:r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лан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а</w:t>
            </w:r>
            <w:r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счетов 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бухгалтерского учета </w:t>
            </w:r>
            <w:r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отраслевых </w:t>
            </w:r>
            <w:r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стандартов 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бухгалтерского учета в полном объеме</w:t>
            </w:r>
          </w:p>
        </w:tc>
        <w:tc>
          <w:tcPr>
            <w:tcW w:w="1559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649C" w:rsidRPr="004C220C" w:rsidRDefault="00F7649C" w:rsidP="00B15AAE">
            <w:pPr>
              <w:spacing w:after="0" w:line="240" w:lineRule="auto"/>
              <w:ind w:left="68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01.01.2017</w:t>
            </w:r>
          </w:p>
        </w:tc>
        <w:tc>
          <w:tcPr>
            <w:tcW w:w="4253" w:type="dxa"/>
            <w:shd w:val="clear" w:color="auto" w:fill="FFFFFF" w:themeFill="background1"/>
          </w:tcPr>
          <w:p w:rsidR="00F7649C" w:rsidRPr="004C220C" w:rsidRDefault="00F7649C" w:rsidP="005E1AD7">
            <w:pPr>
              <w:autoSpaceDE w:val="0"/>
              <w:autoSpaceDN w:val="0"/>
              <w:adjustRightInd w:val="0"/>
              <w:spacing w:after="0" w:line="240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2409" w:type="dxa"/>
            <w:shd w:val="clear" w:color="auto" w:fill="FFFFFF" w:themeFill="background1"/>
          </w:tcPr>
          <w:p w:rsidR="00F7649C" w:rsidRPr="004C220C" w:rsidRDefault="00F7649C" w:rsidP="00B15AAE">
            <w:pPr>
              <w:spacing w:after="0" w:line="240" w:lineRule="auto"/>
              <w:ind w:left="68"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В соответствии со сроками, предусмотренными нормативными актами Банка России</w:t>
            </w:r>
          </w:p>
        </w:tc>
      </w:tr>
      <w:tr w:rsidR="001F237D" w:rsidRPr="00E06888" w:rsidTr="009959FF">
        <w:trPr>
          <w:trHeight w:val="323"/>
        </w:trPr>
        <w:tc>
          <w:tcPr>
            <w:tcW w:w="15026" w:type="dxa"/>
            <w:gridSpan w:val="5"/>
            <w:shd w:val="clear" w:color="auto" w:fill="FFFFFF" w:themeFill="background1"/>
          </w:tcPr>
          <w:p w:rsidR="00E06888" w:rsidRPr="00E06888" w:rsidRDefault="00E06888" w:rsidP="00B15AAE">
            <w:pPr>
              <w:spacing w:after="0" w:line="240" w:lineRule="auto"/>
              <w:ind w:left="68"/>
              <w:textAlignment w:val="top"/>
              <w:rPr>
                <w:rFonts w:ascii="Times New Roman" w:eastAsia="Times New Roman" w:hAnsi="Times New Roman" w:cs="Times New Roman"/>
                <w:b/>
                <w:color w:val="000000"/>
                <w:kern w:val="24"/>
                <w:sz w:val="24"/>
                <w:szCs w:val="24"/>
                <w:lang w:eastAsia="ru-RU"/>
              </w:rPr>
            </w:pPr>
            <w:r w:rsidRPr="00E06888">
              <w:rPr>
                <w:rFonts w:ascii="Times New Roman" w:eastAsia="Times New Roman" w:hAnsi="Times New Roman" w:cs="Times New Roman"/>
                <w:b/>
                <w:color w:val="000000"/>
                <w:kern w:val="24"/>
                <w:sz w:val="24"/>
                <w:szCs w:val="24"/>
                <w:lang w:eastAsia="ru-RU"/>
              </w:rPr>
              <w:t>2. Автоматизация и изменение бизнес-процессов</w:t>
            </w:r>
          </w:p>
        </w:tc>
      </w:tr>
      <w:tr w:rsidR="00007219" w:rsidRPr="004C220C" w:rsidTr="009959FF">
        <w:trPr>
          <w:trHeight w:val="486"/>
        </w:trPr>
        <w:tc>
          <w:tcPr>
            <w:tcW w:w="568" w:type="dxa"/>
            <w:shd w:val="clear" w:color="auto" w:fill="FFFFFF" w:themeFill="background1"/>
          </w:tcPr>
          <w:p w:rsidR="00007219" w:rsidRPr="004C220C" w:rsidRDefault="00007219" w:rsidP="00B15AAE">
            <w:pPr>
              <w:spacing w:after="0" w:line="240" w:lineRule="auto"/>
              <w:ind w:left="68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2.1. </w:t>
            </w:r>
          </w:p>
        </w:tc>
        <w:tc>
          <w:tcPr>
            <w:tcW w:w="6237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07219" w:rsidRPr="004C220C" w:rsidRDefault="00007219" w:rsidP="00B15AAE">
            <w:pPr>
              <w:spacing w:after="0" w:line="240" w:lineRule="auto"/>
              <w:ind w:left="68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</w:t>
            </w:r>
            <w:r w:rsidRPr="004C2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4C2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соответствия текущих бизнес-процессов новым требованиям и оценка возможности их изменения и автоматизации</w:t>
            </w:r>
          </w:p>
        </w:tc>
        <w:tc>
          <w:tcPr>
            <w:tcW w:w="1559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07219" w:rsidRPr="004C220C" w:rsidRDefault="007B1557" w:rsidP="00BF6B0D">
            <w:pPr>
              <w:spacing w:after="0" w:line="240" w:lineRule="auto"/>
              <w:ind w:left="68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20</w:t>
            </w:r>
            <w:r w:rsidR="00007219"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.0</w:t>
            </w:r>
            <w:r w:rsidR="00BF6B0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8</w:t>
            </w:r>
            <w:r w:rsidR="00007219"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.2015 </w:t>
            </w:r>
            <w:r w:rsidR="0000721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–3</w:t>
            </w:r>
            <w:r w:rsidR="00BF6B0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0</w:t>
            </w:r>
            <w:r w:rsidR="00007219"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.</w:t>
            </w:r>
            <w:r w:rsidR="00BF6B0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1</w:t>
            </w:r>
            <w:r w:rsidR="00007219"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0.2015</w:t>
            </w:r>
          </w:p>
        </w:tc>
        <w:tc>
          <w:tcPr>
            <w:tcW w:w="4253" w:type="dxa"/>
            <w:shd w:val="clear" w:color="auto" w:fill="FFFFFF" w:themeFill="background1"/>
          </w:tcPr>
          <w:p w:rsidR="00007219" w:rsidRPr="004C220C" w:rsidRDefault="00C66E7F" w:rsidP="00B15AAE">
            <w:pPr>
              <w:autoSpaceDE w:val="0"/>
              <w:autoSpaceDN w:val="0"/>
              <w:adjustRightInd w:val="0"/>
              <w:spacing w:after="0" w:line="240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2409" w:type="dxa"/>
            <w:shd w:val="clear" w:color="auto" w:fill="FFFFFF" w:themeFill="background1"/>
          </w:tcPr>
          <w:p w:rsidR="00007219" w:rsidRPr="004C220C" w:rsidRDefault="00C66E7F" w:rsidP="00B15AAE">
            <w:pPr>
              <w:autoSpaceDE w:val="0"/>
              <w:autoSpaceDN w:val="0"/>
              <w:adjustRightInd w:val="0"/>
              <w:spacing w:after="0" w:line="240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–</w:t>
            </w:r>
          </w:p>
        </w:tc>
      </w:tr>
      <w:tr w:rsidR="004602F9" w:rsidRPr="004C220C" w:rsidTr="009959FF">
        <w:trPr>
          <w:trHeight w:val="584"/>
        </w:trPr>
        <w:tc>
          <w:tcPr>
            <w:tcW w:w="568" w:type="dxa"/>
            <w:shd w:val="clear" w:color="auto" w:fill="FFFFFF" w:themeFill="background1"/>
          </w:tcPr>
          <w:p w:rsidR="00A753A8" w:rsidRPr="004C220C" w:rsidRDefault="00A753A8" w:rsidP="00B15AAE">
            <w:pPr>
              <w:spacing w:after="0" w:line="240" w:lineRule="auto"/>
              <w:ind w:left="68"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6237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753A8" w:rsidRPr="004C220C" w:rsidRDefault="00A753A8" w:rsidP="00B15AAE">
            <w:pPr>
              <w:spacing w:after="0" w:line="240" w:lineRule="auto"/>
              <w:ind w:left="68"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 w:rsidRPr="004C2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</w:t>
            </w:r>
            <w:r w:rsidR="00CC0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</w:t>
            </w:r>
            <w:r w:rsidRPr="004C2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стратеги</w:t>
            </w:r>
            <w:r w:rsidR="00CC0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4C2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внедрения</w:t>
            </w:r>
            <w:r w:rsidR="008F4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C2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="008F4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C2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доработки информационной системы для автоматизации перехода на</w:t>
            </w:r>
            <w:r w:rsidR="00304B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новый</w:t>
            </w:r>
            <w:r w:rsidRPr="004C2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план счетов</w:t>
            </w:r>
            <w:r w:rsidR="008F4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бухгалтерского учета и отраслевы</w:t>
            </w:r>
            <w:r w:rsidR="00F32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8F4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стандарт</w:t>
            </w:r>
            <w:r w:rsidR="00F32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="008F4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бухгалтерского учета</w:t>
            </w:r>
            <w:r w:rsidRPr="004C2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8F4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том числе составления бухгалтерской (финансовой) отчетности по новым </w:t>
            </w:r>
            <w:r w:rsidR="008F4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требованиям в тестовом режиме</w:t>
            </w:r>
            <w:r w:rsidR="002A5D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а также </w:t>
            </w:r>
            <w:r w:rsidR="008F4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составления бухгалтерской (финансовой) отчетности, отчетности в порядке надзора и статистической отчетности по </w:t>
            </w:r>
            <w:r w:rsidR="00304B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текущим</w:t>
            </w:r>
            <w:r w:rsidR="008F4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требованиям</w:t>
            </w:r>
          </w:p>
        </w:tc>
        <w:tc>
          <w:tcPr>
            <w:tcW w:w="1559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753A8" w:rsidRPr="004C220C" w:rsidRDefault="002D24F3" w:rsidP="00230407">
            <w:pPr>
              <w:spacing w:after="0" w:line="240" w:lineRule="auto"/>
              <w:ind w:left="68"/>
              <w:jc w:val="center"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lastRenderedPageBreak/>
              <w:t>15</w:t>
            </w:r>
            <w:r w:rsidR="002578B8"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.0</w:t>
            </w:r>
            <w:r w:rsidR="00BF6B0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9</w:t>
            </w:r>
            <w:r w:rsidR="002578B8"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.2015 </w:t>
            </w:r>
            <w:r w:rsidR="002578B8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–3</w:t>
            </w:r>
            <w:r w:rsidR="00230407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1</w:t>
            </w:r>
            <w:r w:rsidR="002578B8"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.</w:t>
            </w:r>
            <w:r w:rsidR="00BF6B0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1</w:t>
            </w:r>
            <w:r w:rsidR="00230407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2</w:t>
            </w:r>
            <w:r w:rsidR="002578B8"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.2015</w:t>
            </w:r>
          </w:p>
        </w:tc>
        <w:tc>
          <w:tcPr>
            <w:tcW w:w="4253" w:type="dxa"/>
            <w:shd w:val="clear" w:color="auto" w:fill="FFFFFF" w:themeFill="background1"/>
          </w:tcPr>
          <w:p w:rsidR="00A753A8" w:rsidRPr="004C220C" w:rsidRDefault="00A753A8" w:rsidP="00B15AAE">
            <w:pPr>
              <w:spacing w:after="0" w:line="240" w:lineRule="auto"/>
              <w:ind w:left="68"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Отчет</w:t>
            </w:r>
            <w:r w:rsidR="00315F15"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о </w:t>
            </w:r>
            <w:r w:rsidR="00A36538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проведении</w:t>
            </w:r>
            <w:r w:rsidR="00315F15"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  <w:r w:rsidR="00315F1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мероприятия, содержащий </w:t>
            </w:r>
            <w:r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следующую информацию:</w:t>
            </w:r>
          </w:p>
          <w:p w:rsidR="00A753A8" w:rsidRPr="004C220C" w:rsidRDefault="00315F15" w:rsidP="00B15AAE">
            <w:pPr>
              <w:pStyle w:val="a3"/>
              <w:spacing w:after="0" w:line="240" w:lineRule="auto"/>
              <w:ind w:left="68"/>
              <w:contextualSpacing w:val="0"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1) р</w:t>
            </w:r>
            <w:r w:rsidR="00A753A8"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ешение по автоматизации (на базе какой системы)</w:t>
            </w:r>
            <w:r w:rsidR="00A1314F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;</w:t>
            </w:r>
          </w:p>
          <w:p w:rsidR="00A753A8" w:rsidRPr="004C220C" w:rsidRDefault="007D0999" w:rsidP="00B15AAE">
            <w:pPr>
              <w:pStyle w:val="a3"/>
              <w:spacing w:after="0" w:line="240" w:lineRule="auto"/>
              <w:ind w:left="68"/>
              <w:contextualSpacing w:val="0"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2) наименование ИТ-вендора либо</w:t>
            </w:r>
            <w:r w:rsidR="00A753A8"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lastRenderedPageBreak/>
              <w:t xml:space="preserve">указание на </w:t>
            </w:r>
            <w:r w:rsidR="00A753A8"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внутренн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юю</w:t>
            </w:r>
            <w:r w:rsidR="00A753A8"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разработк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у</w:t>
            </w:r>
            <w:r w:rsidR="00A1314F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;</w:t>
            </w:r>
          </w:p>
          <w:p w:rsidR="00A753A8" w:rsidRPr="007D0999" w:rsidRDefault="007D0999" w:rsidP="00B15AAE">
            <w:pPr>
              <w:spacing w:after="0" w:line="240" w:lineRule="auto"/>
              <w:ind w:left="68"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3) 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в</w:t>
            </w:r>
            <w:r w:rsidR="00A753A8" w:rsidRPr="007D09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ерхнеуровневый</w:t>
            </w:r>
            <w:proofErr w:type="spellEnd"/>
            <w:r w:rsidR="00A753A8" w:rsidRPr="007D09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план внедрения, включающий основные этапы (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техническ</w:t>
            </w:r>
            <w:r w:rsidR="00E8482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е задани</w:t>
            </w:r>
            <w:r w:rsidR="00E8482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я</w:t>
            </w:r>
            <w:r w:rsidR="00A753A8" w:rsidRPr="007D09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р</w:t>
            </w:r>
            <w:r w:rsidR="00A753A8" w:rsidRPr="007D09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азра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ботку, тестирование, миграцию)</w:t>
            </w:r>
          </w:p>
        </w:tc>
        <w:tc>
          <w:tcPr>
            <w:tcW w:w="2409" w:type="dxa"/>
            <w:shd w:val="clear" w:color="auto" w:fill="FFFFFF" w:themeFill="background1"/>
          </w:tcPr>
          <w:p w:rsidR="00A753A8" w:rsidRPr="004C220C" w:rsidRDefault="00230407" w:rsidP="00BF6B0D">
            <w:pPr>
              <w:autoSpaceDE w:val="0"/>
              <w:autoSpaceDN w:val="0"/>
              <w:adjustRightInd w:val="0"/>
              <w:spacing w:after="0" w:line="240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lastRenderedPageBreak/>
              <w:t>31</w:t>
            </w:r>
            <w:r w:rsidR="00315F1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.</w:t>
            </w:r>
            <w:r w:rsidR="008C63FF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1</w:t>
            </w:r>
            <w:r w:rsidR="00BF6B0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2</w:t>
            </w:r>
            <w:r w:rsidR="00315F1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.2015</w:t>
            </w:r>
          </w:p>
        </w:tc>
      </w:tr>
      <w:tr w:rsidR="004602F9" w:rsidRPr="004C220C" w:rsidTr="009959FF">
        <w:trPr>
          <w:trHeight w:val="584"/>
        </w:trPr>
        <w:tc>
          <w:tcPr>
            <w:tcW w:w="568" w:type="dxa"/>
            <w:shd w:val="clear" w:color="auto" w:fill="FFFFFF" w:themeFill="background1"/>
          </w:tcPr>
          <w:p w:rsidR="00A753A8" w:rsidRPr="004C220C" w:rsidRDefault="00A753A8" w:rsidP="00B15AAE">
            <w:pPr>
              <w:spacing w:after="0" w:line="240" w:lineRule="auto"/>
              <w:ind w:left="68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2.3</w:t>
            </w:r>
            <w:r w:rsidR="00A85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237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84829" w:rsidRDefault="00A753A8" w:rsidP="00B15AAE">
            <w:pPr>
              <w:autoSpaceDE w:val="0"/>
              <w:autoSpaceDN w:val="0"/>
              <w:adjustRightInd w:val="0"/>
              <w:spacing w:after="0" w:line="240" w:lineRule="auto"/>
              <w:ind w:left="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стратеги</w:t>
            </w:r>
            <w:r w:rsidR="00F32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4C2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внедрения</w:t>
            </w:r>
            <w:r w:rsidR="00F32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C2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="00F32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C2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доработки информационной системы для автоматизации перехода на </w:t>
            </w:r>
            <w:r w:rsidR="00304B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новый </w:t>
            </w:r>
            <w:r w:rsidR="00F32AC5" w:rsidRPr="004C2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 счетов</w:t>
            </w:r>
            <w:r w:rsidR="00F32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бухгалтерского учета и отраслевые стандарты бухгалтерского учета</w:t>
            </w:r>
            <w:r w:rsidR="00E84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84829" w:rsidRPr="004C220C" w:rsidRDefault="00E84829" w:rsidP="00B15AAE">
            <w:pPr>
              <w:autoSpaceDE w:val="0"/>
              <w:autoSpaceDN w:val="0"/>
              <w:adjustRightInd w:val="0"/>
              <w:spacing w:after="0" w:line="240" w:lineRule="auto"/>
              <w:ind w:left="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этапы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E84829" w:rsidRPr="004C220C" w:rsidRDefault="00E84829" w:rsidP="00B15AAE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68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 ф</w:t>
            </w:r>
            <w:r w:rsidRPr="004C2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ормирование перечня необходимых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доработок и технических задани</w:t>
            </w:r>
            <w:r w:rsidR="00AB1E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E84829" w:rsidRPr="004C220C" w:rsidRDefault="00AB1E07" w:rsidP="00B15AAE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68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2)в</w:t>
            </w:r>
            <w:r w:rsidR="00E84829" w:rsidRPr="004C2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недрение доработок информационных систем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E84829" w:rsidRPr="004C220C" w:rsidRDefault="00AB1E07" w:rsidP="00B15AAE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68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 д</w:t>
            </w:r>
            <w:r w:rsidR="00E84829" w:rsidRPr="004C2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оработка интегр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ационных механизмов (если есть);</w:t>
            </w:r>
          </w:p>
          <w:p w:rsidR="00E84829" w:rsidRPr="004C220C" w:rsidRDefault="00AB1E07" w:rsidP="00B15AAE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68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4) т</w:t>
            </w:r>
            <w:r w:rsidR="00E84829" w:rsidRPr="004C2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естирование новой функциональности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E84829" w:rsidRPr="004C220C" w:rsidRDefault="00AB1E07" w:rsidP="00B15AAE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68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5) т</w:t>
            </w:r>
            <w:r w:rsidR="00E84829" w:rsidRPr="004C2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естирование переноса остатков по счетам бухгалтерского учета на новый план счетов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бухгалтерского учета;</w:t>
            </w:r>
          </w:p>
          <w:p w:rsidR="00A753A8" w:rsidRPr="004C220C" w:rsidRDefault="00AB1E07" w:rsidP="00B15AAE">
            <w:pPr>
              <w:autoSpaceDE w:val="0"/>
              <w:autoSpaceDN w:val="0"/>
              <w:adjustRightInd w:val="0"/>
              <w:spacing w:after="0" w:line="240" w:lineRule="auto"/>
              <w:ind w:left="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6) об</w:t>
            </w:r>
            <w:r w:rsidR="00E84829" w:rsidRPr="004C2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учение конечных пользователей работе с новой функцион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альностью информационных систем</w:t>
            </w:r>
          </w:p>
        </w:tc>
        <w:tc>
          <w:tcPr>
            <w:tcW w:w="1559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753A8" w:rsidRPr="004C220C" w:rsidRDefault="004B2F0A" w:rsidP="00B15AAE">
            <w:pPr>
              <w:spacing w:after="0" w:line="240" w:lineRule="auto"/>
              <w:ind w:left="68"/>
              <w:jc w:val="center"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15</w:t>
            </w:r>
            <w:r w:rsidR="00A753A8"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.09.2015 – 30.09.2016</w:t>
            </w:r>
          </w:p>
        </w:tc>
        <w:tc>
          <w:tcPr>
            <w:tcW w:w="4253" w:type="dxa"/>
            <w:shd w:val="clear" w:color="auto" w:fill="FFFFFF" w:themeFill="background1"/>
          </w:tcPr>
          <w:p w:rsidR="00A753A8" w:rsidRPr="004C220C" w:rsidRDefault="007D283B" w:rsidP="00B15AAE">
            <w:pPr>
              <w:spacing w:after="0" w:line="240" w:lineRule="auto"/>
              <w:ind w:left="68"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Отчеты по реализации каждого этапа</w:t>
            </w:r>
          </w:p>
        </w:tc>
        <w:tc>
          <w:tcPr>
            <w:tcW w:w="2409" w:type="dxa"/>
            <w:shd w:val="clear" w:color="auto" w:fill="FFFFFF" w:themeFill="background1"/>
          </w:tcPr>
          <w:p w:rsidR="00A753A8" w:rsidRPr="004C220C" w:rsidRDefault="00230407" w:rsidP="00230407">
            <w:pPr>
              <w:spacing w:after="0" w:line="240" w:lineRule="auto"/>
              <w:ind w:left="68"/>
              <w:jc w:val="center"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30.09.2016</w:t>
            </w:r>
          </w:p>
        </w:tc>
      </w:tr>
      <w:tr w:rsidR="00A61A76" w:rsidRPr="004C220C" w:rsidTr="009959FF">
        <w:trPr>
          <w:trHeight w:val="27"/>
        </w:trPr>
        <w:tc>
          <w:tcPr>
            <w:tcW w:w="15026" w:type="dxa"/>
            <w:gridSpan w:val="5"/>
            <w:shd w:val="clear" w:color="auto" w:fill="FFFFFF" w:themeFill="background1"/>
          </w:tcPr>
          <w:p w:rsidR="00A61A76" w:rsidRPr="00A61A76" w:rsidRDefault="00A61A76" w:rsidP="00B15AAE">
            <w:pPr>
              <w:autoSpaceDE w:val="0"/>
              <w:autoSpaceDN w:val="0"/>
              <w:adjustRightInd w:val="0"/>
              <w:spacing w:after="0" w:line="240" w:lineRule="auto"/>
              <w:ind w:left="68"/>
              <w:rPr>
                <w:rFonts w:ascii="Times New Roman" w:eastAsia="Times New Roman" w:hAnsi="Times New Roman" w:cs="Times New Roman"/>
                <w:b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24"/>
                <w:sz w:val="24"/>
                <w:szCs w:val="24"/>
                <w:lang w:eastAsia="ru-RU"/>
              </w:rPr>
              <w:t>3. Подготовка персонала</w:t>
            </w:r>
          </w:p>
        </w:tc>
      </w:tr>
      <w:tr w:rsidR="001F237D" w:rsidRPr="004C220C" w:rsidTr="009959FF">
        <w:trPr>
          <w:trHeight w:val="584"/>
        </w:trPr>
        <w:tc>
          <w:tcPr>
            <w:tcW w:w="568" w:type="dxa"/>
            <w:shd w:val="clear" w:color="auto" w:fill="FFFFFF" w:themeFill="background1"/>
          </w:tcPr>
          <w:p w:rsidR="00F52693" w:rsidRPr="004C220C" w:rsidRDefault="00D86CCD" w:rsidP="00B15AAE">
            <w:pPr>
              <w:spacing w:after="0" w:line="240" w:lineRule="auto"/>
              <w:ind w:left="68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6237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52693" w:rsidRPr="004C220C" w:rsidRDefault="00D86CCD" w:rsidP="00B15AAE">
            <w:pPr>
              <w:autoSpaceDE w:val="0"/>
              <w:autoSpaceDN w:val="0"/>
              <w:adjustRightInd w:val="0"/>
              <w:spacing w:after="0" w:line="240" w:lineRule="auto"/>
              <w:ind w:left="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плана обучения работников </w:t>
            </w:r>
            <w:r w:rsidR="008C63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профессионального участника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(его бухгалтерских и </w:t>
            </w:r>
            <w:r w:rsidR="00F866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подразделений)</w:t>
            </w:r>
            <w:r w:rsidR="00375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</w:t>
            </w:r>
            <w:r w:rsidR="00304B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вому</w:t>
            </w:r>
            <w:r w:rsidR="00375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плану счетов бухгалтерского учета и отраслевым стандартам бухгалтерского учета</w:t>
            </w:r>
          </w:p>
        </w:tc>
        <w:tc>
          <w:tcPr>
            <w:tcW w:w="1559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52693" w:rsidRPr="004C220C" w:rsidRDefault="001D2DC4" w:rsidP="00BF6B0D">
            <w:pPr>
              <w:spacing w:after="0" w:line="240" w:lineRule="auto"/>
              <w:ind w:left="68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31</w:t>
            </w:r>
            <w:r w:rsidR="00D86CCD"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.0</w:t>
            </w:r>
            <w:r w:rsidR="00BF6B0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8</w:t>
            </w:r>
            <w:r w:rsidR="00D86CCD"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.2015 </w:t>
            </w:r>
            <w:r w:rsidR="00D86CC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–</w:t>
            </w:r>
            <w:r w:rsidR="00BF6B0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30</w:t>
            </w:r>
            <w:r w:rsidR="00D86CCD"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.0</w:t>
            </w:r>
            <w:r w:rsidR="00BF6B0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9</w:t>
            </w:r>
            <w:r w:rsidR="00D86CCD"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.2015</w:t>
            </w:r>
          </w:p>
        </w:tc>
        <w:tc>
          <w:tcPr>
            <w:tcW w:w="4253" w:type="dxa"/>
            <w:shd w:val="clear" w:color="auto" w:fill="FFFFFF" w:themeFill="background1"/>
          </w:tcPr>
          <w:p w:rsidR="00F52693" w:rsidRDefault="00D86CCD" w:rsidP="00B15AAE">
            <w:pPr>
              <w:autoSpaceDE w:val="0"/>
              <w:autoSpaceDN w:val="0"/>
              <w:adjustRightInd w:val="0"/>
              <w:spacing w:after="0" w:line="240" w:lineRule="auto"/>
              <w:ind w:left="68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План обучения работников </w:t>
            </w:r>
            <w:r w:rsidR="008C63FF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профессионального участника</w:t>
            </w:r>
            <w:r w:rsidR="0082213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(</w:t>
            </w:r>
            <w:r w:rsidR="00822133"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с указанием места</w:t>
            </w:r>
            <w:r w:rsidR="0082213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(наименования учебного заведения и т.п.)</w:t>
            </w:r>
            <w:r w:rsidR="00822133"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и способа обучения</w:t>
            </w:r>
            <w:r w:rsidR="0082213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)</w:t>
            </w:r>
          </w:p>
          <w:p w:rsidR="007B049C" w:rsidRPr="004C220C" w:rsidRDefault="00F33FBC" w:rsidP="00230407">
            <w:pPr>
              <w:autoSpaceDE w:val="0"/>
              <w:autoSpaceDN w:val="0"/>
              <w:adjustRightInd w:val="0"/>
              <w:spacing w:after="0" w:line="240" w:lineRule="auto"/>
              <w:ind w:left="68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ПЛАНЫ ОБУЧЕНИЯ РАБОТН</w:t>
            </w:r>
            <w:r w:rsidR="007B049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ИКОВ НАПРАВЛЯЮТСЯ В ОРГАН, КО</w:t>
            </w:r>
            <w:r w:rsidR="00230407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Н</w:t>
            </w:r>
            <w:r w:rsidR="007B049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ТРОЛИРУЮЩИЙ </w:t>
            </w:r>
            <w:r w:rsidR="007B049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lastRenderedPageBreak/>
              <w:t>ВЫПОЛ</w:t>
            </w:r>
            <w:r w:rsidR="00230407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Н</w:t>
            </w:r>
            <w:r w:rsidR="007B049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ЕНИЕ МЕРОПРИЯТИЙ ПЛАНА</w:t>
            </w:r>
          </w:p>
        </w:tc>
        <w:tc>
          <w:tcPr>
            <w:tcW w:w="2409" w:type="dxa"/>
            <w:shd w:val="clear" w:color="auto" w:fill="FFFFFF" w:themeFill="background1"/>
          </w:tcPr>
          <w:p w:rsidR="00F52693" w:rsidRPr="004C220C" w:rsidRDefault="00230407" w:rsidP="00BF6B0D">
            <w:pPr>
              <w:autoSpaceDE w:val="0"/>
              <w:autoSpaceDN w:val="0"/>
              <w:adjustRightInd w:val="0"/>
              <w:spacing w:after="0" w:line="240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lastRenderedPageBreak/>
              <w:t>30.09</w:t>
            </w:r>
            <w:r w:rsidR="00D86CC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.2015</w:t>
            </w:r>
          </w:p>
        </w:tc>
      </w:tr>
      <w:tr w:rsidR="002B0528" w:rsidRPr="004C220C" w:rsidTr="009959FF">
        <w:trPr>
          <w:trHeight w:val="584"/>
        </w:trPr>
        <w:tc>
          <w:tcPr>
            <w:tcW w:w="568" w:type="dxa"/>
            <w:shd w:val="clear" w:color="auto" w:fill="FFFFFF" w:themeFill="background1"/>
          </w:tcPr>
          <w:p w:rsidR="002B0528" w:rsidRPr="004C220C" w:rsidRDefault="00822133" w:rsidP="00B15AAE">
            <w:pPr>
              <w:spacing w:after="0" w:line="240" w:lineRule="auto"/>
              <w:ind w:left="68"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lastRenderedPageBreak/>
              <w:t>3.2.</w:t>
            </w:r>
          </w:p>
        </w:tc>
        <w:tc>
          <w:tcPr>
            <w:tcW w:w="6237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B0528" w:rsidRPr="004C220C" w:rsidRDefault="0037548A" w:rsidP="00B15AAE">
            <w:pPr>
              <w:pStyle w:val="a5"/>
              <w:spacing w:before="0" w:beforeAutospacing="0" w:after="0" w:afterAutospacing="0"/>
              <w:ind w:left="68"/>
              <w:rPr>
                <w:color w:val="000000"/>
                <w:kern w:val="24"/>
              </w:rPr>
            </w:pPr>
            <w:r>
              <w:rPr>
                <w:color w:val="000000"/>
                <w:kern w:val="24"/>
              </w:rPr>
              <w:t>О</w:t>
            </w:r>
            <w:r w:rsidR="002B0528" w:rsidRPr="004C220C">
              <w:rPr>
                <w:color w:val="000000"/>
                <w:kern w:val="24"/>
              </w:rPr>
              <w:t xml:space="preserve">бучение </w:t>
            </w:r>
            <w:r>
              <w:rPr>
                <w:color w:val="000000"/>
                <w:kern w:val="24"/>
              </w:rPr>
              <w:t>работников</w:t>
            </w:r>
            <w:r w:rsidR="002B0528" w:rsidRPr="004C220C">
              <w:rPr>
                <w:color w:val="000000"/>
                <w:kern w:val="24"/>
              </w:rPr>
              <w:t xml:space="preserve"> </w:t>
            </w:r>
            <w:r w:rsidR="008C63FF">
              <w:rPr>
                <w:color w:val="000000"/>
                <w:kern w:val="24"/>
              </w:rPr>
              <w:t>профессионального участника</w:t>
            </w:r>
            <w:r>
              <w:rPr>
                <w:color w:val="000000"/>
                <w:kern w:val="24"/>
              </w:rPr>
              <w:t xml:space="preserve"> </w:t>
            </w:r>
            <w:r>
              <w:t>нов</w:t>
            </w:r>
            <w:r w:rsidR="00304BE5">
              <w:t>ому</w:t>
            </w:r>
            <w:r>
              <w:t xml:space="preserve"> плану счетов бухгалтерского учета и отраслевым стандартам бухгалтерского учета</w:t>
            </w:r>
          </w:p>
        </w:tc>
        <w:tc>
          <w:tcPr>
            <w:tcW w:w="1559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B0528" w:rsidRPr="004C220C" w:rsidRDefault="002B0528" w:rsidP="00BF6B0D">
            <w:pPr>
              <w:spacing w:after="0" w:line="240" w:lineRule="auto"/>
              <w:ind w:left="68"/>
              <w:jc w:val="center"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01.</w:t>
            </w:r>
            <w:r w:rsidR="00BF6B0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10</w:t>
            </w:r>
            <w:r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.2015 </w:t>
            </w:r>
            <w:r w:rsidR="00587FC7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–</w:t>
            </w:r>
            <w:r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3</w:t>
            </w:r>
            <w:r w:rsidR="007F594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1</w:t>
            </w:r>
            <w:r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.</w:t>
            </w:r>
            <w:r w:rsidR="007F594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12</w:t>
            </w:r>
            <w:r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.2016</w:t>
            </w:r>
          </w:p>
        </w:tc>
        <w:tc>
          <w:tcPr>
            <w:tcW w:w="4253" w:type="dxa"/>
            <w:shd w:val="clear" w:color="auto" w:fill="FFFFFF" w:themeFill="background1"/>
          </w:tcPr>
          <w:p w:rsidR="002B0528" w:rsidRPr="004C220C" w:rsidRDefault="00822133" w:rsidP="00B15AAE">
            <w:pPr>
              <w:spacing w:after="0" w:line="240" w:lineRule="auto"/>
              <w:ind w:left="68"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Е</w:t>
            </w:r>
            <w:r w:rsidR="002B0528" w:rsidRPr="004C220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жеквартальный отчет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о выполнении плана обучения работников </w:t>
            </w:r>
            <w:r w:rsidR="008C63FF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профессионального участника</w:t>
            </w:r>
          </w:p>
        </w:tc>
        <w:tc>
          <w:tcPr>
            <w:tcW w:w="2409" w:type="dxa"/>
            <w:shd w:val="clear" w:color="auto" w:fill="FFFFFF" w:themeFill="background1"/>
          </w:tcPr>
          <w:p w:rsidR="002B0528" w:rsidRPr="004C220C" w:rsidRDefault="00822133" w:rsidP="00B15AAE">
            <w:pPr>
              <w:spacing w:after="0" w:line="240" w:lineRule="auto"/>
              <w:ind w:left="68"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На 15-е число месяца, следующего за отчетным кварталом</w:t>
            </w:r>
          </w:p>
        </w:tc>
      </w:tr>
    </w:tbl>
    <w:p w:rsidR="00802E1C" w:rsidRPr="00822133" w:rsidRDefault="00802E1C" w:rsidP="00F7649C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sectPr w:rsidR="00802E1C" w:rsidRPr="00822133" w:rsidSect="00A2107C">
      <w:pgSz w:w="16838" w:h="11906" w:orient="landscape"/>
      <w:pgMar w:top="851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6493" w:rsidRDefault="00E86493" w:rsidP="00802E1C">
      <w:pPr>
        <w:spacing w:after="0" w:line="240" w:lineRule="auto"/>
      </w:pPr>
      <w:r>
        <w:separator/>
      </w:r>
    </w:p>
  </w:endnote>
  <w:endnote w:type="continuationSeparator" w:id="0">
    <w:p w:rsidR="00E86493" w:rsidRDefault="00E86493" w:rsidP="00802E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6493" w:rsidRDefault="00E86493" w:rsidP="00802E1C">
      <w:pPr>
        <w:spacing w:after="0" w:line="240" w:lineRule="auto"/>
      </w:pPr>
      <w:r>
        <w:separator/>
      </w:r>
    </w:p>
  </w:footnote>
  <w:footnote w:type="continuationSeparator" w:id="0">
    <w:p w:rsidR="00E86493" w:rsidRDefault="00E86493" w:rsidP="00802E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F0713"/>
    <w:multiLevelType w:val="hybridMultilevel"/>
    <w:tmpl w:val="E0885EAC"/>
    <w:lvl w:ilvl="0" w:tplc="1F7A095C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395CCD"/>
    <w:multiLevelType w:val="hybridMultilevel"/>
    <w:tmpl w:val="B9E61B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824AA2"/>
    <w:multiLevelType w:val="hybridMultilevel"/>
    <w:tmpl w:val="F574E3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9C3859"/>
    <w:multiLevelType w:val="hybridMultilevel"/>
    <w:tmpl w:val="CA34B96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17D92807"/>
    <w:multiLevelType w:val="hybridMultilevel"/>
    <w:tmpl w:val="D6507760"/>
    <w:lvl w:ilvl="0" w:tplc="0419000F">
      <w:start w:val="1"/>
      <w:numFmt w:val="decimal"/>
      <w:lvlText w:val="%1."/>
      <w:lvlJc w:val="left"/>
      <w:pPr>
        <w:ind w:left="0" w:hanging="360"/>
      </w:p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>
    <w:nsid w:val="18E70015"/>
    <w:multiLevelType w:val="hybridMultilevel"/>
    <w:tmpl w:val="5DAAA7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CA7D7D"/>
    <w:multiLevelType w:val="hybridMultilevel"/>
    <w:tmpl w:val="D2B854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4B4DA5"/>
    <w:multiLevelType w:val="hybridMultilevel"/>
    <w:tmpl w:val="7504980E"/>
    <w:lvl w:ilvl="0" w:tplc="1F7A095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422E31"/>
    <w:multiLevelType w:val="hybridMultilevel"/>
    <w:tmpl w:val="81365C40"/>
    <w:lvl w:ilvl="0" w:tplc="041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9">
    <w:nsid w:val="3BFC012D"/>
    <w:multiLevelType w:val="hybridMultilevel"/>
    <w:tmpl w:val="8C505144"/>
    <w:lvl w:ilvl="0" w:tplc="27183D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614F5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162A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4DEA1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9279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D645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880C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DC1B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7077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3F456D49"/>
    <w:multiLevelType w:val="hybridMultilevel"/>
    <w:tmpl w:val="2F3ECEE2"/>
    <w:lvl w:ilvl="0" w:tplc="1F7A095C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12315E3"/>
    <w:multiLevelType w:val="hybridMultilevel"/>
    <w:tmpl w:val="BAE227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140FDB"/>
    <w:multiLevelType w:val="hybridMultilevel"/>
    <w:tmpl w:val="EFD44F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8FB1268"/>
    <w:multiLevelType w:val="hybridMultilevel"/>
    <w:tmpl w:val="D87CC072"/>
    <w:lvl w:ilvl="0" w:tplc="1F7A095C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E0302C1"/>
    <w:multiLevelType w:val="hybridMultilevel"/>
    <w:tmpl w:val="2A2AF5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136374"/>
    <w:multiLevelType w:val="hybridMultilevel"/>
    <w:tmpl w:val="5FE8A090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51171A6A"/>
    <w:multiLevelType w:val="hybridMultilevel"/>
    <w:tmpl w:val="37FC1F7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4F21790"/>
    <w:multiLevelType w:val="hybridMultilevel"/>
    <w:tmpl w:val="6F4400B4"/>
    <w:lvl w:ilvl="0" w:tplc="0419000F">
      <w:start w:val="1"/>
      <w:numFmt w:val="decimal"/>
      <w:lvlText w:val="%1."/>
      <w:lvlJc w:val="left"/>
      <w:pPr>
        <w:ind w:left="1308" w:hanging="360"/>
      </w:pPr>
    </w:lvl>
    <w:lvl w:ilvl="1" w:tplc="04190019" w:tentative="1">
      <w:start w:val="1"/>
      <w:numFmt w:val="lowerLetter"/>
      <w:lvlText w:val="%2."/>
      <w:lvlJc w:val="left"/>
      <w:pPr>
        <w:ind w:left="2028" w:hanging="360"/>
      </w:pPr>
    </w:lvl>
    <w:lvl w:ilvl="2" w:tplc="0419001B" w:tentative="1">
      <w:start w:val="1"/>
      <w:numFmt w:val="lowerRoman"/>
      <w:lvlText w:val="%3."/>
      <w:lvlJc w:val="right"/>
      <w:pPr>
        <w:ind w:left="2748" w:hanging="180"/>
      </w:pPr>
    </w:lvl>
    <w:lvl w:ilvl="3" w:tplc="0419000F" w:tentative="1">
      <w:start w:val="1"/>
      <w:numFmt w:val="decimal"/>
      <w:lvlText w:val="%4."/>
      <w:lvlJc w:val="left"/>
      <w:pPr>
        <w:ind w:left="3468" w:hanging="360"/>
      </w:pPr>
    </w:lvl>
    <w:lvl w:ilvl="4" w:tplc="04190019" w:tentative="1">
      <w:start w:val="1"/>
      <w:numFmt w:val="lowerLetter"/>
      <w:lvlText w:val="%5."/>
      <w:lvlJc w:val="left"/>
      <w:pPr>
        <w:ind w:left="4188" w:hanging="360"/>
      </w:pPr>
    </w:lvl>
    <w:lvl w:ilvl="5" w:tplc="0419001B" w:tentative="1">
      <w:start w:val="1"/>
      <w:numFmt w:val="lowerRoman"/>
      <w:lvlText w:val="%6."/>
      <w:lvlJc w:val="right"/>
      <w:pPr>
        <w:ind w:left="4908" w:hanging="180"/>
      </w:pPr>
    </w:lvl>
    <w:lvl w:ilvl="6" w:tplc="0419000F" w:tentative="1">
      <w:start w:val="1"/>
      <w:numFmt w:val="decimal"/>
      <w:lvlText w:val="%7."/>
      <w:lvlJc w:val="left"/>
      <w:pPr>
        <w:ind w:left="5628" w:hanging="360"/>
      </w:pPr>
    </w:lvl>
    <w:lvl w:ilvl="7" w:tplc="04190019" w:tentative="1">
      <w:start w:val="1"/>
      <w:numFmt w:val="lowerLetter"/>
      <w:lvlText w:val="%8."/>
      <w:lvlJc w:val="left"/>
      <w:pPr>
        <w:ind w:left="6348" w:hanging="360"/>
      </w:pPr>
    </w:lvl>
    <w:lvl w:ilvl="8" w:tplc="0419001B" w:tentative="1">
      <w:start w:val="1"/>
      <w:numFmt w:val="lowerRoman"/>
      <w:lvlText w:val="%9."/>
      <w:lvlJc w:val="right"/>
      <w:pPr>
        <w:ind w:left="7068" w:hanging="180"/>
      </w:pPr>
    </w:lvl>
  </w:abstractNum>
  <w:abstractNum w:abstractNumId="18">
    <w:nsid w:val="57BE6B74"/>
    <w:multiLevelType w:val="hybridMultilevel"/>
    <w:tmpl w:val="8892CEA2"/>
    <w:lvl w:ilvl="0" w:tplc="1F7A095C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9E36F34"/>
    <w:multiLevelType w:val="hybridMultilevel"/>
    <w:tmpl w:val="E4565F5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707E666D"/>
    <w:multiLevelType w:val="hybridMultilevel"/>
    <w:tmpl w:val="7AE4F6DC"/>
    <w:lvl w:ilvl="0" w:tplc="110C5338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FDC63486" w:tentative="1">
      <w:start w:val="1"/>
      <w:numFmt w:val="decimal"/>
      <w:lvlText w:val="%2."/>
      <w:lvlJc w:val="left"/>
      <w:pPr>
        <w:tabs>
          <w:tab w:val="num" w:pos="2073"/>
        </w:tabs>
        <w:ind w:left="2073" w:hanging="360"/>
      </w:pPr>
    </w:lvl>
    <w:lvl w:ilvl="2" w:tplc="66B23CC0" w:tentative="1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</w:lvl>
    <w:lvl w:ilvl="3" w:tplc="244CCAB0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589476AE" w:tentative="1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</w:lvl>
    <w:lvl w:ilvl="5" w:tplc="5810F5BC" w:tentative="1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</w:lvl>
    <w:lvl w:ilvl="6" w:tplc="E5EC40AC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7F9AC1B8" w:tentative="1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</w:lvl>
    <w:lvl w:ilvl="8" w:tplc="4F108B34" w:tentative="1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</w:lvl>
  </w:abstractNum>
  <w:abstractNum w:abstractNumId="21">
    <w:nsid w:val="771C467E"/>
    <w:multiLevelType w:val="hybridMultilevel"/>
    <w:tmpl w:val="256CFD8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A974A79"/>
    <w:multiLevelType w:val="hybridMultilevel"/>
    <w:tmpl w:val="44F86500"/>
    <w:lvl w:ilvl="0" w:tplc="1F7A095C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1"/>
  </w:num>
  <w:num w:numId="3">
    <w:abstractNumId w:val="7"/>
  </w:num>
  <w:num w:numId="4">
    <w:abstractNumId w:val="18"/>
  </w:num>
  <w:num w:numId="5">
    <w:abstractNumId w:val="15"/>
  </w:num>
  <w:num w:numId="6">
    <w:abstractNumId w:val="3"/>
  </w:num>
  <w:num w:numId="7">
    <w:abstractNumId w:val="6"/>
  </w:num>
  <w:num w:numId="8">
    <w:abstractNumId w:val="2"/>
  </w:num>
  <w:num w:numId="9">
    <w:abstractNumId w:val="22"/>
  </w:num>
  <w:num w:numId="10">
    <w:abstractNumId w:val="10"/>
  </w:num>
  <w:num w:numId="11">
    <w:abstractNumId w:val="0"/>
  </w:num>
  <w:num w:numId="12">
    <w:abstractNumId w:val="13"/>
  </w:num>
  <w:num w:numId="13">
    <w:abstractNumId w:val="19"/>
  </w:num>
  <w:num w:numId="14">
    <w:abstractNumId w:val="20"/>
  </w:num>
  <w:num w:numId="15">
    <w:abstractNumId w:val="9"/>
  </w:num>
  <w:num w:numId="16">
    <w:abstractNumId w:val="8"/>
  </w:num>
  <w:num w:numId="17">
    <w:abstractNumId w:val="4"/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11"/>
  </w:num>
  <w:num w:numId="21">
    <w:abstractNumId w:val="16"/>
  </w:num>
  <w:num w:numId="22">
    <w:abstractNumId w:val="12"/>
  </w:num>
  <w:num w:numId="23">
    <w:abstractNumId w:val="14"/>
  </w:num>
  <w:num w:numId="2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A4E"/>
    <w:rsid w:val="00001BFA"/>
    <w:rsid w:val="00007219"/>
    <w:rsid w:val="00022A2C"/>
    <w:rsid w:val="000259CB"/>
    <w:rsid w:val="00026A9F"/>
    <w:rsid w:val="00030533"/>
    <w:rsid w:val="000315C6"/>
    <w:rsid w:val="00050940"/>
    <w:rsid w:val="0005515D"/>
    <w:rsid w:val="000718C9"/>
    <w:rsid w:val="00076981"/>
    <w:rsid w:val="00084DA0"/>
    <w:rsid w:val="000A3A4E"/>
    <w:rsid w:val="000B445C"/>
    <w:rsid w:val="000B5F8C"/>
    <w:rsid w:val="000C0513"/>
    <w:rsid w:val="000C1895"/>
    <w:rsid w:val="000E0BDB"/>
    <w:rsid w:val="000E16E0"/>
    <w:rsid w:val="000E3FDE"/>
    <w:rsid w:val="000E58E0"/>
    <w:rsid w:val="000F4A17"/>
    <w:rsid w:val="000F6CB6"/>
    <w:rsid w:val="0010264F"/>
    <w:rsid w:val="001056E5"/>
    <w:rsid w:val="0011792B"/>
    <w:rsid w:val="0012597A"/>
    <w:rsid w:val="00144B50"/>
    <w:rsid w:val="0015254C"/>
    <w:rsid w:val="00157A8A"/>
    <w:rsid w:val="00165DCB"/>
    <w:rsid w:val="00166DB0"/>
    <w:rsid w:val="00196D20"/>
    <w:rsid w:val="001A01E7"/>
    <w:rsid w:val="001A3F64"/>
    <w:rsid w:val="001A5D48"/>
    <w:rsid w:val="001B749F"/>
    <w:rsid w:val="001D2DC4"/>
    <w:rsid w:val="001E2963"/>
    <w:rsid w:val="001E3C01"/>
    <w:rsid w:val="001E771A"/>
    <w:rsid w:val="001F0D91"/>
    <w:rsid w:val="001F237D"/>
    <w:rsid w:val="00203797"/>
    <w:rsid w:val="0020490D"/>
    <w:rsid w:val="00221E57"/>
    <w:rsid w:val="00230407"/>
    <w:rsid w:val="002465C0"/>
    <w:rsid w:val="00254998"/>
    <w:rsid w:val="00255ED9"/>
    <w:rsid w:val="002578B8"/>
    <w:rsid w:val="00261026"/>
    <w:rsid w:val="002846D8"/>
    <w:rsid w:val="00292C54"/>
    <w:rsid w:val="002952C5"/>
    <w:rsid w:val="00297CA3"/>
    <w:rsid w:val="002A3CCC"/>
    <w:rsid w:val="002A5D38"/>
    <w:rsid w:val="002B0528"/>
    <w:rsid w:val="002C1C38"/>
    <w:rsid w:val="002C764B"/>
    <w:rsid w:val="002D24F3"/>
    <w:rsid w:val="002D2676"/>
    <w:rsid w:val="002D4BA4"/>
    <w:rsid w:val="002E7FBE"/>
    <w:rsid w:val="00304BE5"/>
    <w:rsid w:val="00315F15"/>
    <w:rsid w:val="00320EA8"/>
    <w:rsid w:val="003330FA"/>
    <w:rsid w:val="00333DE2"/>
    <w:rsid w:val="00337F38"/>
    <w:rsid w:val="003515B6"/>
    <w:rsid w:val="0035404F"/>
    <w:rsid w:val="0037548A"/>
    <w:rsid w:val="00382C31"/>
    <w:rsid w:val="00390948"/>
    <w:rsid w:val="00391B3B"/>
    <w:rsid w:val="00393B7A"/>
    <w:rsid w:val="003A0348"/>
    <w:rsid w:val="003A1ED4"/>
    <w:rsid w:val="003A2EFC"/>
    <w:rsid w:val="003A389E"/>
    <w:rsid w:val="003B033C"/>
    <w:rsid w:val="003D6457"/>
    <w:rsid w:val="003D6D34"/>
    <w:rsid w:val="003E7329"/>
    <w:rsid w:val="003F09D7"/>
    <w:rsid w:val="003F3C2F"/>
    <w:rsid w:val="00400ED7"/>
    <w:rsid w:val="004010C1"/>
    <w:rsid w:val="00420F40"/>
    <w:rsid w:val="004365D5"/>
    <w:rsid w:val="00440E78"/>
    <w:rsid w:val="0044231F"/>
    <w:rsid w:val="0045167C"/>
    <w:rsid w:val="00455287"/>
    <w:rsid w:val="0045719A"/>
    <w:rsid w:val="004602F9"/>
    <w:rsid w:val="004704A9"/>
    <w:rsid w:val="004826C1"/>
    <w:rsid w:val="004B2F0A"/>
    <w:rsid w:val="004C220C"/>
    <w:rsid w:val="004C22B3"/>
    <w:rsid w:val="004D3727"/>
    <w:rsid w:val="004D46A2"/>
    <w:rsid w:val="004D5698"/>
    <w:rsid w:val="0050113E"/>
    <w:rsid w:val="00505AFC"/>
    <w:rsid w:val="0052463A"/>
    <w:rsid w:val="00530B70"/>
    <w:rsid w:val="0054417E"/>
    <w:rsid w:val="00552C83"/>
    <w:rsid w:val="00560D20"/>
    <w:rsid w:val="005657BC"/>
    <w:rsid w:val="00570852"/>
    <w:rsid w:val="00574F3E"/>
    <w:rsid w:val="005836E7"/>
    <w:rsid w:val="00585DDB"/>
    <w:rsid w:val="00587FC7"/>
    <w:rsid w:val="005A0AE1"/>
    <w:rsid w:val="005A61BA"/>
    <w:rsid w:val="005B2CC0"/>
    <w:rsid w:val="005B386B"/>
    <w:rsid w:val="005D66EF"/>
    <w:rsid w:val="005E0A0B"/>
    <w:rsid w:val="005F4C9C"/>
    <w:rsid w:val="006104DE"/>
    <w:rsid w:val="00622C7F"/>
    <w:rsid w:val="006255AB"/>
    <w:rsid w:val="00636CD0"/>
    <w:rsid w:val="006507D4"/>
    <w:rsid w:val="0066446B"/>
    <w:rsid w:val="006713C5"/>
    <w:rsid w:val="00682210"/>
    <w:rsid w:val="00684D8E"/>
    <w:rsid w:val="006877CE"/>
    <w:rsid w:val="006A08EF"/>
    <w:rsid w:val="006C3BAE"/>
    <w:rsid w:val="006C7F46"/>
    <w:rsid w:val="006F1405"/>
    <w:rsid w:val="00703FDB"/>
    <w:rsid w:val="0071181F"/>
    <w:rsid w:val="00722C10"/>
    <w:rsid w:val="00725A79"/>
    <w:rsid w:val="00740F7A"/>
    <w:rsid w:val="007410DC"/>
    <w:rsid w:val="00750C52"/>
    <w:rsid w:val="00762646"/>
    <w:rsid w:val="0076704B"/>
    <w:rsid w:val="00771EF9"/>
    <w:rsid w:val="007944E0"/>
    <w:rsid w:val="007B0305"/>
    <w:rsid w:val="007B049C"/>
    <w:rsid w:val="007B1557"/>
    <w:rsid w:val="007C2406"/>
    <w:rsid w:val="007D0999"/>
    <w:rsid w:val="007D283B"/>
    <w:rsid w:val="007D5082"/>
    <w:rsid w:val="007D7C71"/>
    <w:rsid w:val="007F1C3E"/>
    <w:rsid w:val="007F594C"/>
    <w:rsid w:val="00802E1C"/>
    <w:rsid w:val="00822133"/>
    <w:rsid w:val="00841FBA"/>
    <w:rsid w:val="00842E0D"/>
    <w:rsid w:val="00853E53"/>
    <w:rsid w:val="00856310"/>
    <w:rsid w:val="00856EBD"/>
    <w:rsid w:val="008672B0"/>
    <w:rsid w:val="008A4A5A"/>
    <w:rsid w:val="008B2DBB"/>
    <w:rsid w:val="008B46AE"/>
    <w:rsid w:val="008C3BBA"/>
    <w:rsid w:val="008C63FF"/>
    <w:rsid w:val="008D2399"/>
    <w:rsid w:val="008D2A35"/>
    <w:rsid w:val="008D7DB9"/>
    <w:rsid w:val="008E10EF"/>
    <w:rsid w:val="008F106A"/>
    <w:rsid w:val="008F40F5"/>
    <w:rsid w:val="00965459"/>
    <w:rsid w:val="0097759A"/>
    <w:rsid w:val="009959FF"/>
    <w:rsid w:val="009B1F42"/>
    <w:rsid w:val="009C7AFD"/>
    <w:rsid w:val="009D2354"/>
    <w:rsid w:val="009E4461"/>
    <w:rsid w:val="00A071FA"/>
    <w:rsid w:val="00A1144C"/>
    <w:rsid w:val="00A1314F"/>
    <w:rsid w:val="00A15764"/>
    <w:rsid w:val="00A158E7"/>
    <w:rsid w:val="00A2107C"/>
    <w:rsid w:val="00A279CE"/>
    <w:rsid w:val="00A32A7D"/>
    <w:rsid w:val="00A351D7"/>
    <w:rsid w:val="00A36538"/>
    <w:rsid w:val="00A61A76"/>
    <w:rsid w:val="00A61DDA"/>
    <w:rsid w:val="00A73DA1"/>
    <w:rsid w:val="00A753A8"/>
    <w:rsid w:val="00A8504E"/>
    <w:rsid w:val="00A855BA"/>
    <w:rsid w:val="00A86B0B"/>
    <w:rsid w:val="00AA2FB8"/>
    <w:rsid w:val="00AB1E07"/>
    <w:rsid w:val="00AC6496"/>
    <w:rsid w:val="00AC6F55"/>
    <w:rsid w:val="00AD582B"/>
    <w:rsid w:val="00AF76CF"/>
    <w:rsid w:val="00B11FB4"/>
    <w:rsid w:val="00B15AAE"/>
    <w:rsid w:val="00B17E27"/>
    <w:rsid w:val="00B17ECB"/>
    <w:rsid w:val="00B22CFD"/>
    <w:rsid w:val="00B22D5C"/>
    <w:rsid w:val="00B247BA"/>
    <w:rsid w:val="00B2728C"/>
    <w:rsid w:val="00B431A2"/>
    <w:rsid w:val="00B52FDE"/>
    <w:rsid w:val="00B5509B"/>
    <w:rsid w:val="00B57EA9"/>
    <w:rsid w:val="00B71113"/>
    <w:rsid w:val="00B7482A"/>
    <w:rsid w:val="00B7787D"/>
    <w:rsid w:val="00BA1F1A"/>
    <w:rsid w:val="00BD4B52"/>
    <w:rsid w:val="00BF6B0D"/>
    <w:rsid w:val="00BF6B29"/>
    <w:rsid w:val="00BF7FF0"/>
    <w:rsid w:val="00C22CF5"/>
    <w:rsid w:val="00C33739"/>
    <w:rsid w:val="00C46203"/>
    <w:rsid w:val="00C52D98"/>
    <w:rsid w:val="00C64DB9"/>
    <w:rsid w:val="00C66E7F"/>
    <w:rsid w:val="00C818F7"/>
    <w:rsid w:val="00C82966"/>
    <w:rsid w:val="00C95EAB"/>
    <w:rsid w:val="00CA55C2"/>
    <w:rsid w:val="00CB356B"/>
    <w:rsid w:val="00CB4448"/>
    <w:rsid w:val="00CB4BC3"/>
    <w:rsid w:val="00CC024E"/>
    <w:rsid w:val="00CD7E53"/>
    <w:rsid w:val="00CE20C0"/>
    <w:rsid w:val="00CF1B45"/>
    <w:rsid w:val="00CF7FEE"/>
    <w:rsid w:val="00D02F76"/>
    <w:rsid w:val="00D03721"/>
    <w:rsid w:val="00D06619"/>
    <w:rsid w:val="00D21FD6"/>
    <w:rsid w:val="00D33EA9"/>
    <w:rsid w:val="00D34A99"/>
    <w:rsid w:val="00D37E6E"/>
    <w:rsid w:val="00D37ED4"/>
    <w:rsid w:val="00D46B98"/>
    <w:rsid w:val="00D54BBA"/>
    <w:rsid w:val="00D60A73"/>
    <w:rsid w:val="00D76BA7"/>
    <w:rsid w:val="00D86CCD"/>
    <w:rsid w:val="00DB4279"/>
    <w:rsid w:val="00DC74AF"/>
    <w:rsid w:val="00DD1B0E"/>
    <w:rsid w:val="00DD2402"/>
    <w:rsid w:val="00DD5F65"/>
    <w:rsid w:val="00DE2CFC"/>
    <w:rsid w:val="00DE506B"/>
    <w:rsid w:val="00DE5645"/>
    <w:rsid w:val="00DF24C8"/>
    <w:rsid w:val="00DF3976"/>
    <w:rsid w:val="00DF59C9"/>
    <w:rsid w:val="00DF6A28"/>
    <w:rsid w:val="00E003AF"/>
    <w:rsid w:val="00E06888"/>
    <w:rsid w:val="00E3264E"/>
    <w:rsid w:val="00E4029D"/>
    <w:rsid w:val="00E40DD5"/>
    <w:rsid w:val="00E4317D"/>
    <w:rsid w:val="00E53772"/>
    <w:rsid w:val="00E65CD8"/>
    <w:rsid w:val="00E767B6"/>
    <w:rsid w:val="00E84829"/>
    <w:rsid w:val="00E86493"/>
    <w:rsid w:val="00E86CDF"/>
    <w:rsid w:val="00E93142"/>
    <w:rsid w:val="00EA22A4"/>
    <w:rsid w:val="00EC0BA6"/>
    <w:rsid w:val="00ED6EA1"/>
    <w:rsid w:val="00EE0F70"/>
    <w:rsid w:val="00EE17D7"/>
    <w:rsid w:val="00EF04E6"/>
    <w:rsid w:val="00EF3B68"/>
    <w:rsid w:val="00F02830"/>
    <w:rsid w:val="00F034C8"/>
    <w:rsid w:val="00F20183"/>
    <w:rsid w:val="00F22FBF"/>
    <w:rsid w:val="00F32AC5"/>
    <w:rsid w:val="00F33FBC"/>
    <w:rsid w:val="00F34346"/>
    <w:rsid w:val="00F40DC6"/>
    <w:rsid w:val="00F41EFE"/>
    <w:rsid w:val="00F42EAA"/>
    <w:rsid w:val="00F52693"/>
    <w:rsid w:val="00F73238"/>
    <w:rsid w:val="00F7649C"/>
    <w:rsid w:val="00F82C5D"/>
    <w:rsid w:val="00F86683"/>
    <w:rsid w:val="00F92292"/>
    <w:rsid w:val="00FA0A09"/>
    <w:rsid w:val="00FB09B9"/>
    <w:rsid w:val="00FB67CA"/>
    <w:rsid w:val="00FB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F04E6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10E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F04E6"/>
    <w:rPr>
      <w:rFonts w:asciiTheme="majorHAnsi" w:eastAsiaTheme="majorEastAsia" w:hAnsiTheme="majorHAnsi" w:cstheme="majorBidi"/>
      <w:b/>
      <w:bCs/>
      <w:sz w:val="28"/>
      <w:szCs w:val="28"/>
      <w:lang w:val="en-US"/>
    </w:rPr>
  </w:style>
  <w:style w:type="paragraph" w:styleId="a4">
    <w:name w:val="TOC Heading"/>
    <w:basedOn w:val="1"/>
    <w:next w:val="a"/>
    <w:uiPriority w:val="39"/>
    <w:unhideWhenUsed/>
    <w:qFormat/>
    <w:rsid w:val="00EF04E6"/>
    <w:pPr>
      <w:outlineLvl w:val="9"/>
    </w:pPr>
    <w:rPr>
      <w:lang w:bidi="en-US"/>
    </w:rPr>
  </w:style>
  <w:style w:type="paragraph" w:styleId="a5">
    <w:name w:val="Normal (Web)"/>
    <w:basedOn w:val="a"/>
    <w:uiPriority w:val="99"/>
    <w:unhideWhenUsed/>
    <w:rsid w:val="001A0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802E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02E1C"/>
  </w:style>
  <w:style w:type="paragraph" w:styleId="a8">
    <w:name w:val="footer"/>
    <w:basedOn w:val="a"/>
    <w:link w:val="a9"/>
    <w:uiPriority w:val="99"/>
    <w:unhideWhenUsed/>
    <w:rsid w:val="00802E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02E1C"/>
  </w:style>
  <w:style w:type="paragraph" w:customStyle="1" w:styleId="Default">
    <w:name w:val="Default"/>
    <w:rsid w:val="008B2D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333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33DE2"/>
    <w:rPr>
      <w:rFonts w:ascii="Tahoma" w:hAnsi="Tahoma" w:cs="Tahoma"/>
      <w:sz w:val="16"/>
      <w:szCs w:val="16"/>
    </w:rPr>
  </w:style>
  <w:style w:type="character" w:styleId="ac">
    <w:name w:val="annotation reference"/>
    <w:basedOn w:val="a0"/>
    <w:uiPriority w:val="99"/>
    <w:semiHidden/>
    <w:unhideWhenUsed/>
    <w:rsid w:val="00A071FA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A071FA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A071FA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A071FA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A071FA"/>
    <w:rPr>
      <w:b/>
      <w:bCs/>
      <w:sz w:val="20"/>
      <w:szCs w:val="20"/>
    </w:rPr>
  </w:style>
  <w:style w:type="paragraph" w:styleId="af1">
    <w:name w:val="Plain Text"/>
    <w:basedOn w:val="a"/>
    <w:link w:val="af2"/>
    <w:uiPriority w:val="99"/>
    <w:semiHidden/>
    <w:unhideWhenUsed/>
    <w:rsid w:val="00254998"/>
    <w:pPr>
      <w:spacing w:after="0" w:line="240" w:lineRule="auto"/>
    </w:pPr>
    <w:rPr>
      <w:rFonts w:ascii="Calibri" w:hAnsi="Calibri"/>
      <w:color w:val="17365D" w:themeColor="text2" w:themeShade="BF"/>
      <w:sz w:val="24"/>
      <w:szCs w:val="21"/>
    </w:rPr>
  </w:style>
  <w:style w:type="character" w:customStyle="1" w:styleId="af2">
    <w:name w:val="Текст Знак"/>
    <w:basedOn w:val="a0"/>
    <w:link w:val="af1"/>
    <w:uiPriority w:val="99"/>
    <w:semiHidden/>
    <w:rsid w:val="00254998"/>
    <w:rPr>
      <w:rFonts w:ascii="Calibri" w:hAnsi="Calibri"/>
      <w:color w:val="17365D" w:themeColor="text2" w:themeShade="BF"/>
      <w:sz w:val="24"/>
      <w:szCs w:val="21"/>
    </w:rPr>
  </w:style>
  <w:style w:type="table" w:styleId="af3">
    <w:name w:val="Table Grid"/>
    <w:basedOn w:val="a1"/>
    <w:uiPriority w:val="59"/>
    <w:rsid w:val="00A158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F04E6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10E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F04E6"/>
    <w:rPr>
      <w:rFonts w:asciiTheme="majorHAnsi" w:eastAsiaTheme="majorEastAsia" w:hAnsiTheme="majorHAnsi" w:cstheme="majorBidi"/>
      <w:b/>
      <w:bCs/>
      <w:sz w:val="28"/>
      <w:szCs w:val="28"/>
      <w:lang w:val="en-US"/>
    </w:rPr>
  </w:style>
  <w:style w:type="paragraph" w:styleId="a4">
    <w:name w:val="TOC Heading"/>
    <w:basedOn w:val="1"/>
    <w:next w:val="a"/>
    <w:uiPriority w:val="39"/>
    <w:unhideWhenUsed/>
    <w:qFormat/>
    <w:rsid w:val="00EF04E6"/>
    <w:pPr>
      <w:outlineLvl w:val="9"/>
    </w:pPr>
    <w:rPr>
      <w:lang w:bidi="en-US"/>
    </w:rPr>
  </w:style>
  <w:style w:type="paragraph" w:styleId="a5">
    <w:name w:val="Normal (Web)"/>
    <w:basedOn w:val="a"/>
    <w:uiPriority w:val="99"/>
    <w:unhideWhenUsed/>
    <w:rsid w:val="001A0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802E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02E1C"/>
  </w:style>
  <w:style w:type="paragraph" w:styleId="a8">
    <w:name w:val="footer"/>
    <w:basedOn w:val="a"/>
    <w:link w:val="a9"/>
    <w:uiPriority w:val="99"/>
    <w:unhideWhenUsed/>
    <w:rsid w:val="00802E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02E1C"/>
  </w:style>
  <w:style w:type="paragraph" w:customStyle="1" w:styleId="Default">
    <w:name w:val="Default"/>
    <w:rsid w:val="008B2D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333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33DE2"/>
    <w:rPr>
      <w:rFonts w:ascii="Tahoma" w:hAnsi="Tahoma" w:cs="Tahoma"/>
      <w:sz w:val="16"/>
      <w:szCs w:val="16"/>
    </w:rPr>
  </w:style>
  <w:style w:type="character" w:styleId="ac">
    <w:name w:val="annotation reference"/>
    <w:basedOn w:val="a0"/>
    <w:uiPriority w:val="99"/>
    <w:semiHidden/>
    <w:unhideWhenUsed/>
    <w:rsid w:val="00A071FA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A071FA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A071FA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A071FA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A071FA"/>
    <w:rPr>
      <w:b/>
      <w:bCs/>
      <w:sz w:val="20"/>
      <w:szCs w:val="20"/>
    </w:rPr>
  </w:style>
  <w:style w:type="paragraph" w:styleId="af1">
    <w:name w:val="Plain Text"/>
    <w:basedOn w:val="a"/>
    <w:link w:val="af2"/>
    <w:uiPriority w:val="99"/>
    <w:semiHidden/>
    <w:unhideWhenUsed/>
    <w:rsid w:val="00254998"/>
    <w:pPr>
      <w:spacing w:after="0" w:line="240" w:lineRule="auto"/>
    </w:pPr>
    <w:rPr>
      <w:rFonts w:ascii="Calibri" w:hAnsi="Calibri"/>
      <w:color w:val="17365D" w:themeColor="text2" w:themeShade="BF"/>
      <w:sz w:val="24"/>
      <w:szCs w:val="21"/>
    </w:rPr>
  </w:style>
  <w:style w:type="character" w:customStyle="1" w:styleId="af2">
    <w:name w:val="Текст Знак"/>
    <w:basedOn w:val="a0"/>
    <w:link w:val="af1"/>
    <w:uiPriority w:val="99"/>
    <w:semiHidden/>
    <w:rsid w:val="00254998"/>
    <w:rPr>
      <w:rFonts w:ascii="Calibri" w:hAnsi="Calibri"/>
      <w:color w:val="17365D" w:themeColor="text2" w:themeShade="BF"/>
      <w:sz w:val="24"/>
      <w:szCs w:val="21"/>
    </w:rPr>
  </w:style>
  <w:style w:type="table" w:styleId="af3">
    <w:name w:val="Table Grid"/>
    <w:basedOn w:val="a1"/>
    <w:uiPriority w:val="59"/>
    <w:rsid w:val="00A158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5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85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375137">
          <w:marLeft w:val="28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539">
          <w:marLeft w:val="28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2664">
          <w:marLeft w:val="28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54582">
          <w:marLeft w:val="28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98329">
          <w:marLeft w:val="28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6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273040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3641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4927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4187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4883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2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7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FD4E4-1857-454A-ACEA-83D454090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934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Sogaz Ins. Co.</Company>
  <LinksUpToDate>false</LinksUpToDate>
  <CharactersWithSpaces>6252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Трубицына Екатерина Сергеевна</dc:creator>
  <cp:lastModifiedBy>Варвара Артюшенко</cp:lastModifiedBy>
  <cp:revision>4</cp:revision>
  <cp:lastPrinted>2015-07-30T15:29:00Z</cp:lastPrinted>
  <dcterms:created xsi:type="dcterms:W3CDTF">2015-08-06T12:03:00Z</dcterms:created>
  <dcterms:modified xsi:type="dcterms:W3CDTF">2015-08-07T12:03:00Z</dcterms:modified>
</cp:coreProperties>
</file>