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92" w:rsidRPr="00BC5492" w:rsidRDefault="00BC5492" w:rsidP="005D4B11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bookmarkStart w:id="0" w:name="_GoBack"/>
      <w:bookmarkEnd w:id="0"/>
      <w:r w:rsidRPr="00BC549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Обращение учредителей Ассоциации ответственных потр</w:t>
      </w:r>
      <w:r w:rsidRPr="005D4B1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ебителей финансовых услуг (АОПФУ</w:t>
      </w:r>
      <w:r w:rsidRPr="00BC5492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) к брокерским компаниям</w:t>
      </w:r>
    </w:p>
    <w:p w:rsidR="005D4B11" w:rsidRDefault="005D4B11" w:rsidP="00BC54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                  </w:t>
      </w:r>
    </w:p>
    <w:p w:rsidR="00BC5492" w:rsidRPr="00BC5492" w:rsidRDefault="005D4B11" w:rsidP="00BC54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                               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коллеги!</w:t>
      </w:r>
    </w:p>
    <w:p w:rsidR="00BC5492" w:rsidRPr="00BC5492" w:rsidRDefault="005D4B11" w:rsidP="005D4B1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Мы, учредители АОПФ</w:t>
      </w:r>
      <w:r w:rsidR="00BC5492" w:rsidRPr="00F934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находимся в процессе создания новой профессиональной ассоциации, которая объединит 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ответственных потребителей финансовых услуг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людей, осознанно управляющих своими сбережениями, инвестирующих, планирующих долгосрочные цели (пенсию, образование детей, жильё) и желающих влиять на развитие финансового рынка.</w:t>
      </w:r>
    </w:p>
    <w:p w:rsidR="00BC5492" w:rsidRPr="00BC5492" w:rsidRDefault="00BC5492" w:rsidP="005D4B1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Одним из ключевых направлений нашей работы станут </w:t>
      </w:r>
      <w:r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специальные органы (рабочие группы, комитеты, экспертные советы)</w:t>
      </w: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куда войдут сами потребители. Именно они будут формулировать консолидированную позицию по вопросам комиссий, налогов, регулирования, прозрачности продуктов, доступности зарубежных активов и многого другого.</w:t>
      </w:r>
    </w:p>
    <w:p w:rsidR="005D4B11" w:rsidRDefault="005D4B11" w:rsidP="005D4B1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приглашаем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 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партнёрству: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BC5492" w:rsidRPr="00BC5492" w:rsidRDefault="005D4B11" w:rsidP="005D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екомендуйте нам своих клиентов</w:t>
      </w:r>
      <w:r w:rsidR="00BC5492" w:rsidRPr="00F934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качестве участников рабочих органов </w:t>
      </w:r>
      <w:proofErr w:type="gramStart"/>
      <w:r w:rsidR="00BC5492" w:rsidRPr="00F934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 </w:t>
      </w:r>
      <w:proofErr w:type="gramEnd"/>
      <w:r w:rsidR="00BC5492" w:rsidRPr="00F934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комитетов, советов, рабочих групп)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которые соответствуют 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Социальному портрету ответственного потребителя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(краткая версия прилагается). Это могут быть активные пользователи брокерских счетов, ИИС, инвесторы в облигации и акции, которые:</w:t>
      </w:r>
    </w:p>
    <w:p w:rsidR="00BC5492" w:rsidRPr="00BC5492" w:rsidRDefault="00BC5492" w:rsidP="005D4B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ведут семейный бюджет и мыслят горизонтом 3–10 лет;</w:t>
      </w:r>
    </w:p>
    <w:p w:rsidR="00BC5492" w:rsidRPr="00BC5492" w:rsidRDefault="00BC5492" w:rsidP="005D4B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разбираются в базовых рисках и не ждут «гарантированной </w:t>
      </w:r>
      <w:proofErr w:type="spellStart"/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сверхдоходности</w:t>
      </w:r>
      <w:proofErr w:type="spellEnd"/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»;</w:t>
      </w:r>
    </w:p>
    <w:p w:rsidR="00BC5492" w:rsidRPr="00BC5492" w:rsidRDefault="00BC5492" w:rsidP="005D4B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конструктивно, а не </w:t>
      </w:r>
      <w:proofErr w:type="spellStart"/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популистски</w:t>
      </w:r>
      <w:proofErr w:type="spellEnd"/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оценивают работу брокеров, бирж и </w:t>
      </w:r>
      <w:r w:rsidR="005D4B1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регистраторов, </w:t>
      </w: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депозитариев;</w:t>
      </w:r>
    </w:p>
    <w:p w:rsidR="00BC5492" w:rsidRPr="00BC5492" w:rsidRDefault="00BC5492" w:rsidP="005D4B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14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готовы тратить личное время на улучшение финансовой среды для всех.</w:t>
      </w:r>
    </w:p>
    <w:p w:rsidR="005D4B11" w:rsidRDefault="005D4B11" w:rsidP="005D4B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</w:t>
      </w:r>
    </w:p>
    <w:p w:rsidR="005D4B11" w:rsidRDefault="005D4B11" w:rsidP="005D4B1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 вам стоит это сделать?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BC5492" w:rsidRPr="00BC5492" w:rsidRDefault="00BC5492" w:rsidP="00BC54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Ваши клиенты — это ваше конкурентное преимущество. Участвуя в наших рабочих органах, они помогут вам лучше понимать потребности взыскательной аудитории, тестировать гипотезы о комиссиях, интерфейсах и </w:t>
      </w: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новых продуктах. Ассоциация не является конфликтной — она создаёт площадку для </w:t>
      </w:r>
      <w:r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совместного поиска баланса</w:t>
      </w: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между интересами бизнеса и пользователей.</w:t>
      </w:r>
    </w:p>
    <w:p w:rsidR="005D4B11" w:rsidRDefault="005D4B11" w:rsidP="00BC54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предложить кандидата?</w:t>
      </w:r>
      <w:r w:rsidR="00BC5492"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</w:p>
    <w:p w:rsidR="00BC5492" w:rsidRPr="00BC5492" w:rsidRDefault="00BC5492" w:rsidP="00BC54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Просим заполнить на каждого рекомендуемого клиента </w:t>
      </w:r>
      <w:r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«Заявку-строку»</w:t>
      </w: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прилагаемой форме (таблица) и направить её в адрес учредителей: </w:t>
      </w:r>
      <w:hyperlink r:id="rId7" w:history="1">
        <w:r w:rsidRPr="00F934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finconsumer</w:t>
        </w:r>
        <w:r w:rsidRPr="00F9347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F934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9347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934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934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5D4B11" w:rsidRDefault="005D4B11" w:rsidP="00BC549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        </w:t>
      </w:r>
      <w:r w:rsidR="00BC5492"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 будет дальше?</w:t>
      </w:r>
    </w:p>
    <w:p w:rsidR="00BC5492" w:rsidRPr="00BC5492" w:rsidRDefault="00BC5492" w:rsidP="00BC549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934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мере</w:t>
      </w: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создания Ассоциации и формирования </w:t>
      </w:r>
      <w:proofErr w:type="spellStart"/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Репутационной</w:t>
      </w:r>
      <w:proofErr w:type="spellEnd"/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комиссии все заявки будут</w:t>
      </w:r>
      <w:r w:rsidRPr="00F9347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ей</w:t>
      </w: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рассмотрены. Кандидаты, чей профиль наиболее полно соответствует социальному портрету, получат приглашение войти в состав рабочих органов.</w:t>
      </w:r>
    </w:p>
    <w:p w:rsidR="00BC5492" w:rsidRPr="00BC5492" w:rsidRDefault="00BC5492" w:rsidP="00BC54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C549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Благодарим за сотрудничество и надеемся на долгосрочный диалог.</w:t>
      </w:r>
    </w:p>
    <w:p w:rsidR="00BC5492" w:rsidRPr="00BC5492" w:rsidRDefault="00BC5492" w:rsidP="00BC54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9347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Учредители АОПФР</w:t>
      </w:r>
    </w:p>
    <w:p w:rsidR="00BC5492" w:rsidRPr="00F9347D" w:rsidRDefault="00F9347D" w:rsidP="00BC5492">
      <w:pPr>
        <w:rPr>
          <w:rFonts w:ascii="Times New Roman" w:hAnsi="Times New Roman" w:cs="Times New Roman"/>
          <w:sz w:val="28"/>
          <w:szCs w:val="28"/>
        </w:rPr>
      </w:pPr>
      <w:r w:rsidRPr="00F9347D">
        <w:rPr>
          <w:rFonts w:ascii="Times New Roman" w:hAnsi="Times New Roman" w:cs="Times New Roman"/>
          <w:sz w:val="28"/>
          <w:szCs w:val="28"/>
        </w:rPr>
        <w:t>Гавриленко А.Г</w:t>
      </w:r>
    </w:p>
    <w:p w:rsidR="00F9347D" w:rsidRPr="00F9347D" w:rsidRDefault="00F9347D" w:rsidP="00BC54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47D">
        <w:rPr>
          <w:rFonts w:ascii="Times New Roman" w:hAnsi="Times New Roman" w:cs="Times New Roman"/>
          <w:sz w:val="28"/>
          <w:szCs w:val="28"/>
        </w:rPr>
        <w:t>Лансков</w:t>
      </w:r>
      <w:proofErr w:type="spellEnd"/>
      <w:r w:rsidRPr="00F9347D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F9347D" w:rsidRPr="00F9347D" w:rsidRDefault="00F9347D" w:rsidP="00BC54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9347D">
        <w:rPr>
          <w:rFonts w:ascii="Times New Roman" w:hAnsi="Times New Roman" w:cs="Times New Roman"/>
          <w:sz w:val="28"/>
          <w:szCs w:val="28"/>
        </w:rPr>
        <w:t>Саватюгин</w:t>
      </w:r>
      <w:proofErr w:type="spellEnd"/>
      <w:r w:rsidRPr="00F9347D"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F9347D" w:rsidRPr="00F9347D" w:rsidRDefault="00F9347D" w:rsidP="00F9347D">
      <w:pPr>
        <w:pStyle w:val="3"/>
        <w:shd w:val="clear" w:color="auto" w:fill="FFFFFF"/>
        <w:spacing w:before="480" w:after="240" w:line="450" w:lineRule="atLeast"/>
        <w:rPr>
          <w:rFonts w:ascii="Times New Roman" w:hAnsi="Times New Roman" w:cs="Times New Roman"/>
          <w:color w:val="0F1115"/>
          <w:sz w:val="28"/>
          <w:szCs w:val="28"/>
        </w:rPr>
      </w:pPr>
      <w:r w:rsidRPr="00F9347D">
        <w:rPr>
          <w:rFonts w:ascii="Times New Roman" w:hAnsi="Times New Roman" w:cs="Times New Roman"/>
          <w:i/>
          <w:color w:val="0F1115"/>
          <w:sz w:val="28"/>
          <w:szCs w:val="28"/>
        </w:rPr>
        <w:t>Приложение: краткая выдержка из Социального портрета ответственного потребите</w:t>
      </w:r>
      <w:r w:rsidRPr="00F9347D">
        <w:rPr>
          <w:rFonts w:ascii="Times New Roman" w:hAnsi="Times New Roman" w:cs="Times New Roman"/>
          <w:color w:val="0F1115"/>
          <w:sz w:val="28"/>
          <w:szCs w:val="28"/>
        </w:rPr>
        <w:t>ля</w:t>
      </w:r>
    </w:p>
    <w:p w:rsidR="00F9347D" w:rsidRPr="00F9347D" w:rsidRDefault="00F9347D" w:rsidP="005D4B11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F9347D">
        <w:rPr>
          <w:color w:val="0F1115"/>
          <w:sz w:val="28"/>
          <w:szCs w:val="28"/>
        </w:rPr>
        <w:t xml:space="preserve">*Возраст 30–55 лет, высшее образование (не обязательно финансовое), стабильный доход выше среднего по региону. Пользуется минимум 5 финансовыми услугами, включая брокерский счёт / ИИС. Ведёт личный/семейный бюджет. Имеет долгосрочные цели (накопление на пенсию, жильё, образование детей). Регулярно следит за новостями рынка. </w:t>
      </w:r>
      <w:proofErr w:type="gramStart"/>
      <w:r w:rsidRPr="00F9347D">
        <w:rPr>
          <w:color w:val="0F1115"/>
          <w:sz w:val="28"/>
          <w:szCs w:val="28"/>
        </w:rPr>
        <w:t>Способен</w:t>
      </w:r>
      <w:proofErr w:type="gramEnd"/>
      <w:r w:rsidRPr="00F9347D">
        <w:rPr>
          <w:color w:val="0F1115"/>
          <w:sz w:val="28"/>
          <w:szCs w:val="28"/>
        </w:rPr>
        <w:t xml:space="preserve"> аргументированно, без агрессии формулировать предложения по улучшению продуктов и регуляторной среды.*</w:t>
      </w:r>
    </w:p>
    <w:p w:rsidR="00F9347D" w:rsidRPr="00F9347D" w:rsidRDefault="00F9347D" w:rsidP="00F9347D">
      <w:pPr>
        <w:pStyle w:val="2"/>
        <w:shd w:val="clear" w:color="auto" w:fill="FFFFFF"/>
        <w:spacing w:before="480" w:beforeAutospacing="0" w:after="240" w:afterAutospacing="0" w:line="480" w:lineRule="atLeast"/>
        <w:rPr>
          <w:color w:val="0F1115"/>
          <w:sz w:val="28"/>
          <w:szCs w:val="28"/>
        </w:rPr>
      </w:pPr>
      <w:r w:rsidRPr="00F9347D">
        <w:rPr>
          <w:color w:val="0F1115"/>
          <w:sz w:val="28"/>
          <w:szCs w:val="28"/>
        </w:rPr>
        <w:t>Форма заявки (табличная строка для заполнения брокером)</w:t>
      </w:r>
    </w:p>
    <w:p w:rsidR="005D4B11" w:rsidRDefault="005D4B11" w:rsidP="005D4B11">
      <w:pPr>
        <w:jc w:val="both"/>
        <w:rPr>
          <w:rFonts w:ascii="Times New Roman" w:hAnsi="Times New Roman" w:cs="Times New Roman"/>
          <w:sz w:val="28"/>
          <w:szCs w:val="28"/>
        </w:rPr>
      </w:pPr>
      <w:r w:rsidRPr="005E12C6">
        <w:rPr>
          <w:rFonts w:ascii="Times New Roman" w:hAnsi="Times New Roman" w:cs="Times New Roman"/>
          <w:sz w:val="28"/>
          <w:szCs w:val="28"/>
        </w:rPr>
        <w:t>Образец формы для заполнения при подаче заявки на участие в рабочих органах ассоциации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E12C6">
        <w:rPr>
          <w:rFonts w:ascii="Times New Roman" w:hAnsi="Times New Roman" w:cs="Times New Roman"/>
          <w:sz w:val="28"/>
          <w:szCs w:val="28"/>
        </w:rPr>
        <w:t>а Гугл-диске</w:t>
      </w:r>
    </w:p>
    <w:p w:rsidR="005D4B11" w:rsidRPr="005E12C6" w:rsidRDefault="00727711" w:rsidP="005D4B1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D4B11" w:rsidRPr="001E4F1F">
          <w:rPr>
            <w:rStyle w:val="a4"/>
            <w:rFonts w:ascii="Times New Roman" w:hAnsi="Times New Roman" w:cs="Times New Roman"/>
            <w:sz w:val="28"/>
            <w:szCs w:val="28"/>
          </w:rPr>
          <w:t>https://docs.google.com/spreadsheets/d/17ra0jRWsfw32twhBmUveRl-veLNmiZRFMYZZJXN6zaQ/edit?usp=sharing</w:t>
        </w:r>
      </w:hyperlink>
    </w:p>
    <w:p w:rsidR="00F9347D" w:rsidRDefault="00F9347D" w:rsidP="003C5C3F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F9347D">
        <w:rPr>
          <w:color w:val="0F1115"/>
          <w:sz w:val="28"/>
          <w:szCs w:val="28"/>
        </w:rPr>
        <w:t>Просим заполнить на каждого рекомендуемого кандидата </w:t>
      </w:r>
      <w:r w:rsidR="003C5C3F">
        <w:rPr>
          <w:color w:val="0F1115"/>
          <w:sz w:val="28"/>
          <w:szCs w:val="28"/>
        </w:rPr>
        <w:t xml:space="preserve">в рабочие органы Ассоциации </w:t>
      </w:r>
      <w:r w:rsidRPr="00F9347D">
        <w:rPr>
          <w:rStyle w:val="a3"/>
          <w:rFonts w:eastAsiaTheme="majorEastAsia"/>
          <w:color w:val="0F1115"/>
          <w:sz w:val="28"/>
          <w:szCs w:val="28"/>
        </w:rPr>
        <w:t>одну строку</w:t>
      </w:r>
      <w:r w:rsidRPr="00F9347D">
        <w:rPr>
          <w:color w:val="0F1115"/>
          <w:sz w:val="28"/>
          <w:szCs w:val="28"/>
        </w:rPr>
        <w:t xml:space="preserve"> по нижеприведённым полям. Ответы можно направить в виде текста с разделителями (например, точка с запятой) или в виде таблицы </w:t>
      </w:r>
      <w:proofErr w:type="spellStart"/>
      <w:r w:rsidRPr="00F9347D">
        <w:rPr>
          <w:color w:val="0F1115"/>
          <w:sz w:val="28"/>
          <w:szCs w:val="28"/>
        </w:rPr>
        <w:t>Excel</w:t>
      </w:r>
      <w:proofErr w:type="spellEnd"/>
      <w:r w:rsidRPr="00F9347D">
        <w:rPr>
          <w:color w:val="0F1115"/>
          <w:sz w:val="28"/>
          <w:szCs w:val="28"/>
        </w:rPr>
        <w:t>/</w:t>
      </w:r>
      <w:proofErr w:type="spellStart"/>
      <w:r w:rsidRPr="00F9347D">
        <w:rPr>
          <w:color w:val="0F1115"/>
          <w:sz w:val="28"/>
          <w:szCs w:val="28"/>
        </w:rPr>
        <w:t>Google</w:t>
      </w:r>
      <w:proofErr w:type="spellEnd"/>
      <w:r w:rsidRPr="00F9347D">
        <w:rPr>
          <w:color w:val="0F1115"/>
          <w:sz w:val="28"/>
          <w:szCs w:val="28"/>
        </w:rPr>
        <w:t xml:space="preserve"> </w:t>
      </w:r>
      <w:proofErr w:type="spellStart"/>
      <w:r w:rsidRPr="00F9347D">
        <w:rPr>
          <w:color w:val="0F1115"/>
          <w:sz w:val="28"/>
          <w:szCs w:val="28"/>
        </w:rPr>
        <w:t>Sheets</w:t>
      </w:r>
      <w:proofErr w:type="spellEnd"/>
      <w:r w:rsidRPr="00F9347D">
        <w:rPr>
          <w:color w:val="0F1115"/>
          <w:sz w:val="28"/>
          <w:szCs w:val="28"/>
        </w:rPr>
        <w:t>.</w:t>
      </w:r>
    </w:p>
    <w:sectPr w:rsidR="00F9347D" w:rsidSect="005D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B32B8"/>
    <w:multiLevelType w:val="multilevel"/>
    <w:tmpl w:val="02E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92"/>
    <w:rsid w:val="003C5C3F"/>
    <w:rsid w:val="005D4B11"/>
    <w:rsid w:val="00727711"/>
    <w:rsid w:val="00BC5492"/>
    <w:rsid w:val="00DE38D2"/>
    <w:rsid w:val="00F8355B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5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4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BC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5492"/>
    <w:rPr>
      <w:b/>
      <w:bCs/>
    </w:rPr>
  </w:style>
  <w:style w:type="character" w:styleId="a4">
    <w:name w:val="Hyperlink"/>
    <w:basedOn w:val="a0"/>
    <w:uiPriority w:val="99"/>
    <w:unhideWhenUsed/>
    <w:rsid w:val="00BC549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34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3C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5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4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BC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5492"/>
    <w:rPr>
      <w:b/>
      <w:bCs/>
    </w:rPr>
  </w:style>
  <w:style w:type="character" w:styleId="a4">
    <w:name w:val="Hyperlink"/>
    <w:basedOn w:val="a0"/>
    <w:uiPriority w:val="99"/>
    <w:unhideWhenUsed/>
    <w:rsid w:val="00BC549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34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3C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2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15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103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7ra0jRWsfw32twhBmUveRl-veLNmiZRFMYZZJXN6zaQ/edit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finconsume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48C2-5B1E-4A5A-A3D1-4D021D59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Петр Лансков</cp:lastModifiedBy>
  <cp:revision>2</cp:revision>
  <dcterms:created xsi:type="dcterms:W3CDTF">2026-06-19T14:31:00Z</dcterms:created>
  <dcterms:modified xsi:type="dcterms:W3CDTF">2026-06-19T14:31:00Z</dcterms:modified>
</cp:coreProperties>
</file>