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9BC21" w14:textId="4A2EAB00" w:rsidR="000A5F3F" w:rsidRDefault="000A5F3F" w:rsidP="000A5F3F">
      <w:pPr>
        <w:pStyle w:val="1"/>
        <w:spacing w:before="0" w:beforeAutospacing="0" w:after="0" w:afterAutospacing="0"/>
        <w:jc w:val="right"/>
        <w:rPr>
          <w:sz w:val="24"/>
          <w:szCs w:val="24"/>
        </w:rPr>
      </w:pPr>
      <w:r>
        <w:rPr>
          <w:sz w:val="24"/>
          <w:szCs w:val="24"/>
        </w:rPr>
        <w:t>РЕКОМЕНДОВАНЫ</w:t>
      </w:r>
    </w:p>
    <w:p w14:paraId="002C3E5E" w14:textId="77777777" w:rsidR="000A5F3F" w:rsidRDefault="000A5F3F" w:rsidP="000A5F3F">
      <w:pPr>
        <w:pStyle w:val="1"/>
        <w:spacing w:before="0" w:beforeAutospacing="0" w:after="0" w:afterAutospacing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Координационным советом по аттестации </w:t>
      </w:r>
    </w:p>
    <w:p w14:paraId="7B62FEAE" w14:textId="77777777" w:rsidR="000A5F3F" w:rsidRDefault="000A5F3F" w:rsidP="000A5F3F">
      <w:pPr>
        <w:pStyle w:val="1"/>
        <w:spacing w:before="0" w:beforeAutospacing="0" w:after="0" w:afterAutospacing="0"/>
        <w:jc w:val="right"/>
        <w:rPr>
          <w:sz w:val="24"/>
          <w:szCs w:val="24"/>
        </w:rPr>
      </w:pPr>
      <w:r>
        <w:rPr>
          <w:sz w:val="24"/>
          <w:szCs w:val="24"/>
        </w:rPr>
        <w:t>специалистов финансового рынка,</w:t>
      </w:r>
    </w:p>
    <w:p w14:paraId="3E5F4EB1" w14:textId="1FD157B1" w:rsidR="000A5F3F" w:rsidRPr="000A5F3F" w:rsidRDefault="000A5F3F" w:rsidP="000A5F3F">
      <w:pPr>
        <w:pStyle w:val="1"/>
        <w:spacing w:before="0" w:beforeAutospacing="0" w:after="0" w:afterAutospacing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заседание от 15.02.2018, протокол № 4</w:t>
      </w:r>
    </w:p>
    <w:p w14:paraId="695AB6D0" w14:textId="77777777" w:rsidR="000A5F3F" w:rsidRPr="000A5F3F" w:rsidRDefault="000A5F3F" w:rsidP="0099038C">
      <w:pPr>
        <w:pStyle w:val="1"/>
        <w:jc w:val="both"/>
        <w:rPr>
          <w:sz w:val="24"/>
          <w:szCs w:val="24"/>
        </w:rPr>
      </w:pPr>
    </w:p>
    <w:p w14:paraId="58243396" w14:textId="77777777" w:rsidR="000A5F3F" w:rsidRPr="000A5F3F" w:rsidRDefault="000A5F3F" w:rsidP="0099038C">
      <w:pPr>
        <w:pStyle w:val="1"/>
        <w:jc w:val="both"/>
        <w:rPr>
          <w:sz w:val="24"/>
          <w:szCs w:val="24"/>
        </w:rPr>
      </w:pPr>
    </w:p>
    <w:p w14:paraId="205B3F1B" w14:textId="77777777" w:rsidR="00EB7386" w:rsidRPr="0099038C" w:rsidRDefault="00EB7386" w:rsidP="0099038C">
      <w:pPr>
        <w:pStyle w:val="1"/>
        <w:jc w:val="both"/>
        <w:rPr>
          <w:sz w:val="24"/>
          <w:szCs w:val="24"/>
        </w:rPr>
      </w:pPr>
      <w:r w:rsidRPr="0099038C">
        <w:rPr>
          <w:sz w:val="24"/>
          <w:szCs w:val="24"/>
        </w:rPr>
        <w:t>Глава 1. Деятельность по ведению реестра владельцев ценных бумаг и особенности ее осуществления</w:t>
      </w:r>
    </w:p>
    <w:p w14:paraId="3480473E" w14:textId="77777777" w:rsidR="00EB7386" w:rsidRPr="0099038C" w:rsidRDefault="00EB7386" w:rsidP="0099038C">
      <w:pPr>
        <w:pStyle w:val="1"/>
        <w:jc w:val="both"/>
        <w:rPr>
          <w:sz w:val="24"/>
          <w:szCs w:val="24"/>
        </w:rPr>
      </w:pPr>
      <w:r w:rsidRPr="0099038C">
        <w:rPr>
          <w:sz w:val="24"/>
          <w:szCs w:val="24"/>
        </w:rPr>
        <w:t>Тема 1.1. Деятельность по ведению реестра владельцев ценных бумаг</w:t>
      </w:r>
    </w:p>
    <w:p w14:paraId="1F3F2FE0" w14:textId="6652E77D" w:rsidR="000C60D4" w:rsidRPr="00781A12" w:rsidRDefault="00B73BE3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организации</w:t>
      </w: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60D4"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0C60D4"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участниками учетной системы на рынке ценных бумаг?</w:t>
      </w:r>
    </w:p>
    <w:p w14:paraId="561C7512" w14:textId="77777777" w:rsidR="000C60D4" w:rsidRPr="00781A12" w:rsidRDefault="000C60D4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I. Организации, осуществляющие депозитарную деятельность;</w:t>
      </w:r>
    </w:p>
    <w:p w14:paraId="1CC4256F" w14:textId="3B926FD1" w:rsidR="000C60D4" w:rsidRPr="00781A12" w:rsidRDefault="000C60D4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II. Организации, осуществляющие деятельность по ведению реестра</w:t>
      </w:r>
      <w:r w:rsidR="00907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владельцев ценных бумаг</w:t>
      </w: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BDCCA66" w14:textId="77777777" w:rsidR="000C60D4" w:rsidRPr="00781A12" w:rsidRDefault="000C60D4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III. Трансфер-агенты;</w:t>
      </w:r>
    </w:p>
    <w:p w14:paraId="504D71F0" w14:textId="77777777" w:rsidR="000C60D4" w:rsidRPr="00781A12" w:rsidRDefault="000C60D4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IV. Брокерские компании, имеющие структурные подразделения, ведущие внутренний учет операций с ценными бумагами.</w:t>
      </w:r>
    </w:p>
    <w:p w14:paraId="4F770176" w14:textId="77777777" w:rsidR="00246027" w:rsidRDefault="00246027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531600" w14:textId="0455306E" w:rsidR="000C60D4" w:rsidRPr="00781A12" w:rsidRDefault="000C60D4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перечисленных ниже укажите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НЕверное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утверждение</w:t>
      </w:r>
      <w:r w:rsidR="00CB25B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67FCAF3" w14:textId="77777777" w:rsidR="000C60D4" w:rsidRPr="00781A12" w:rsidRDefault="000C60D4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Ответы:</w:t>
      </w:r>
    </w:p>
    <w:p w14:paraId="4F99BB05" w14:textId="77777777" w:rsidR="000C60D4" w:rsidRPr="00781A12" w:rsidRDefault="000C60D4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A. Взаимодействие депозитария и владельца ценных бумаг основано на депозитарном договоре</w:t>
      </w:r>
    </w:p>
    <w:p w14:paraId="57A89A7D" w14:textId="77777777" w:rsidR="000C60D4" w:rsidRPr="00781A12" w:rsidRDefault="000C60D4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B. Взаимодействие регистратора и владельца ценных бумаг определяется нормативными правовыми актами Российской Федерации</w:t>
      </w:r>
    </w:p>
    <w:p w14:paraId="7A3B87EC" w14:textId="237FFCB6" w:rsidR="000C60D4" w:rsidRPr="00781A12" w:rsidRDefault="000C60D4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C. Взаимодействие регистратора и владельца ценных бумаг определяется договором, заключенным между ними и подписанным обеими сторонами</w:t>
      </w:r>
    </w:p>
    <w:p w14:paraId="58DA52C2" w14:textId="77777777" w:rsidR="000C60D4" w:rsidRPr="00781A12" w:rsidRDefault="000C60D4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D. Депозитарий и регистратор не обязаны заключать договор</w:t>
      </w:r>
    </w:p>
    <w:p w14:paraId="4AA5B737" w14:textId="77777777" w:rsidR="000C60D4" w:rsidRDefault="000C60D4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46762A" w14:textId="0D3B474D" w:rsidR="000C60D4" w:rsidRPr="00781A12" w:rsidRDefault="00E15B4C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организации</w:t>
      </w: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60D4"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0C60D4"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участниками учетной системы на рынке ценных бумаг?</w:t>
      </w:r>
    </w:p>
    <w:p w14:paraId="4B52856C" w14:textId="77777777" w:rsidR="00246027" w:rsidRDefault="00246027" w:rsidP="00781A12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0C90640B" w14:textId="77777777" w:rsidR="000C60D4" w:rsidRPr="00781A12" w:rsidRDefault="000C60D4" w:rsidP="00781A12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81A12">
        <w:rPr>
          <w:rFonts w:ascii="Times New Roman" w:eastAsia="SimSun" w:hAnsi="Times New Roman" w:cs="Times New Roman"/>
          <w:sz w:val="24"/>
          <w:szCs w:val="24"/>
          <w:lang w:eastAsia="zh-CN"/>
        </w:rPr>
        <w:t>Укажите верное утверждение, касающееся учетной</w:t>
      </w:r>
      <w:r w:rsidR="00FB70E3" w:rsidRPr="00781A1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системы на рынке ценных бумаг:</w:t>
      </w:r>
    </w:p>
    <w:p w14:paraId="1A5AB006" w14:textId="77777777" w:rsidR="000C60D4" w:rsidRPr="00781A12" w:rsidRDefault="000C60D4" w:rsidP="00781A12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81A12">
        <w:rPr>
          <w:rFonts w:ascii="Times New Roman" w:eastAsia="Calibri" w:hAnsi="Times New Roman" w:cs="Times New Roman"/>
          <w:sz w:val="24"/>
          <w:szCs w:val="24"/>
          <w:lang w:eastAsia="zh-CN"/>
        </w:rPr>
        <w:t>I. При переводе ценных бумаг из реестра в депозитарий, выступающий в качестве номинального держателя, удостоверение прав на ценные бумаги осуществляется с помощью записи на лицевом счете в реестре или записи на счете депо, открытом в депозитарии;</w:t>
      </w:r>
    </w:p>
    <w:p w14:paraId="241F883C" w14:textId="0095B6A9" w:rsidR="000C60D4" w:rsidRPr="00781A12" w:rsidRDefault="000C60D4" w:rsidP="00781A1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781A1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II. </w:t>
      </w:r>
      <w:r w:rsidRPr="00781A1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Внесение </w:t>
      </w:r>
      <w:r w:rsidR="00526344">
        <w:rPr>
          <w:rFonts w:ascii="Times New Roman" w:eastAsia="Calibri" w:hAnsi="Times New Roman" w:cs="Times New Roman"/>
          <w:sz w:val="24"/>
          <w:szCs w:val="24"/>
          <w:lang w:eastAsia="zh-CN"/>
        </w:rPr>
        <w:t>наименования</w:t>
      </w:r>
      <w:r w:rsidR="00526344" w:rsidRPr="00781A1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Pr="00781A12">
        <w:rPr>
          <w:rFonts w:ascii="Times New Roman" w:eastAsia="Calibri" w:hAnsi="Times New Roman" w:cs="Times New Roman"/>
          <w:sz w:val="24"/>
          <w:szCs w:val="24"/>
          <w:lang w:eastAsia="zh-CN"/>
        </w:rPr>
        <w:t>номинального держателя ценных бумаг в реестр, а также перерегистрация ценных бумаг на номинального держателя влекут за собой переход права собственности на ценные бумаги к номинальному держателю;</w:t>
      </w:r>
    </w:p>
    <w:p w14:paraId="68BA2628" w14:textId="77777777" w:rsidR="000C60D4" w:rsidRPr="00781A12" w:rsidRDefault="000C60D4" w:rsidP="00781A12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81A1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III. </w:t>
      </w:r>
      <w:r w:rsidRPr="00781A12">
        <w:rPr>
          <w:rFonts w:ascii="Times New Roman" w:eastAsia="SimSun" w:hAnsi="Times New Roman" w:cs="Times New Roman"/>
          <w:sz w:val="24"/>
          <w:szCs w:val="24"/>
          <w:lang w:eastAsia="zh-CN"/>
        </w:rPr>
        <w:t>Перевод ценных бумаг в номинальное держание подлежит внесению в реестр держателем реестра по распоряжению владельца ценных бумаг, если номинальный держатель является лицом, зарегистрированным в этом реестре.</w:t>
      </w:r>
    </w:p>
    <w:p w14:paraId="000E9ABA" w14:textId="77777777" w:rsidR="00246027" w:rsidRDefault="00246027" w:rsidP="00781A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268908EC" w14:textId="77777777" w:rsidR="000C60D4" w:rsidRPr="00781A12" w:rsidRDefault="000C60D4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перечисленных укажите задачи, на решение которых направлено повышение эффективности российской учетной инфраструктуры:</w:t>
      </w:r>
    </w:p>
    <w:p w14:paraId="72281EAC" w14:textId="77777777" w:rsidR="000C60D4" w:rsidRPr="00781A12" w:rsidRDefault="000C60D4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I. Создание конкурентоспособных условий совершения сделок с акциями российских компаний на внутреннем рынке;</w:t>
      </w:r>
    </w:p>
    <w:p w14:paraId="082D9DA1" w14:textId="77777777" w:rsidR="000C60D4" w:rsidRPr="00781A12" w:rsidRDefault="000C60D4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II. Снижение транзакционных и временных издержек;</w:t>
      </w:r>
    </w:p>
    <w:p w14:paraId="5904E7C1" w14:textId="77777777" w:rsidR="000C60D4" w:rsidRPr="00781A12" w:rsidRDefault="000C60D4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Повышение финансовой грамотности населения;</w:t>
      </w:r>
    </w:p>
    <w:p w14:paraId="2C3BAEC8" w14:textId="77777777" w:rsidR="000C60D4" w:rsidRPr="00781A12" w:rsidRDefault="000C60D4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IV. Преодоление раздробленности рынка акций и рост его ликвидности.</w:t>
      </w:r>
    </w:p>
    <w:p w14:paraId="37D54E63" w14:textId="77777777" w:rsidR="00246027" w:rsidRDefault="00246027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5E90E4" w14:textId="77777777" w:rsidR="000C60D4" w:rsidRPr="00781A12" w:rsidRDefault="000C60D4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учетно-расчетной инфраструктуры рынка ценных бумаг предполагает:</w:t>
      </w:r>
    </w:p>
    <w:p w14:paraId="1227EE50" w14:textId="77777777" w:rsidR="00246027" w:rsidRDefault="00246027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4D45F3" w14:textId="77777777" w:rsidR="000C60D4" w:rsidRPr="00781A12" w:rsidRDefault="000C60D4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организации из перечисленных ниже являются участниками учетной системы на рынке ценных бумаг?</w:t>
      </w:r>
    </w:p>
    <w:p w14:paraId="738130EC" w14:textId="77777777" w:rsidR="000C60D4" w:rsidRPr="00781A12" w:rsidRDefault="000C60D4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I. Организации, осуществляющие клиринговую деятельность;</w:t>
      </w:r>
    </w:p>
    <w:p w14:paraId="3E3ED009" w14:textId="77777777" w:rsidR="000C60D4" w:rsidRPr="00781A12" w:rsidRDefault="000C60D4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II. Организации, осуществляющие деятельность по ведению реестра владельцев ценных бумаг;</w:t>
      </w:r>
    </w:p>
    <w:p w14:paraId="0ABFBE51" w14:textId="77777777" w:rsidR="000C60D4" w:rsidRPr="00781A12" w:rsidRDefault="000C60D4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Организации, имеющие лицензию профессионального участника рынка ценных бумаг на осуществление брокерской деятельности и ведущие внутренний учет операций с ценными бумагами;</w:t>
      </w:r>
    </w:p>
    <w:p w14:paraId="78F4E31E" w14:textId="77777777" w:rsidR="000C60D4" w:rsidRPr="00781A12" w:rsidRDefault="000C60D4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IV. Организации, осуществляющие депозитарную деятельность.</w:t>
      </w:r>
    </w:p>
    <w:p w14:paraId="20EE3E71" w14:textId="77777777" w:rsidR="00246027" w:rsidRDefault="00246027" w:rsidP="00781A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40EB05" w14:textId="0369AB0A" w:rsidR="000C60D4" w:rsidRPr="00781A12" w:rsidRDefault="000C60D4" w:rsidP="00781A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Какое </w:t>
      </w:r>
      <w:r w:rsidR="007C6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перечисленных </w:t>
      </w: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</w:t>
      </w:r>
      <w:r w:rsidR="007C652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точн</w:t>
      </w:r>
      <w:r w:rsidR="0099038C"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ее </w:t>
      </w:r>
      <w:r w:rsidR="007C652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остальных</w:t>
      </w:r>
      <w:r w:rsidR="007C6525"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038C"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соответствует понятию «</w:t>
      </w:r>
      <w:r w:rsidR="007C6525">
        <w:rPr>
          <w:rFonts w:ascii="Times New Roman" w:hAnsi="Times New Roman" w:cs="Times New Roman"/>
          <w:sz w:val="24"/>
          <w:szCs w:val="24"/>
        </w:rPr>
        <w:t>д</w:t>
      </w:r>
      <w:r w:rsidRPr="00781A12">
        <w:rPr>
          <w:rFonts w:ascii="Times New Roman" w:hAnsi="Times New Roman" w:cs="Times New Roman"/>
          <w:sz w:val="24"/>
          <w:szCs w:val="24"/>
        </w:rPr>
        <w:t>еятельность по ведению реестра</w:t>
      </w:r>
      <w:r w:rsidR="0099038C" w:rsidRPr="00781A12">
        <w:rPr>
          <w:rFonts w:ascii="Times New Roman" w:hAnsi="Times New Roman" w:cs="Times New Roman"/>
          <w:sz w:val="24"/>
          <w:szCs w:val="24"/>
        </w:rPr>
        <w:t>»</w:t>
      </w: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6EDE448C" w14:textId="77777777" w:rsidR="00246027" w:rsidRDefault="00246027" w:rsidP="00C31B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68029E" w14:textId="10C70C16" w:rsidR="00C31B77" w:rsidRPr="00781A12" w:rsidRDefault="00C31B77" w:rsidP="00C31B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Реестр </w:t>
      </w:r>
      <w:r w:rsidR="00232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владельцев ценных бумаг, в соответствии с Федеральным законом «О рынке ценных бумаг», </w:t>
      </w: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это:</w:t>
      </w:r>
    </w:p>
    <w:p w14:paraId="5FF8A458" w14:textId="77777777" w:rsidR="00246027" w:rsidRDefault="00246027" w:rsidP="00C31B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87C11C" w14:textId="474FCA44" w:rsidR="00C31B77" w:rsidRPr="00781A12" w:rsidRDefault="00C31B77" w:rsidP="00C31B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данные из перечисленных ниже должны содержаться в реестре</w:t>
      </w:r>
      <w:r w:rsidR="00467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владельцев ценных бумаг</w:t>
      </w: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710805F1" w14:textId="77777777" w:rsidR="00C31B77" w:rsidRPr="00781A12" w:rsidRDefault="00C31B77" w:rsidP="00C31B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I. Сведения о регистраторе;</w:t>
      </w:r>
    </w:p>
    <w:p w14:paraId="5BD8E649" w14:textId="77777777" w:rsidR="00C31B77" w:rsidRPr="00781A12" w:rsidRDefault="00C31B77" w:rsidP="00C31B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II. Сведения об обособленных подразделениях регистратора;</w:t>
      </w:r>
    </w:p>
    <w:p w14:paraId="2B07628D" w14:textId="77777777" w:rsidR="00C31B77" w:rsidRPr="00781A12" w:rsidRDefault="00C31B77" w:rsidP="00C31B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III. Сведения о трансфер-агентах;</w:t>
      </w:r>
    </w:p>
    <w:p w14:paraId="555C8181" w14:textId="77777777" w:rsidR="00C31B77" w:rsidRPr="00781A12" w:rsidRDefault="00C31B77" w:rsidP="00C31B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IV. Сведения об эмитенте.</w:t>
      </w:r>
    </w:p>
    <w:p w14:paraId="60C5BCFA" w14:textId="77777777" w:rsidR="00246027" w:rsidRDefault="00246027" w:rsidP="002A1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2D0418" w14:textId="77777777" w:rsidR="002A1FA0" w:rsidRPr="00781A12" w:rsidRDefault="002A1FA0" w:rsidP="002A1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Отметьте </w:t>
      </w:r>
      <w:proofErr w:type="spellStart"/>
      <w:r w:rsidR="00482ED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НЕверное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утверждение.</w:t>
      </w:r>
    </w:p>
    <w:p w14:paraId="7B02BF71" w14:textId="3492278B" w:rsidR="002A1FA0" w:rsidRPr="00781A12" w:rsidRDefault="002A1FA0" w:rsidP="002A1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по ведению реестра </w:t>
      </w:r>
      <w:r w:rsidR="00497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владельцев ценных бумаг </w:t>
      </w: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включает: </w:t>
      </w:r>
    </w:p>
    <w:p w14:paraId="33775121" w14:textId="77777777" w:rsidR="002A1FA0" w:rsidRPr="00781A12" w:rsidRDefault="002A1FA0" w:rsidP="002A1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Ответы:</w:t>
      </w:r>
    </w:p>
    <w:p w14:paraId="03703B3B" w14:textId="77777777" w:rsidR="002A1FA0" w:rsidRPr="00781A12" w:rsidRDefault="002A1FA0" w:rsidP="002A1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A. Ведение лицевых счетов зарегистрированных лиц</w:t>
      </w:r>
    </w:p>
    <w:p w14:paraId="039CEA8E" w14:textId="77777777" w:rsidR="002A1FA0" w:rsidRPr="00781A12" w:rsidRDefault="002A1FA0" w:rsidP="002A1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B. Ведение учета ценных бумаг на эмиссионном и казначейском лицевом счете эмитента</w:t>
      </w:r>
    </w:p>
    <w:p w14:paraId="35DEEBD4" w14:textId="77777777" w:rsidR="002A1FA0" w:rsidRPr="00781A12" w:rsidRDefault="002A1FA0" w:rsidP="002A1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C. Учет начисленных доходов по ценным бумагам</w:t>
      </w:r>
    </w:p>
    <w:p w14:paraId="4409FE3B" w14:textId="1CEFAA13" w:rsidR="002A1FA0" w:rsidRPr="00781A12" w:rsidRDefault="002A1FA0" w:rsidP="002A1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D. Ведение регистрационного журнала отдельно по каждому эмитенту и по каждому виду ценных бумаг эмитента</w:t>
      </w:r>
    </w:p>
    <w:p w14:paraId="4E6AEB95" w14:textId="77777777" w:rsidR="002A1FA0" w:rsidRPr="00781A12" w:rsidRDefault="002A1FA0" w:rsidP="002A1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B0D9E5" w14:textId="03D68064" w:rsidR="002A1FA0" w:rsidRPr="00781A12" w:rsidRDefault="0002017B" w:rsidP="002A1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правовым </w:t>
      </w: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="002A1FA0"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предусматривающим</w:t>
      </w:r>
      <w:r w:rsidR="002A1FA0"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необходимость фиксации прав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ценные бумаги, относятся:</w:t>
      </w:r>
    </w:p>
    <w:p w14:paraId="03A3E06A" w14:textId="05EB0291" w:rsidR="002A1FA0" w:rsidRPr="00781A12" w:rsidRDefault="002A1FA0" w:rsidP="002A1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I. Подзаконные нормативные акты в сфере </w:t>
      </w:r>
      <w:r w:rsidR="0049767F"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</w:t>
      </w:r>
      <w:r w:rsidR="0049767F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49767F"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767F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рынка</w:t>
      </w: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нормативные акты Банка России;</w:t>
      </w:r>
    </w:p>
    <w:p w14:paraId="40E4FB27" w14:textId="77777777" w:rsidR="002A1FA0" w:rsidRPr="00781A12" w:rsidRDefault="002A1FA0" w:rsidP="002A1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II. Федеральный закон «Об акционерных обществах»;</w:t>
      </w:r>
    </w:p>
    <w:p w14:paraId="2B83ED4C" w14:textId="77777777" w:rsidR="002A1FA0" w:rsidRPr="00781A12" w:rsidRDefault="002A1FA0" w:rsidP="002A1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Гражданский кодекс Российской Федерации;</w:t>
      </w:r>
    </w:p>
    <w:p w14:paraId="7F33462F" w14:textId="77777777" w:rsidR="002A1FA0" w:rsidRPr="00781A12" w:rsidRDefault="002A1FA0" w:rsidP="002A1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IV. Федеральный закон «О рынке ценных бумаг».</w:t>
      </w:r>
    </w:p>
    <w:p w14:paraId="315C59EB" w14:textId="77777777" w:rsidR="00246027" w:rsidRDefault="00246027" w:rsidP="00781A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FC63AE" w14:textId="37CB7EEA" w:rsidR="000C60D4" w:rsidRPr="00781A12" w:rsidRDefault="000C60D4" w:rsidP="00781A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FB70E3"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метьте </w:t>
      </w:r>
      <w:proofErr w:type="spellStart"/>
      <w:r w:rsidR="00FB70E3"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482ED3">
        <w:rPr>
          <w:rFonts w:ascii="Times New Roman" w:eastAsia="Times New Roman" w:hAnsi="Times New Roman" w:cs="Times New Roman"/>
          <w:sz w:val="24"/>
          <w:szCs w:val="24"/>
          <w:lang w:eastAsia="ru-RU"/>
        </w:rPr>
        <w:t>Еверное</w:t>
      </w:r>
      <w:proofErr w:type="spellEnd"/>
      <w:r w:rsidR="00482E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70E3"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утверждение.</w:t>
      </w:r>
      <w:r w:rsidRPr="00781A12">
        <w:rPr>
          <w:rFonts w:ascii="Times New Roman" w:hAnsi="Times New Roman" w:cs="Times New Roman"/>
          <w:sz w:val="24"/>
          <w:szCs w:val="24"/>
        </w:rPr>
        <w:t xml:space="preserve"> В обязанности держателя реестра </w:t>
      </w:r>
      <w:r w:rsidR="00464FDC">
        <w:rPr>
          <w:rFonts w:ascii="Times New Roman" w:hAnsi="Times New Roman" w:cs="Times New Roman"/>
          <w:sz w:val="24"/>
          <w:szCs w:val="24"/>
        </w:rPr>
        <w:t xml:space="preserve">владельцев ценных бумаг </w:t>
      </w:r>
      <w:r w:rsidRPr="00781A12">
        <w:rPr>
          <w:rFonts w:ascii="Times New Roman" w:hAnsi="Times New Roman" w:cs="Times New Roman"/>
          <w:sz w:val="24"/>
          <w:szCs w:val="24"/>
        </w:rPr>
        <w:t>входит:</w:t>
      </w:r>
    </w:p>
    <w:p w14:paraId="24063BF3" w14:textId="77777777" w:rsidR="000C60D4" w:rsidRPr="00781A12" w:rsidRDefault="000C60D4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126820" w14:textId="77777777" w:rsidR="000C60D4" w:rsidRPr="00781A12" w:rsidRDefault="000C60D4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функции из перечисленных выполняет регистратор?</w:t>
      </w:r>
    </w:p>
    <w:p w14:paraId="0731636D" w14:textId="77777777" w:rsidR="000C60D4" w:rsidRPr="00781A12" w:rsidRDefault="000C60D4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I. Подтверждает права кредитора (владельца) перед должником (эмитентом);</w:t>
      </w:r>
    </w:p>
    <w:p w14:paraId="0CC0113C" w14:textId="77777777" w:rsidR="000C60D4" w:rsidRPr="00781A12" w:rsidRDefault="000C60D4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II. Подтверждает права собственности владельца на ценную бумагу;</w:t>
      </w:r>
    </w:p>
    <w:p w14:paraId="3F61ECF5" w14:textId="77777777" w:rsidR="000C60D4" w:rsidRPr="00781A12" w:rsidRDefault="000C60D4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Контролирует исполнение обязательств эмитентом.</w:t>
      </w:r>
    </w:p>
    <w:p w14:paraId="3EF25CFF" w14:textId="77777777" w:rsidR="00246027" w:rsidRDefault="00246027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988ED2" w14:textId="77777777" w:rsidR="000C60D4" w:rsidRPr="00781A12" w:rsidRDefault="000C60D4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Какие из перечисленных ниже действий НЕ входят в обязанности регистратора?</w:t>
      </w:r>
    </w:p>
    <w:p w14:paraId="72E66731" w14:textId="77777777" w:rsidR="00246027" w:rsidRDefault="00246027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CED7BD" w14:textId="77777777" w:rsidR="000C60D4" w:rsidRPr="00781A12" w:rsidRDefault="000C60D4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каких документах из перечисленных ниже зафиксированы права и обязанности регистратора по отношению к зарегистрированному лицу?</w:t>
      </w:r>
    </w:p>
    <w:p w14:paraId="5F3722EF" w14:textId="77777777" w:rsidR="000C60D4" w:rsidRPr="00781A12" w:rsidRDefault="0099038C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I. Федеральный закон «О рынке ценных бумаг»</w:t>
      </w:r>
      <w:r w:rsidR="000C60D4"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1440A48" w14:textId="77777777" w:rsidR="000C60D4" w:rsidRPr="00781A12" w:rsidRDefault="0099038C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II. Федеральный закон «Об акционерных обществах»</w:t>
      </w:r>
      <w:r w:rsidR="000C60D4"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C11CAB9" w14:textId="77777777" w:rsidR="00246027" w:rsidRDefault="00246027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12762D" w14:textId="77777777" w:rsidR="000C60D4" w:rsidRPr="00781A12" w:rsidRDefault="000C60D4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действия из перечисленных ниже регистратор не имеет права совершать?</w:t>
      </w:r>
    </w:p>
    <w:p w14:paraId="1D4C7358" w14:textId="5CDECDA7" w:rsidR="000C60D4" w:rsidRPr="00781A12" w:rsidRDefault="000C60D4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I. Аннулировать записи</w:t>
      </w:r>
      <w:r w:rsidR="00D326F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внесенные в реестр;</w:t>
      </w:r>
    </w:p>
    <w:p w14:paraId="18F1A607" w14:textId="77777777" w:rsidR="000C60D4" w:rsidRPr="00781A12" w:rsidRDefault="000C60D4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II. Совершать сделки с ценными бумагами эмитента, реестр которого он ведет;</w:t>
      </w:r>
    </w:p>
    <w:p w14:paraId="097B10B8" w14:textId="77777777" w:rsidR="000C60D4" w:rsidRPr="00781A12" w:rsidRDefault="000C60D4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Отказать во внесении записи в реестр из-за ошибки, допущенной регистратором или эмитентом.</w:t>
      </w:r>
    </w:p>
    <w:p w14:paraId="219AE1DE" w14:textId="77777777" w:rsidR="00246027" w:rsidRDefault="00246027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12FE2A" w14:textId="77777777" w:rsidR="000C60D4" w:rsidRPr="00781A12" w:rsidRDefault="000C60D4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НЕверное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утверждение, относящееся к обязанностям регистратора.</w:t>
      </w:r>
    </w:p>
    <w:p w14:paraId="4DD7C023" w14:textId="77777777" w:rsidR="00246027" w:rsidRDefault="00246027" w:rsidP="002A1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BED0CF" w14:textId="77777777" w:rsidR="002A1FA0" w:rsidRPr="00781A12" w:rsidRDefault="002A1FA0" w:rsidP="002A1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НЕверное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утверждение: </w:t>
      </w:r>
    </w:p>
    <w:p w14:paraId="275D4F45" w14:textId="77777777" w:rsidR="002A1FA0" w:rsidRPr="00781A12" w:rsidRDefault="002A1FA0" w:rsidP="002A1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Ответы:</w:t>
      </w:r>
    </w:p>
    <w:p w14:paraId="41B6DB24" w14:textId="77777777" w:rsidR="002A1FA0" w:rsidRPr="00781A12" w:rsidRDefault="002A1FA0" w:rsidP="002A1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A. Регистратор обязан заключить договор с эмитентом ценных бумаг</w:t>
      </w:r>
    </w:p>
    <w:p w14:paraId="1F01BC16" w14:textId="68F2EB49" w:rsidR="002A1FA0" w:rsidRPr="00781A12" w:rsidRDefault="002A1FA0" w:rsidP="002A1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B. Права и обязанности регистратора по отношению к зарегистрированному лицу устанавливаются договором, заключенным регистратором и зарегистрированным лицом</w:t>
      </w:r>
    </w:p>
    <w:p w14:paraId="209960D3" w14:textId="77777777" w:rsidR="002A1FA0" w:rsidRPr="00781A12" w:rsidRDefault="002A1FA0" w:rsidP="002A1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C. Регистратор вправе заключить договор с номинальным держателем ценных бумаг</w:t>
      </w:r>
    </w:p>
    <w:p w14:paraId="37244769" w14:textId="77777777" w:rsidR="002A1FA0" w:rsidRPr="00781A12" w:rsidRDefault="002A1FA0" w:rsidP="002A1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D. Порядок деятельности регистратора устанавливается в соответствии с требованиями нормативных правовых актов Российской Федерации, в том числе нормативных актов Банка России.</w:t>
      </w:r>
    </w:p>
    <w:p w14:paraId="05D448EF" w14:textId="77777777" w:rsidR="002A1FA0" w:rsidRDefault="002A1FA0" w:rsidP="002A1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E7F7D5" w14:textId="77777777" w:rsidR="002A1FA0" w:rsidRPr="00781A12" w:rsidRDefault="002A1FA0" w:rsidP="002A1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права и обязанности регистратора, которые распространяются на эмитента, ведущего реестр самостоятельно </w:t>
      </w:r>
    </w:p>
    <w:p w14:paraId="7C1B6F6E" w14:textId="77777777" w:rsidR="002A1FA0" w:rsidRPr="00781A12" w:rsidRDefault="002A1FA0" w:rsidP="002A1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I. Осуществлять проверку полномочий лиц, подписавших документы;</w:t>
      </w:r>
    </w:p>
    <w:p w14:paraId="438ED2FC" w14:textId="77777777" w:rsidR="002A1FA0" w:rsidRPr="00781A12" w:rsidRDefault="002A1FA0" w:rsidP="002A1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II. Предоставлять информацию из реестра зарегистрированным лицам;</w:t>
      </w:r>
    </w:p>
    <w:p w14:paraId="5940E97C" w14:textId="77777777" w:rsidR="002A1FA0" w:rsidRPr="00781A12" w:rsidRDefault="002A1FA0" w:rsidP="002A1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Взимать плату за оказание услуг;</w:t>
      </w:r>
    </w:p>
    <w:p w14:paraId="2A4A0F04" w14:textId="77777777" w:rsidR="002A1FA0" w:rsidRPr="00781A12" w:rsidRDefault="002A1FA0" w:rsidP="002A1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IV. Ежедневно в течение не менее чем 4 часов обеспечивать зарегистрированным лицам возможность предоставления распоряжений и получения информации.</w:t>
      </w:r>
    </w:p>
    <w:p w14:paraId="4A3930ED" w14:textId="77777777" w:rsidR="00246027" w:rsidRDefault="00246027" w:rsidP="002A1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400627" w14:textId="77777777" w:rsidR="002A1FA0" w:rsidRPr="00781A12" w:rsidRDefault="002A1FA0" w:rsidP="002A1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правильное утверждение:</w:t>
      </w:r>
    </w:p>
    <w:p w14:paraId="0138BEAB" w14:textId="77777777" w:rsidR="002A1FA0" w:rsidRPr="00781A12" w:rsidRDefault="002A1FA0" w:rsidP="002A1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Ответы:</w:t>
      </w:r>
    </w:p>
    <w:p w14:paraId="78F757F2" w14:textId="77777777" w:rsidR="002A1FA0" w:rsidRPr="00781A12" w:rsidRDefault="002A1FA0" w:rsidP="002A1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A. Регистратор обязан заключать договоры со всеми зарегистрированными в реестре лицами</w:t>
      </w:r>
    </w:p>
    <w:p w14:paraId="43F5D71A" w14:textId="0F16D309" w:rsidR="002A1FA0" w:rsidRPr="00781A12" w:rsidRDefault="002A1FA0" w:rsidP="002A1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B. Регистратор не обязан заключать договоры с зарегистрированными в реестре лицами</w:t>
      </w:r>
    </w:p>
    <w:p w14:paraId="4949CCF2" w14:textId="77777777" w:rsidR="002A1FA0" w:rsidRPr="00781A12" w:rsidRDefault="002A1FA0" w:rsidP="002A1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C. Регистратор обязан заключать договоры только с номинальными держателями ценных бумаг</w:t>
      </w:r>
    </w:p>
    <w:p w14:paraId="2F484B36" w14:textId="77777777" w:rsidR="002A1FA0" w:rsidRPr="00781A12" w:rsidRDefault="002A1FA0" w:rsidP="002A1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D. Регистратор обязан заключать договоры только с доверительными управляющими</w:t>
      </w:r>
    </w:p>
    <w:p w14:paraId="037A34A8" w14:textId="77777777" w:rsidR="000C60D4" w:rsidRPr="00781A12" w:rsidRDefault="000C60D4" w:rsidP="00781A12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3D239D" w14:textId="77777777" w:rsidR="000C60D4" w:rsidRPr="00781A12" w:rsidRDefault="000C60D4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из перечисленных лиц могут оказывать услуги по учету прав собственности на предъявительские ценные бумаги?</w:t>
      </w:r>
    </w:p>
    <w:p w14:paraId="028C213F" w14:textId="77777777" w:rsidR="000C60D4" w:rsidRPr="00781A12" w:rsidRDefault="000C60D4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I. Регистратор;</w:t>
      </w:r>
    </w:p>
    <w:p w14:paraId="54E424E2" w14:textId="77777777" w:rsidR="000C60D4" w:rsidRPr="00781A12" w:rsidRDefault="000C60D4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II. Депозитарий;</w:t>
      </w:r>
    </w:p>
    <w:p w14:paraId="4F67D861" w14:textId="77777777" w:rsidR="000C60D4" w:rsidRPr="00781A12" w:rsidRDefault="000C60D4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Любое лицо, принявшее бумаги на ответственное хранение.</w:t>
      </w:r>
    </w:p>
    <w:p w14:paraId="79AAB910" w14:textId="77777777" w:rsidR="00246027" w:rsidRDefault="00246027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37C0D2" w14:textId="532FB0D2" w:rsidR="000C60D4" w:rsidRPr="00781A12" w:rsidRDefault="000C60D4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НЕверное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утверждение в отношении ответственности регистратора</w:t>
      </w:r>
      <w:r w:rsidR="00CB25B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02F8D67" w14:textId="77777777" w:rsidR="000C60D4" w:rsidRDefault="000C60D4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96702A" w14:textId="77777777" w:rsidR="00013F43" w:rsidRPr="00781A12" w:rsidRDefault="00013F43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законодательством в каком случае на эмитента возлагается обязанность по обеспечению надлежащего ведения реестра владельцев ценных бумаг?</w:t>
      </w:r>
    </w:p>
    <w:p w14:paraId="178A149A" w14:textId="77777777" w:rsidR="00246027" w:rsidRDefault="00246027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26F011" w14:textId="77777777" w:rsidR="00013F43" w:rsidRPr="00781A12" w:rsidRDefault="00013F43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 регистратора акционерного общества и условий договора с ним, а также расторжение договора с ним находится в компетенции:</w:t>
      </w:r>
    </w:p>
    <w:p w14:paraId="27450BB9" w14:textId="77777777" w:rsidR="00246027" w:rsidRDefault="00246027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7E836E" w14:textId="77777777" w:rsidR="00013F43" w:rsidRPr="00781A12" w:rsidRDefault="00013F43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утверждения, соответствующие законодательству:</w:t>
      </w:r>
    </w:p>
    <w:p w14:paraId="4884DA98" w14:textId="77777777" w:rsidR="00013F43" w:rsidRPr="00781A12" w:rsidRDefault="00013F43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I. Эмитент может заключить договор только с одним регистратором;</w:t>
      </w:r>
    </w:p>
    <w:p w14:paraId="2BC2C592" w14:textId="77777777" w:rsidR="00013F43" w:rsidRPr="00781A12" w:rsidRDefault="00013F43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II. Регистратор может заключить договоры с неограниченным числом эмитентов;</w:t>
      </w:r>
    </w:p>
    <w:p w14:paraId="6A224F66" w14:textId="77777777" w:rsidR="00013F43" w:rsidRPr="00781A12" w:rsidRDefault="00013F43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III. Реестры всех выпусков именных ценных бумаг эмитента должны вестись одним регистратором.</w:t>
      </w:r>
    </w:p>
    <w:p w14:paraId="23EDE8E8" w14:textId="77777777" w:rsidR="00DF7F25" w:rsidRDefault="00DF7F25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E9856D" w14:textId="679F3F5B" w:rsidR="00013F43" w:rsidRPr="00781A12" w:rsidRDefault="00013F43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какой срок с даты заключения договора на ведение реестра эмитент обязан предоставить регистратору документы, необходимые для организации ведения реестра</w:t>
      </w:r>
      <w:r w:rsidR="00CB25B1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12A81586" w14:textId="77777777" w:rsidR="00DF7F25" w:rsidRDefault="00DF7F25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DE590F" w14:textId="77777777" w:rsidR="00013F43" w:rsidRPr="00781A12" w:rsidRDefault="00013F43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Эмитент обязан предоставить регистратору документы, необходимые для ведения реестра в случае получения, составления, внесения изменений и дополнений в них, принятия (утверждения) их новой редакции:</w:t>
      </w:r>
    </w:p>
    <w:p w14:paraId="790CC646" w14:textId="77777777" w:rsidR="00DF7F25" w:rsidRDefault="00DF7F25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B426D9" w14:textId="70ADAF99" w:rsidR="00013F43" w:rsidRPr="00123A79" w:rsidRDefault="00013F43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условия из перечисленных </w:t>
      </w:r>
      <w:r w:rsidR="004105AA" w:rsidRPr="00123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могут </w:t>
      </w:r>
      <w:r w:rsidRPr="00123A79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предусмотрены в договоре на ведение реестра?</w:t>
      </w:r>
    </w:p>
    <w:p w14:paraId="784357AD" w14:textId="77777777" w:rsidR="00013F43" w:rsidRPr="00123A79" w:rsidRDefault="00013F43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A79">
        <w:rPr>
          <w:rFonts w:ascii="Times New Roman" w:eastAsia="Times New Roman" w:hAnsi="Times New Roman" w:cs="Times New Roman"/>
          <w:sz w:val="24"/>
          <w:szCs w:val="24"/>
          <w:lang w:eastAsia="ru-RU"/>
        </w:rPr>
        <w:t>I. Выполнение всех типов операций, предусмотренных законодательством, в установленные сроки;</w:t>
      </w:r>
    </w:p>
    <w:p w14:paraId="4A8789FF" w14:textId="77777777" w:rsidR="00013F43" w:rsidRPr="00123A79" w:rsidRDefault="00013F43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A79">
        <w:rPr>
          <w:rFonts w:ascii="Times New Roman" w:eastAsia="Times New Roman" w:hAnsi="Times New Roman" w:cs="Times New Roman"/>
          <w:sz w:val="24"/>
          <w:szCs w:val="24"/>
          <w:lang w:eastAsia="ru-RU"/>
        </w:rPr>
        <w:t>II. Осуществление ведения реестра по всем ценным бумагам эмитента;</w:t>
      </w:r>
    </w:p>
    <w:p w14:paraId="4CC5E91B" w14:textId="77777777" w:rsidR="00013F43" w:rsidRPr="00123A79" w:rsidRDefault="00013F43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A79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Предоставление на основании письменного запроса эмитента списков лиц, имеющих право на доходы или участие в общем собрании эмитента;</w:t>
      </w:r>
    </w:p>
    <w:p w14:paraId="5F8C991B" w14:textId="77777777" w:rsidR="00013F43" w:rsidRPr="00123A79" w:rsidRDefault="00013F43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A79">
        <w:rPr>
          <w:rFonts w:ascii="Times New Roman" w:eastAsia="Times New Roman" w:hAnsi="Times New Roman" w:cs="Times New Roman"/>
          <w:sz w:val="24"/>
          <w:szCs w:val="24"/>
          <w:lang w:eastAsia="ru-RU"/>
        </w:rPr>
        <w:t>IV. Организация выплаты доходов по ценным бумагам.</w:t>
      </w:r>
    </w:p>
    <w:p w14:paraId="7A1F5BE5" w14:textId="77777777" w:rsidR="00DF7F25" w:rsidRDefault="00DF7F25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CA2B8F" w14:textId="080FB2B2" w:rsidR="00013F43" w:rsidRPr="00781A12" w:rsidRDefault="00013F43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нормативных правовых актов </w:t>
      </w:r>
      <w:r w:rsidR="001C334A"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31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включая нормативные акты Банка России, </w:t>
      </w: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сведения из нижеперечисленных должны вноситься в систему ведения реестра о каждом новом выпуске ценных бумаг эмитента?</w:t>
      </w:r>
    </w:p>
    <w:p w14:paraId="02F5E991" w14:textId="77777777" w:rsidR="00013F43" w:rsidRPr="00781A12" w:rsidRDefault="00013F43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I. Наименование государственного органа, осуществившего регистрацию;</w:t>
      </w:r>
    </w:p>
    <w:p w14:paraId="2F0E0045" w14:textId="77777777" w:rsidR="00013F43" w:rsidRPr="00781A12" w:rsidRDefault="00013F43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II. Тип ценных бумаг;</w:t>
      </w:r>
    </w:p>
    <w:p w14:paraId="472D316F" w14:textId="77777777" w:rsidR="00013F43" w:rsidRPr="00781A12" w:rsidRDefault="00013F43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Номинальная стоимость одной ценной бумаги;</w:t>
      </w:r>
    </w:p>
    <w:p w14:paraId="2BCE3C0D" w14:textId="77777777" w:rsidR="00013F43" w:rsidRPr="00781A12" w:rsidRDefault="00013F43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IV. Размер дивиденда по обыкновенным акциям;</w:t>
      </w:r>
    </w:p>
    <w:p w14:paraId="21E29890" w14:textId="77777777" w:rsidR="00013F43" w:rsidRPr="00781A12" w:rsidRDefault="00013F43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V. Размер (порядок расчета) процента по облигациям;</w:t>
      </w:r>
    </w:p>
    <w:p w14:paraId="0D039DFD" w14:textId="77777777" w:rsidR="00013F43" w:rsidRPr="00781A12" w:rsidRDefault="00013F43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VI. Форма выпуска.</w:t>
      </w:r>
    </w:p>
    <w:p w14:paraId="201552C2" w14:textId="77777777" w:rsidR="00DF7F25" w:rsidRDefault="00DF7F25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8852FD" w14:textId="77777777" w:rsidR="00013F43" w:rsidRPr="00781A12" w:rsidRDefault="00013F43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информация об эмитенте не должна содержаться в реестре?</w:t>
      </w:r>
    </w:p>
    <w:p w14:paraId="6D14ABF9" w14:textId="77777777" w:rsidR="00DF7F25" w:rsidRDefault="00DF7F25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75A73A" w14:textId="48C2AE7C" w:rsidR="00013F43" w:rsidRPr="00781A12" w:rsidRDefault="00013F43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</w:t>
      </w:r>
      <w:r w:rsidR="00AD717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 w:rsidR="00AD7178"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эмитент в случае ненадлежащего исполнения регистратором своих функций по ведению реестра</w:t>
      </w:r>
      <w:r w:rsidR="00AD7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владельцев ценных бумаг</w:t>
      </w: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289D4499" w14:textId="77777777" w:rsidR="00013F43" w:rsidRPr="00781A12" w:rsidRDefault="00013F43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I. Добиться устранения нарушений;</w:t>
      </w:r>
    </w:p>
    <w:p w14:paraId="345D63F8" w14:textId="77777777" w:rsidR="00013F43" w:rsidRPr="00781A12" w:rsidRDefault="00013F43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II. Расторгнуть договор на ведение реестра;</w:t>
      </w:r>
    </w:p>
    <w:p w14:paraId="7DD0F862" w14:textId="77777777" w:rsidR="00013F43" w:rsidRPr="00781A12" w:rsidRDefault="00013F43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III. Сообщить о нарушениях в Банк России;</w:t>
      </w:r>
    </w:p>
    <w:p w14:paraId="54D5B8E4" w14:textId="77777777" w:rsidR="00013F43" w:rsidRPr="00781A12" w:rsidRDefault="00013F43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IV. Сообщить о нарушениях в СРО.</w:t>
      </w:r>
    </w:p>
    <w:p w14:paraId="4D1664F2" w14:textId="77777777" w:rsidR="00DF7F25" w:rsidRDefault="00DF7F25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C10541" w14:textId="77777777" w:rsidR="00013F43" w:rsidRPr="00781A12" w:rsidRDefault="00013F43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Отметьте основания для прекращения договора на ведение реестра</w:t>
      </w:r>
      <w:r w:rsidR="001C334A"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AF35199" w14:textId="18EF0C6D" w:rsidR="00013F43" w:rsidRPr="00781A12" w:rsidRDefault="00013F43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I. Односторонн</w:t>
      </w:r>
      <w:r w:rsidR="00B93291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3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отказ от </w:t>
      </w: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="00B93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(исполнения договора)</w:t>
      </w: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38E4341" w14:textId="77777777" w:rsidR="00013F43" w:rsidRPr="00781A12" w:rsidRDefault="00013F43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II. Расторжение договора по соглашению сторон;</w:t>
      </w:r>
    </w:p>
    <w:p w14:paraId="63B70B5F" w14:textId="77777777" w:rsidR="00013F43" w:rsidRPr="00781A12" w:rsidRDefault="00013F43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Прекращение договора в связи с истечением срока его действия;</w:t>
      </w:r>
    </w:p>
    <w:p w14:paraId="003C37E6" w14:textId="77777777" w:rsidR="00013F43" w:rsidRPr="00781A12" w:rsidRDefault="00013F43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IV. Прекращение договора в связи с аннулированием лицензии регистратора.</w:t>
      </w:r>
    </w:p>
    <w:p w14:paraId="70666C2B" w14:textId="77777777" w:rsidR="00013F43" w:rsidRDefault="00013F43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1E20F0" w14:textId="77777777" w:rsidR="00013F43" w:rsidRPr="00781A12" w:rsidRDefault="00013F43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Какие события из перечисленных ниже являются основанием для расторжения договора на ведение реестра?</w:t>
      </w:r>
    </w:p>
    <w:p w14:paraId="52E26650" w14:textId="221EF317" w:rsidR="00013F43" w:rsidRPr="00781A12" w:rsidRDefault="00013F43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I. </w:t>
      </w:r>
      <w:r w:rsidR="00172FC5"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Односторонн</w:t>
      </w:r>
      <w:r w:rsidR="00172FC5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="00172FC5"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2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отказ от </w:t>
      </w:r>
      <w:r w:rsidR="00172FC5"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="00172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(исполнения договора) </w:t>
      </w: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эмитентом;</w:t>
      </w:r>
    </w:p>
    <w:p w14:paraId="527BDDB5" w14:textId="29B50F76" w:rsidR="00013F43" w:rsidRPr="00781A12" w:rsidRDefault="00013F43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II. </w:t>
      </w:r>
      <w:r w:rsidR="00172FC5"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Односторонн</w:t>
      </w:r>
      <w:r w:rsidR="00172FC5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="00172FC5"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2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отказ от </w:t>
      </w:r>
      <w:r w:rsidR="00172FC5"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="00172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(исполнения договора)</w:t>
      </w: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регистратором;</w:t>
      </w:r>
    </w:p>
    <w:p w14:paraId="74F55001" w14:textId="2D26D0AE" w:rsidR="00013F43" w:rsidRPr="00781A12" w:rsidRDefault="00013F43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III. </w:t>
      </w:r>
      <w:r w:rsidR="0090782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Соглашение сторон о расторжении договора</w:t>
      </w: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20B1BBF" w14:textId="77777777" w:rsidR="00013F43" w:rsidRPr="00781A12" w:rsidRDefault="00013F43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IV. Прекращение договора в связи с истечением срока его действия.</w:t>
      </w:r>
    </w:p>
    <w:p w14:paraId="1EF9A5C0" w14:textId="77777777" w:rsidR="00DF7F25" w:rsidRDefault="00DF7F25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BA3E1B" w14:textId="77777777" w:rsidR="006E55E1" w:rsidRPr="00781A12" w:rsidRDefault="006E55E1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Эмитент обязан предоставить регистратору в срок не позднее 5 календарных дней с даты получения, составления, принятия или регистрации Банком России, регистрирующими органами, осуществляющими государственную регистрацию юридических лиц:</w:t>
      </w:r>
    </w:p>
    <w:p w14:paraId="6BED4BBA" w14:textId="77777777" w:rsidR="006E55E1" w:rsidRPr="00781A12" w:rsidRDefault="006E55E1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I. Подлинники или заверенные регистрирующим органом или заверенные нотариально копии зарегистрированных решений о выпусках ценных бумаг эмитента;</w:t>
      </w:r>
    </w:p>
    <w:p w14:paraId="097F0813" w14:textId="77777777" w:rsidR="006E55E1" w:rsidRPr="00781A12" w:rsidRDefault="006E55E1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II. Копии учредительных документов, удостоверенные нотариально или заверенные регистрирующим органом;</w:t>
      </w:r>
    </w:p>
    <w:p w14:paraId="69656AC9" w14:textId="77777777" w:rsidR="006E55E1" w:rsidRPr="00781A12" w:rsidRDefault="006E55E1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Годовые бухгалтерские балансы;</w:t>
      </w:r>
    </w:p>
    <w:p w14:paraId="72BE8F76" w14:textId="77777777" w:rsidR="006E55E1" w:rsidRPr="00781A12" w:rsidRDefault="006E55E1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IV. Копию лицензии профессионального участника рынка ценных бумаг.</w:t>
      </w:r>
    </w:p>
    <w:p w14:paraId="6A586893" w14:textId="77777777" w:rsidR="00DF7F25" w:rsidRDefault="00DF7F25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4C3FC7" w14:textId="77777777" w:rsidR="006E55E1" w:rsidRPr="00781A12" w:rsidRDefault="006E55E1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Эмитент обязан предоставить регистратору документы:</w:t>
      </w:r>
    </w:p>
    <w:p w14:paraId="7B377401" w14:textId="4B663D8F" w:rsidR="006E55E1" w:rsidRPr="00781A12" w:rsidRDefault="006E55E1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I. При передаче реестра акционеров регистратор</w:t>
      </w:r>
      <w:r w:rsidR="00172FC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350BF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96A4BD8" w14:textId="77777777" w:rsidR="006E55E1" w:rsidRPr="00781A12" w:rsidRDefault="006E55E1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II. В срок, установленный договором на ведение реестра;</w:t>
      </w:r>
    </w:p>
    <w:p w14:paraId="1DEC4C27" w14:textId="77777777" w:rsidR="006E55E1" w:rsidRPr="00781A12" w:rsidRDefault="006E55E1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В срок, не позднее месяца с даты заключения договора на ведение реестра;</w:t>
      </w:r>
    </w:p>
    <w:p w14:paraId="0D322DDE" w14:textId="77777777" w:rsidR="006E55E1" w:rsidRPr="00781A12" w:rsidRDefault="006E55E1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IV. На пятый день, после заключения договора на ведение реестра.</w:t>
      </w:r>
    </w:p>
    <w:p w14:paraId="5CB0C796" w14:textId="77777777" w:rsidR="00DF7F25" w:rsidRDefault="00DF7F25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CAD64E" w14:textId="77777777" w:rsidR="00382A78" w:rsidRPr="00781A12" w:rsidRDefault="00382A78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ведения реестра должны содержать:</w:t>
      </w:r>
    </w:p>
    <w:p w14:paraId="378C43FB" w14:textId="067CD963" w:rsidR="00382A78" w:rsidRPr="00781A12" w:rsidRDefault="00382A78" w:rsidP="00350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I. </w:t>
      </w:r>
      <w:r w:rsidR="00172FC5">
        <w:rPr>
          <w:rFonts w:ascii="Times New Roman" w:hAnsi="Times New Roman" w:cs="Times New Roman"/>
          <w:sz w:val="24"/>
          <w:szCs w:val="24"/>
        </w:rPr>
        <w:t>Перечень, порядок и сроки внесения учетных записей</w:t>
      </w:r>
      <w:r w:rsidR="00350BF8">
        <w:rPr>
          <w:rFonts w:ascii="Times New Roman" w:hAnsi="Times New Roman" w:cs="Times New Roman"/>
          <w:sz w:val="24"/>
          <w:szCs w:val="24"/>
        </w:rPr>
        <w:t>;</w:t>
      </w:r>
    </w:p>
    <w:p w14:paraId="1B18BF44" w14:textId="2921D625" w:rsidR="00382A78" w:rsidRPr="00781A12" w:rsidRDefault="00382A78" w:rsidP="00350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II. </w:t>
      </w:r>
      <w:r w:rsidR="00172FC5">
        <w:rPr>
          <w:rFonts w:ascii="Times New Roman" w:hAnsi="Times New Roman" w:cs="Times New Roman"/>
          <w:sz w:val="24"/>
          <w:szCs w:val="24"/>
        </w:rPr>
        <w:t>Порядок и сроки предоставления информации держателем реестра</w:t>
      </w:r>
      <w:r w:rsidR="00350BF8">
        <w:rPr>
          <w:rFonts w:ascii="Times New Roman" w:hAnsi="Times New Roman" w:cs="Times New Roman"/>
          <w:sz w:val="24"/>
          <w:szCs w:val="24"/>
        </w:rPr>
        <w:t>;</w:t>
      </w:r>
    </w:p>
    <w:p w14:paraId="1F6E4755" w14:textId="77777777" w:rsidR="00382A78" w:rsidRPr="00781A12" w:rsidRDefault="00382A78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III. Формы анкеты зарегистрированного лица, передаточного (залогового) распоряжения;</w:t>
      </w:r>
    </w:p>
    <w:p w14:paraId="64B3411F" w14:textId="77777777" w:rsidR="00382A78" w:rsidRPr="00781A12" w:rsidRDefault="00382A78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IV. Порядок доступа к архиву;</w:t>
      </w:r>
    </w:p>
    <w:p w14:paraId="4BD639C6" w14:textId="77777777" w:rsidR="00382A78" w:rsidRPr="00781A12" w:rsidRDefault="00382A78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V. Способы сохранения электронных данных.</w:t>
      </w:r>
    </w:p>
    <w:p w14:paraId="04E5ACD2" w14:textId="77777777" w:rsidR="00DF7F25" w:rsidRDefault="00DF7F25" w:rsidP="007D3D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9FFD85" w14:textId="77777777" w:rsidR="007D3DA5" w:rsidRPr="000C60D4" w:rsidRDefault="007D3DA5" w:rsidP="007D3D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0D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должны включать правила ведения реестра владельцев ценных бумаг?</w:t>
      </w:r>
    </w:p>
    <w:p w14:paraId="43CDDA5E" w14:textId="77777777" w:rsidR="007D3DA5" w:rsidRPr="000C60D4" w:rsidRDefault="007D3DA5" w:rsidP="007D3D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I. </w:t>
      </w:r>
      <w:r w:rsidRPr="000C60D4">
        <w:rPr>
          <w:rFonts w:ascii="Times New Roman" w:hAnsi="Times New Roman" w:cs="Times New Roman"/>
          <w:sz w:val="24"/>
          <w:szCs w:val="24"/>
        </w:rPr>
        <w:t>Перечень, порядок и сроки внесения учетных записей держателем реестра</w:t>
      </w:r>
      <w:r w:rsidRPr="000C60D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B3F1626" w14:textId="77777777" w:rsidR="007D3DA5" w:rsidRPr="000C60D4" w:rsidRDefault="007D3DA5" w:rsidP="007D3D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II. </w:t>
      </w:r>
      <w:r w:rsidRPr="000C60D4">
        <w:rPr>
          <w:rFonts w:ascii="Times New Roman" w:hAnsi="Times New Roman" w:cs="Times New Roman"/>
          <w:sz w:val="24"/>
          <w:szCs w:val="24"/>
        </w:rPr>
        <w:t>Период времени, в течение которого держатель реестра осуществляет прием документов, связанных с ведением реестра и получением информации из реестра, который не может составлять менее четырех часов каждый рабочий день</w:t>
      </w:r>
      <w:r w:rsidRPr="000C60D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E418D04" w14:textId="77777777" w:rsidR="007D3DA5" w:rsidRPr="000C60D4" w:rsidRDefault="007D3DA5" w:rsidP="007D3D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III. </w:t>
      </w:r>
      <w:r w:rsidRPr="000C60D4">
        <w:rPr>
          <w:rFonts w:ascii="Times New Roman" w:hAnsi="Times New Roman" w:cs="Times New Roman"/>
          <w:sz w:val="24"/>
          <w:szCs w:val="24"/>
        </w:rPr>
        <w:t>Порядок предоставления документов и информации держателю реестра, в том числе для проведения операции с ценными бумагами</w:t>
      </w:r>
      <w:r w:rsidRPr="000C60D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3CBAACB" w14:textId="77777777" w:rsidR="007D3DA5" w:rsidRPr="000C60D4" w:rsidRDefault="007D3DA5" w:rsidP="007D3D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IV. </w:t>
      </w:r>
      <w:r w:rsidRPr="000C60D4">
        <w:rPr>
          <w:rFonts w:ascii="Times New Roman" w:hAnsi="Times New Roman" w:cs="Times New Roman"/>
          <w:sz w:val="24"/>
          <w:szCs w:val="24"/>
        </w:rPr>
        <w:t>Процедуру открытия лицевых и иных счетов держателем реестра, в том числе перечень документов, представляемых для открытия лицевых счетов при размещении ценных бумаг</w:t>
      </w:r>
      <w:r w:rsidRPr="000C60D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7640D80" w14:textId="77777777" w:rsidR="007D3DA5" w:rsidRPr="000C60D4" w:rsidRDefault="007D3DA5" w:rsidP="007D3D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V. </w:t>
      </w:r>
      <w:r w:rsidRPr="000C60D4">
        <w:rPr>
          <w:rFonts w:ascii="Times New Roman" w:hAnsi="Times New Roman" w:cs="Times New Roman"/>
          <w:sz w:val="24"/>
          <w:szCs w:val="24"/>
        </w:rPr>
        <w:t>Порядок и сроки предоставления информации держателем реестра</w:t>
      </w:r>
      <w:r w:rsidRPr="000C60D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A23BA45" w14:textId="77777777" w:rsidR="00DF7F25" w:rsidRDefault="00DF7F25" w:rsidP="00255DCD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42A3D1" w14:textId="77777777" w:rsidR="00255DCD" w:rsidRPr="00F94159" w:rsidRDefault="00255DCD" w:rsidP="00255DCD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Несет ли ответственность регистратор в случае </w:t>
      </w:r>
      <w:proofErr w:type="spellStart"/>
      <w:r w:rsidRPr="00F9415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непредоставления</w:t>
      </w:r>
      <w:proofErr w:type="spellEnd"/>
      <w:r w:rsidRPr="00F94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зарегистрированными лицами информации об изменении фамилии, имени, отчества зарегистрированного физического лица?</w:t>
      </w:r>
    </w:p>
    <w:p w14:paraId="47ADDBEE" w14:textId="77777777" w:rsidR="00DF7F25" w:rsidRDefault="00DF7F25" w:rsidP="00C31D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D40E6E" w14:textId="77777777" w:rsidR="00567F86" w:rsidRPr="00C31DFC" w:rsidRDefault="00567F86" w:rsidP="00C31D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DFC">
        <w:rPr>
          <w:rFonts w:ascii="Times New Roman" w:hAnsi="Times New Roman" w:cs="Times New Roman"/>
          <w:sz w:val="24"/>
          <w:szCs w:val="24"/>
        </w:rPr>
        <w:t>Ведение реестра владельцев ценных бумаг хозяйственных обществ, имеющих стратегическое значение для оборонно-промышленного комплекса и безопасности Российской Федерации, а также обществ, находящихся под их прямым или косвенным контролем, может осуществлять только регистратор, соответствующий следующим требованиям:</w:t>
      </w:r>
    </w:p>
    <w:p w14:paraId="12078303" w14:textId="46183838" w:rsidR="00567F86" w:rsidRPr="00C31DFC" w:rsidRDefault="00567F86" w:rsidP="00C31D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I. </w:t>
      </w:r>
      <w:r w:rsidR="00D326F2" w:rsidRPr="00C31DFC">
        <w:rPr>
          <w:rFonts w:ascii="Times New Roman" w:hAnsi="Times New Roman" w:cs="Times New Roman"/>
          <w:sz w:val="24"/>
          <w:szCs w:val="24"/>
        </w:rPr>
        <w:t>В</w:t>
      </w:r>
      <w:r w:rsidRPr="00C31DFC">
        <w:rPr>
          <w:rFonts w:ascii="Times New Roman" w:hAnsi="Times New Roman" w:cs="Times New Roman"/>
          <w:sz w:val="24"/>
          <w:szCs w:val="24"/>
        </w:rPr>
        <w:t xml:space="preserve"> уставном капитале регистратора отсутствует доля участия нерезидентов</w:t>
      </w:r>
      <w:r w:rsidRPr="00C31DF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539CFB3" w14:textId="2A318EFE" w:rsidR="00567F86" w:rsidRPr="00C31DFC" w:rsidRDefault="00567F86" w:rsidP="00C31D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D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II. </w:t>
      </w:r>
      <w:r w:rsidR="00D326F2" w:rsidRPr="00C31DFC">
        <w:rPr>
          <w:rFonts w:ascii="Times New Roman" w:hAnsi="Times New Roman" w:cs="Times New Roman"/>
          <w:sz w:val="24"/>
          <w:szCs w:val="24"/>
        </w:rPr>
        <w:t>Р</w:t>
      </w:r>
      <w:r w:rsidRPr="00C31DFC">
        <w:rPr>
          <w:rFonts w:ascii="Times New Roman" w:hAnsi="Times New Roman" w:cs="Times New Roman"/>
          <w:sz w:val="24"/>
          <w:szCs w:val="24"/>
        </w:rPr>
        <w:t>егистратор не находится под косвенным контролем нерезидентов</w:t>
      </w:r>
      <w:r w:rsidRPr="00C31DF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5E1D60D" w14:textId="4A476729" w:rsidR="00567F86" w:rsidRPr="00C31DFC" w:rsidRDefault="00567F86" w:rsidP="00C31D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III. </w:t>
      </w:r>
      <w:r w:rsidR="00D326F2" w:rsidRPr="00C31DF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C31DFC">
        <w:rPr>
          <w:rFonts w:ascii="Times New Roman" w:eastAsia="Times New Roman" w:hAnsi="Times New Roman" w:cs="Times New Roman"/>
          <w:sz w:val="24"/>
          <w:szCs w:val="24"/>
          <w:lang w:eastAsia="ru-RU"/>
        </w:rPr>
        <w:t>егистратор должен иметь не менее пяти филиалов;</w:t>
      </w:r>
    </w:p>
    <w:p w14:paraId="53DD8A43" w14:textId="304D7546" w:rsidR="00567F86" w:rsidRPr="00C31DFC" w:rsidRDefault="00567F86" w:rsidP="00C31D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IV. </w:t>
      </w:r>
      <w:r w:rsidR="00D326F2" w:rsidRPr="00C31DFC">
        <w:rPr>
          <w:rFonts w:ascii="Times New Roman" w:hAnsi="Times New Roman" w:cs="Times New Roman"/>
          <w:sz w:val="24"/>
          <w:szCs w:val="24"/>
        </w:rPr>
        <w:t>Е</w:t>
      </w:r>
      <w:r w:rsidRPr="00C31DFC">
        <w:rPr>
          <w:rFonts w:ascii="Times New Roman" w:hAnsi="Times New Roman" w:cs="Times New Roman"/>
          <w:sz w:val="24"/>
          <w:szCs w:val="24"/>
        </w:rPr>
        <w:t>диноличный исполнительный орган, контролер регистратора не имеют гражданства другого государства или не являются лицами без гражданства</w:t>
      </w:r>
      <w:r w:rsidR="00D326F2" w:rsidRPr="00C31DFC">
        <w:rPr>
          <w:rFonts w:ascii="Times New Roman" w:hAnsi="Times New Roman" w:cs="Times New Roman"/>
          <w:sz w:val="24"/>
          <w:szCs w:val="24"/>
        </w:rPr>
        <w:t>.</w:t>
      </w:r>
    </w:p>
    <w:p w14:paraId="0D846086" w14:textId="77777777" w:rsidR="00DF7F25" w:rsidRDefault="00DF7F25" w:rsidP="00DC7D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262AB2" w14:textId="580DC8F0" w:rsidR="00567F86" w:rsidRPr="00C31DFC" w:rsidRDefault="00567F86" w:rsidP="00DC7D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DFC">
        <w:rPr>
          <w:rFonts w:ascii="Times New Roman" w:hAnsi="Times New Roman" w:cs="Times New Roman"/>
          <w:sz w:val="24"/>
          <w:szCs w:val="24"/>
        </w:rPr>
        <w:t xml:space="preserve">Укажите верное утверждение для держателей реестра владельцев ценных бумаг хозяйственных обществ, имеющих стратегическое значение для оборонно-промышленного комплекса и безопасности Российской Федерации, а также обществ, находящихся под их </w:t>
      </w:r>
      <w:r w:rsidR="00DC7DD2">
        <w:rPr>
          <w:rFonts w:ascii="Times New Roman" w:hAnsi="Times New Roman" w:cs="Times New Roman"/>
          <w:sz w:val="24"/>
          <w:szCs w:val="24"/>
        </w:rPr>
        <w:t>прямым или косвенным контролем:</w:t>
      </w:r>
    </w:p>
    <w:p w14:paraId="2A77A7DB" w14:textId="77777777" w:rsidR="00DF7F25" w:rsidRDefault="00DF7F25" w:rsidP="00DC7D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8FDF0E" w14:textId="1951E0FB" w:rsidR="00567F86" w:rsidRPr="00C31DFC" w:rsidRDefault="00567F86" w:rsidP="00DC7D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DFC">
        <w:rPr>
          <w:rFonts w:ascii="Times New Roman" w:hAnsi="Times New Roman" w:cs="Times New Roman"/>
          <w:sz w:val="24"/>
          <w:szCs w:val="24"/>
        </w:rPr>
        <w:t xml:space="preserve">Укажите </w:t>
      </w:r>
      <w:proofErr w:type="spellStart"/>
      <w:r w:rsidRPr="00C31DFC">
        <w:rPr>
          <w:rFonts w:ascii="Times New Roman" w:hAnsi="Times New Roman" w:cs="Times New Roman"/>
          <w:sz w:val="24"/>
          <w:szCs w:val="24"/>
        </w:rPr>
        <w:t>НЕверное</w:t>
      </w:r>
      <w:proofErr w:type="spellEnd"/>
      <w:r w:rsidRPr="00C31DFC">
        <w:rPr>
          <w:rFonts w:ascii="Times New Roman" w:hAnsi="Times New Roman" w:cs="Times New Roman"/>
          <w:sz w:val="24"/>
          <w:szCs w:val="24"/>
        </w:rPr>
        <w:t xml:space="preserve"> требование для держателей реестра владельцев ценных бумаг хозяйственных обществ, имеющих стратегическое значение для оборонно-промышленного комплекса и безопасности Российской Федерации, а также обществ, находящихся под их </w:t>
      </w:r>
      <w:r w:rsidR="00DC7DD2">
        <w:rPr>
          <w:rFonts w:ascii="Times New Roman" w:hAnsi="Times New Roman" w:cs="Times New Roman"/>
          <w:sz w:val="24"/>
          <w:szCs w:val="24"/>
        </w:rPr>
        <w:t>прямым или косвенным контролем:</w:t>
      </w:r>
    </w:p>
    <w:p w14:paraId="4B6F58B8" w14:textId="77777777" w:rsidR="00DF7F25" w:rsidRDefault="00DF7F25" w:rsidP="00C31D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5D0751" w14:textId="65C554F7" w:rsidR="00567F86" w:rsidRPr="00C31DFC" w:rsidRDefault="00567F86" w:rsidP="00C31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DFC">
        <w:rPr>
          <w:rFonts w:ascii="Times New Roman" w:hAnsi="Times New Roman" w:cs="Times New Roman"/>
          <w:sz w:val="24"/>
          <w:szCs w:val="24"/>
        </w:rPr>
        <w:t>Укажите верное утверждение в отношении ответственности держателя реестра при осуществлении д</w:t>
      </w:r>
      <w:r w:rsidR="00DC7DD2">
        <w:rPr>
          <w:rFonts w:ascii="Times New Roman" w:hAnsi="Times New Roman" w:cs="Times New Roman"/>
          <w:sz w:val="24"/>
          <w:szCs w:val="24"/>
        </w:rPr>
        <w:t>еятельности по ведению реестра:</w:t>
      </w:r>
    </w:p>
    <w:p w14:paraId="09AB74B9" w14:textId="77777777" w:rsidR="00DF7F25" w:rsidRDefault="00DF7F25" w:rsidP="00C31D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89FAB" w14:textId="5D834CEC" w:rsidR="00BD2F7A" w:rsidRPr="00C31DFC" w:rsidRDefault="00BD2F7A" w:rsidP="00C31D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DFC">
        <w:rPr>
          <w:rFonts w:ascii="Times New Roman" w:hAnsi="Times New Roman" w:cs="Times New Roman"/>
          <w:sz w:val="24"/>
          <w:szCs w:val="24"/>
        </w:rPr>
        <w:t>В каких случаях возникает солидарная ответственность держателя реестра и эмитента (лица, обязанного по ценным бумагам):</w:t>
      </w:r>
    </w:p>
    <w:p w14:paraId="41B25DA1" w14:textId="77777777" w:rsidR="00BD2F7A" w:rsidRPr="00C31DFC" w:rsidRDefault="00BD2F7A" w:rsidP="00C31D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DF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50353" w:rsidRPr="00C31DFC">
        <w:rPr>
          <w:rFonts w:ascii="Times New Roman" w:hAnsi="Times New Roman" w:cs="Times New Roman"/>
          <w:sz w:val="24"/>
          <w:szCs w:val="24"/>
        </w:rPr>
        <w:t>.</w:t>
      </w:r>
      <w:r w:rsidRPr="00C31DFC">
        <w:rPr>
          <w:rFonts w:ascii="Times New Roman" w:hAnsi="Times New Roman" w:cs="Times New Roman"/>
          <w:sz w:val="24"/>
          <w:szCs w:val="24"/>
        </w:rPr>
        <w:t xml:space="preserve"> За утрату учетных данных</w:t>
      </w:r>
    </w:p>
    <w:p w14:paraId="72BEC2BA" w14:textId="77777777" w:rsidR="00BD2F7A" w:rsidRPr="00C31DFC" w:rsidRDefault="00BD2F7A" w:rsidP="00C31D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DF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750353" w:rsidRPr="00C31DFC">
        <w:rPr>
          <w:rFonts w:ascii="Times New Roman" w:hAnsi="Times New Roman" w:cs="Times New Roman"/>
          <w:sz w:val="24"/>
          <w:szCs w:val="24"/>
        </w:rPr>
        <w:t>.</w:t>
      </w:r>
      <w:r w:rsidRPr="00C31DFC">
        <w:rPr>
          <w:rFonts w:ascii="Times New Roman" w:hAnsi="Times New Roman" w:cs="Times New Roman"/>
          <w:sz w:val="24"/>
          <w:szCs w:val="24"/>
        </w:rPr>
        <w:t xml:space="preserve"> За предоставление из реестра неполной или недостоверной информации</w:t>
      </w:r>
    </w:p>
    <w:p w14:paraId="1B41403A" w14:textId="77777777" w:rsidR="00BD2F7A" w:rsidRPr="00C31DFC" w:rsidRDefault="00BD2F7A" w:rsidP="00C31D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DF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750353" w:rsidRPr="00C31DFC">
        <w:rPr>
          <w:rFonts w:ascii="Times New Roman" w:hAnsi="Times New Roman" w:cs="Times New Roman"/>
          <w:sz w:val="24"/>
          <w:szCs w:val="24"/>
        </w:rPr>
        <w:t>.</w:t>
      </w:r>
      <w:r w:rsidRPr="00C31DFC">
        <w:rPr>
          <w:rFonts w:ascii="Times New Roman" w:hAnsi="Times New Roman" w:cs="Times New Roman"/>
          <w:sz w:val="24"/>
          <w:szCs w:val="24"/>
        </w:rPr>
        <w:t xml:space="preserve"> За убытки, причиненные в результате нарушения порядка учета прав, порядка совершения операций по счетам (порядка ведения реестра)</w:t>
      </w:r>
    </w:p>
    <w:p w14:paraId="31499EDA" w14:textId="77777777" w:rsidR="00BD2F7A" w:rsidRPr="00C31DFC" w:rsidRDefault="00BD2F7A" w:rsidP="00C31D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DFC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750353" w:rsidRPr="00C31DFC">
        <w:rPr>
          <w:rFonts w:ascii="Times New Roman" w:hAnsi="Times New Roman" w:cs="Times New Roman"/>
          <w:sz w:val="24"/>
          <w:szCs w:val="24"/>
        </w:rPr>
        <w:t xml:space="preserve">. </w:t>
      </w:r>
      <w:r w:rsidRPr="00C31DFC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C31DFC">
        <w:rPr>
          <w:rFonts w:ascii="Times New Roman" w:hAnsi="Times New Roman" w:cs="Times New Roman"/>
          <w:sz w:val="24"/>
          <w:szCs w:val="24"/>
        </w:rPr>
        <w:t>непредоставление</w:t>
      </w:r>
      <w:proofErr w:type="spellEnd"/>
      <w:r w:rsidRPr="00C31DFC">
        <w:rPr>
          <w:rFonts w:ascii="Times New Roman" w:hAnsi="Times New Roman" w:cs="Times New Roman"/>
          <w:sz w:val="24"/>
          <w:szCs w:val="24"/>
        </w:rPr>
        <w:t xml:space="preserve"> изменений в реестр зарегистрированным лицом</w:t>
      </w:r>
    </w:p>
    <w:p w14:paraId="78EB2942" w14:textId="77777777" w:rsidR="00EB7386" w:rsidRPr="001C334A" w:rsidRDefault="00EB7386" w:rsidP="001C334A">
      <w:pPr>
        <w:pStyle w:val="1"/>
        <w:jc w:val="both"/>
        <w:rPr>
          <w:sz w:val="24"/>
          <w:szCs w:val="24"/>
        </w:rPr>
      </w:pPr>
      <w:r w:rsidRPr="001C334A">
        <w:rPr>
          <w:sz w:val="24"/>
          <w:szCs w:val="24"/>
        </w:rPr>
        <w:t>Тема 1.2. Услуги держателя реестра, оказываемые в рамках лицензируемой деятельности</w:t>
      </w:r>
    </w:p>
    <w:p w14:paraId="2F2951E1" w14:textId="77777777" w:rsidR="00DF7F25" w:rsidRDefault="00DF7F25" w:rsidP="00BF25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614440" w14:textId="77777777" w:rsidR="00BF250A" w:rsidRPr="00781A12" w:rsidRDefault="00BF250A" w:rsidP="00BF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Выберите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НЕверное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утверждение:</w:t>
      </w:r>
    </w:p>
    <w:p w14:paraId="3A84375F" w14:textId="77777777" w:rsidR="00BF250A" w:rsidRPr="00781A12" w:rsidRDefault="00BF250A" w:rsidP="00BF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Регистратор имеет право на основании договора оказывать эмитенту дополнительные услуги по:</w:t>
      </w:r>
    </w:p>
    <w:p w14:paraId="5F36F669" w14:textId="77777777" w:rsidR="00DF7F25" w:rsidRDefault="00DF7F25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7059C8" w14:textId="77777777" w:rsidR="00013F43" w:rsidRPr="00781A12" w:rsidRDefault="00013F43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каком случае регистратор может оказывать услуги по организации общих собраний акционеров?</w:t>
      </w:r>
    </w:p>
    <w:p w14:paraId="5A97F388" w14:textId="77777777" w:rsidR="00DF7F25" w:rsidRDefault="00DF7F25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A1F01C" w14:textId="77777777" w:rsidR="00B172F2" w:rsidRPr="00781A12" w:rsidRDefault="00B172F2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Какую информацию из реестра обязан предоставить регистратор по запросу эмитента из нижеперечисленной?</w:t>
      </w:r>
    </w:p>
    <w:p w14:paraId="12669CFF" w14:textId="77777777" w:rsidR="00DF7F25" w:rsidRDefault="00DF7F25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A57360" w14:textId="77777777" w:rsidR="00B172F2" w:rsidRPr="00781A12" w:rsidRDefault="00B172F2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A1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ли право регистратор осуществлять рассылку уведомлений о проведении общего собрания акционеров и бюллетеней для заочного голосования, а также исполнять функции счетной комиссии?</w:t>
      </w:r>
    </w:p>
    <w:p w14:paraId="05A1AE65" w14:textId="77777777" w:rsidR="00DF7F25" w:rsidRDefault="00DF7F25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C65A18" w14:textId="77777777" w:rsidR="00B172F2" w:rsidRPr="00962DCE" w:rsidRDefault="00B172F2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D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Может ли контролер регистратора исполнять функции члена счетной комиссии?</w:t>
      </w:r>
    </w:p>
    <w:p w14:paraId="26ABFE4F" w14:textId="77777777" w:rsidR="00DF7F25" w:rsidRDefault="00DF7F25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5756680" w14:textId="77777777" w:rsidR="00B172F2" w:rsidRPr="00962DCE" w:rsidRDefault="00B172F2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D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Имеет ли право эмитент, заключивший договор на ведение реестра с регистратором, привлекать к исполнению функций счетной комиссии общества других регистраторов?</w:t>
      </w:r>
    </w:p>
    <w:p w14:paraId="2F47D738" w14:textId="77777777" w:rsidR="00DF7F25" w:rsidRDefault="00DF7F25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19DA6DE" w14:textId="7CAEC4F7" w:rsidR="00B172F2" w:rsidRPr="00962DCE" w:rsidRDefault="00B172F2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D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каком случае для осуществления функций счетной комиссии </w:t>
      </w:r>
      <w:r w:rsidR="00C04D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может</w:t>
      </w:r>
      <w:r w:rsidR="00C04DD6" w:rsidRPr="00962D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62D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быть привлечен регистратор?</w:t>
      </w:r>
    </w:p>
    <w:p w14:paraId="58176691" w14:textId="77777777" w:rsidR="00B172F2" w:rsidRPr="00962DCE" w:rsidRDefault="00B172F2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D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I. В случае, если истек срок полномочий счетной комиссии;</w:t>
      </w:r>
    </w:p>
    <w:p w14:paraId="14C6BEC4" w14:textId="77777777" w:rsidR="00B172F2" w:rsidRPr="00962DCE" w:rsidRDefault="00B172F2" w:rsidP="00781A12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D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II. В случае, если в обществе с числом акционеров - владельцев голосующих акций сто и менее - счетная комиссия не создана</w:t>
      </w:r>
    </w:p>
    <w:p w14:paraId="279122DF" w14:textId="77777777" w:rsidR="00B172F2" w:rsidRPr="00962DCE" w:rsidRDefault="00B172F2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D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III. В случае явки для исполнения своих обязанностей менее трех членов счетной комиссии.</w:t>
      </w:r>
    </w:p>
    <w:p w14:paraId="721853DC" w14:textId="77777777" w:rsidR="00DF7F25" w:rsidRDefault="00DF7F25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4F90E3A" w14:textId="77777777" w:rsidR="00B172F2" w:rsidRPr="00962DCE" w:rsidRDefault="00B172F2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D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Какие из перечисленных функций выполняет счетная комиссия?</w:t>
      </w:r>
    </w:p>
    <w:p w14:paraId="71A3BC2E" w14:textId="77777777" w:rsidR="00B172F2" w:rsidRPr="00962DCE" w:rsidRDefault="00B172F2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D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I. Проверяет полномочия и регистрирует лиц, участвующих в общем собрании акционеров;</w:t>
      </w:r>
    </w:p>
    <w:p w14:paraId="31772D3E" w14:textId="77777777" w:rsidR="00B172F2" w:rsidRPr="00962DCE" w:rsidRDefault="00B172F2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D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II. Определяет кворум общего собрания акционеров;</w:t>
      </w:r>
    </w:p>
    <w:p w14:paraId="440F792B" w14:textId="77777777" w:rsidR="00B172F2" w:rsidRPr="00962DCE" w:rsidRDefault="00B172F2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D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III. Разъясняет вопросы, возникающие в связи с реализацией акционерами (их представителями) права голоса на общем собрании;</w:t>
      </w:r>
    </w:p>
    <w:p w14:paraId="20A831B4" w14:textId="77777777" w:rsidR="00B172F2" w:rsidRPr="00962DCE" w:rsidRDefault="00B172F2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D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IV. Разъясняет порядок голосования по вопросам, выносимым на голосование;</w:t>
      </w:r>
    </w:p>
    <w:p w14:paraId="6F877A03" w14:textId="77777777" w:rsidR="00B172F2" w:rsidRPr="00962DCE" w:rsidRDefault="00B172F2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D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V. Обеспечивает установленный порядок голосования и права акционеров на участие в голосовании;</w:t>
      </w:r>
    </w:p>
    <w:p w14:paraId="3B60CB10" w14:textId="77777777" w:rsidR="00B172F2" w:rsidRPr="00962DCE" w:rsidRDefault="00B172F2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D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VI. Подсчитывает голоса и подводит итоги голосования;</w:t>
      </w:r>
    </w:p>
    <w:p w14:paraId="0B5AF5F7" w14:textId="77777777" w:rsidR="00B172F2" w:rsidRPr="00962DCE" w:rsidRDefault="00B172F2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D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VII. Составляет протокол об итогах голосования;</w:t>
      </w:r>
    </w:p>
    <w:p w14:paraId="3B9AAD58" w14:textId="77777777" w:rsidR="00B172F2" w:rsidRPr="00962DCE" w:rsidRDefault="00B172F2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D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VIII. Передает в архив бюллетени для голосования.</w:t>
      </w:r>
    </w:p>
    <w:p w14:paraId="2A561AEE" w14:textId="77777777" w:rsidR="00DF7F25" w:rsidRDefault="00DF7F25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E942D26" w14:textId="75A814C5" w:rsidR="00B172F2" w:rsidRPr="00962DCE" w:rsidRDefault="003B1EDE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чьи обязанности входит</w:t>
      </w:r>
      <w:r w:rsidRPr="00962D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составл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ение</w:t>
      </w:r>
      <w:r w:rsidRPr="00962D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172F2" w:rsidRPr="00962D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протокол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B172F2" w:rsidRPr="00962D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 итогах голосования на общем собрании акционеров?</w:t>
      </w:r>
    </w:p>
    <w:p w14:paraId="4453E79D" w14:textId="77777777" w:rsidR="00DF7F25" w:rsidRDefault="00DF7F25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74A20B3" w14:textId="77777777" w:rsidR="00B172F2" w:rsidRPr="00962DCE" w:rsidRDefault="00B172F2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D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Какие данные должны быть отражены в протоколе общего собрания?</w:t>
      </w:r>
    </w:p>
    <w:p w14:paraId="51D568AA" w14:textId="77777777" w:rsidR="00B172F2" w:rsidRPr="00962DCE" w:rsidRDefault="00B172F2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D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I. Место и время проведения общего собрания акционеров;</w:t>
      </w:r>
    </w:p>
    <w:p w14:paraId="031D2258" w14:textId="77777777" w:rsidR="00B172F2" w:rsidRPr="00962DCE" w:rsidRDefault="00B172F2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D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II. Общее количество голосов, которыми обладают акционеры - владельцы голосующих акций общества;</w:t>
      </w:r>
    </w:p>
    <w:p w14:paraId="0FBB429E" w14:textId="77777777" w:rsidR="00B172F2" w:rsidRPr="00962DCE" w:rsidRDefault="00B172F2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D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III. Количество голосов, которыми обладают акционеры, принимающие участие в собрании;</w:t>
      </w:r>
    </w:p>
    <w:p w14:paraId="1DF7672B" w14:textId="77777777" w:rsidR="00B172F2" w:rsidRPr="00962DCE" w:rsidRDefault="00B172F2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D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IV. Председатель (президиум) и секретарь собрания, повестка дня собрания;</w:t>
      </w:r>
    </w:p>
    <w:p w14:paraId="373D96D7" w14:textId="77777777" w:rsidR="00B172F2" w:rsidRPr="00962DCE" w:rsidRDefault="00B172F2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D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V. Основные положения выступлений;</w:t>
      </w:r>
    </w:p>
    <w:p w14:paraId="50D0951D" w14:textId="77777777" w:rsidR="00B172F2" w:rsidRPr="00962DCE" w:rsidRDefault="00B172F2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D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VI. Вопросы, поставленные на голосование, и итоги голосования по ним;</w:t>
      </w:r>
    </w:p>
    <w:p w14:paraId="6CF55FA9" w14:textId="77777777" w:rsidR="00B172F2" w:rsidRPr="00962DCE" w:rsidRDefault="00B172F2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D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VII. Решения, принятые общим собранием.</w:t>
      </w:r>
    </w:p>
    <w:p w14:paraId="61E952FE" w14:textId="77777777" w:rsidR="00DF7F25" w:rsidRDefault="00DF7F25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5BE075F" w14:textId="77777777" w:rsidR="00B172F2" w:rsidRPr="00962DCE" w:rsidRDefault="00B172F2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D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Каким образом осуществляется идентификация лиц, имеющих право на участие в общем собрании, на этапе регистрации?</w:t>
      </w:r>
    </w:p>
    <w:p w14:paraId="4F21B5C3" w14:textId="77777777" w:rsidR="00DF7F25" w:rsidRDefault="00DF7F25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7AC9DEF" w14:textId="35D4FF9D" w:rsidR="00B172F2" w:rsidRPr="00962DCE" w:rsidRDefault="00B172F2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D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Вправе ли доверительный управляющий участвовать в общем собрании акционеров акционерного общества, акции которого находятся у н</w:t>
      </w:r>
      <w:r w:rsidR="00DC7DD2" w:rsidRPr="00962D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его в доверительном управлении?</w:t>
      </w:r>
    </w:p>
    <w:p w14:paraId="5B46CB5C" w14:textId="77777777" w:rsidR="00DF7F25" w:rsidRDefault="00DF7F25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03F7440" w14:textId="77777777" w:rsidR="00B172F2" w:rsidRPr="00962DCE" w:rsidRDefault="00B172F2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D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Какую информацию должен содер</w:t>
      </w:r>
      <w:r w:rsidR="001C334A" w:rsidRPr="00962D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жать бюллетень для голосования?</w:t>
      </w:r>
    </w:p>
    <w:p w14:paraId="4D5BB229" w14:textId="77777777" w:rsidR="00B172F2" w:rsidRPr="00962DCE" w:rsidRDefault="00B172F2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D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I. Полное фирменное наименование общества и место нахождения общества;</w:t>
      </w:r>
    </w:p>
    <w:p w14:paraId="51CEB2EC" w14:textId="77777777" w:rsidR="00B172F2" w:rsidRPr="00962DCE" w:rsidRDefault="00B172F2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D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II. Форма проведения общего собрания акционеров (собрание или заочное голосование);</w:t>
      </w:r>
    </w:p>
    <w:p w14:paraId="01B2F462" w14:textId="77777777" w:rsidR="00B172F2" w:rsidRPr="00962DCE" w:rsidRDefault="00B172F2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D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III. Дата, место, время проведения общего собрания акционеров;</w:t>
      </w:r>
    </w:p>
    <w:p w14:paraId="4956159D" w14:textId="77777777" w:rsidR="00B172F2" w:rsidRPr="00962DCE" w:rsidRDefault="00B172F2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D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IV. Формулировки решений по каждому вопросу (имя каждого кандидата), голосование по которому осуществляется данным бюллетенем;</w:t>
      </w:r>
    </w:p>
    <w:p w14:paraId="068802DB" w14:textId="77777777" w:rsidR="00B172F2" w:rsidRPr="00962DCE" w:rsidRDefault="00B172F2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D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V. Номер лицевого счета в реестре акционеров;</w:t>
      </w:r>
    </w:p>
    <w:p w14:paraId="2AE2355F" w14:textId="77777777" w:rsidR="00B172F2" w:rsidRPr="00962DCE" w:rsidRDefault="00B172F2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D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VI. Данные документов, удостоверяющих личность;</w:t>
      </w:r>
    </w:p>
    <w:p w14:paraId="43263EA0" w14:textId="77777777" w:rsidR="00B172F2" w:rsidRPr="00962DCE" w:rsidRDefault="00B172F2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D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VII. Варианты голосования по каждому вопросу повестки дня, выраженные формулировками "за", "против" или "воздержался";</w:t>
      </w:r>
    </w:p>
    <w:p w14:paraId="2D3D540C" w14:textId="77777777" w:rsidR="00B172F2" w:rsidRPr="00962DCE" w:rsidRDefault="00B172F2" w:rsidP="00781A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D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VIII. Упоминание о том, что бюллетень для голосования должен быть подписан акционером.</w:t>
      </w:r>
    </w:p>
    <w:p w14:paraId="45F47A3D" w14:textId="77777777" w:rsidR="00DF7F25" w:rsidRDefault="00DF7F25" w:rsidP="00962D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0BCD6BC" w14:textId="77777777" w:rsidR="00B172F2" w:rsidRPr="00962DCE" w:rsidRDefault="00B172F2" w:rsidP="00962D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D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каком случае бюллетень для голосования может быть признан недействительным?</w:t>
      </w:r>
    </w:p>
    <w:p w14:paraId="7786D0B9" w14:textId="77777777" w:rsidR="00B172F2" w:rsidRPr="00962DCE" w:rsidRDefault="00B172F2" w:rsidP="00962D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D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I. В случае, если голосующим оставлен только один из возможных вариантов голосования;</w:t>
      </w:r>
    </w:p>
    <w:p w14:paraId="0A022EAA" w14:textId="77777777" w:rsidR="00B172F2" w:rsidRPr="00962DCE" w:rsidRDefault="00B172F2" w:rsidP="00962D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D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II. Если бюллетень для голосования содержит несколько вопросов, поставленных на голосование, и по одному из вопросов оставлено два из возможных вариантов голосования;</w:t>
      </w:r>
    </w:p>
    <w:p w14:paraId="10C4E124" w14:textId="77777777" w:rsidR="00B172F2" w:rsidRPr="00962DCE" w:rsidRDefault="00B172F2" w:rsidP="00962D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D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III. В случае, если голосующим оставлено два из возможных вариантов для голосования, проставлено число голосов, отданных за каждый из вариантов голосования и сделана отметка о том, что голосование осуществляется в соответствии с указаниями приобретателей акций, переданных после даты составления списка лиц, имеющих право на участие в общем собрании, и (или) в соответствии с указаниями владельцев депозитарных ценных бумаг;</w:t>
      </w:r>
    </w:p>
    <w:p w14:paraId="6BFDCA16" w14:textId="77777777" w:rsidR="00B172F2" w:rsidRPr="00962DCE" w:rsidRDefault="00B172F2" w:rsidP="00962D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D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IV. В случае, если бюллетень не подписан акционером или его уполномоченным представителем.</w:t>
      </w:r>
    </w:p>
    <w:p w14:paraId="4F024CA0" w14:textId="77777777" w:rsidR="00DF7F25" w:rsidRDefault="00DF7F25" w:rsidP="00962D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20C4E36" w14:textId="56CACAB4" w:rsidR="00325FF2" w:rsidRPr="00962DCE" w:rsidRDefault="00CE66E4" w:rsidP="00962D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2DCE">
        <w:rPr>
          <w:rFonts w:ascii="Times New Roman" w:hAnsi="Times New Roman" w:cs="Times New Roman"/>
          <w:color w:val="000000" w:themeColor="text1"/>
          <w:sz w:val="24"/>
          <w:szCs w:val="24"/>
        </w:rPr>
        <w:t>Обязан ли р</w:t>
      </w:r>
      <w:r w:rsidR="00750353" w:rsidRPr="00962D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егистратор (трансфер-агент) </w:t>
      </w:r>
      <w:r w:rsidRPr="00962DCE">
        <w:rPr>
          <w:rFonts w:ascii="Times New Roman" w:hAnsi="Times New Roman" w:cs="Times New Roman"/>
          <w:color w:val="000000" w:themeColor="text1"/>
          <w:sz w:val="24"/>
          <w:szCs w:val="24"/>
        </w:rPr>
        <w:t>при приеме документов предоставлять соответствующий</w:t>
      </w:r>
      <w:r w:rsidR="00750353" w:rsidRPr="00962D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акт приема-передачи?</w:t>
      </w:r>
    </w:p>
    <w:p w14:paraId="2642877E" w14:textId="77777777" w:rsidR="00DF7F25" w:rsidRDefault="00DF7F25" w:rsidP="00962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58B202" w14:textId="11B12830" w:rsidR="00E52FDE" w:rsidRPr="00962DCE" w:rsidRDefault="003555B6" w:rsidP="00962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2D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Могут ли </w:t>
      </w:r>
      <w:r w:rsidR="001836F9" w:rsidRPr="00962DCE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962DCE">
        <w:rPr>
          <w:rFonts w:ascii="Times New Roman" w:hAnsi="Times New Roman" w:cs="Times New Roman"/>
          <w:color w:val="000000" w:themeColor="text1"/>
          <w:sz w:val="24"/>
          <w:szCs w:val="24"/>
        </w:rPr>
        <w:t>окументы для открытия лицев</w:t>
      </w:r>
      <w:r w:rsidR="007E20F7" w:rsidRPr="00962DCE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r w:rsidRPr="00962D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счет</w:t>
      </w:r>
      <w:r w:rsidR="007E20F7" w:rsidRPr="00962DCE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962D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реестре владельцев инвестиционных паев </w:t>
      </w:r>
      <w:r w:rsidR="001836F9" w:rsidRPr="00962D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быть </w:t>
      </w:r>
      <w:r w:rsidRPr="00962DCE">
        <w:rPr>
          <w:rFonts w:ascii="Times New Roman" w:hAnsi="Times New Roman" w:cs="Times New Roman"/>
          <w:color w:val="000000" w:themeColor="text1"/>
          <w:sz w:val="24"/>
          <w:szCs w:val="24"/>
        </w:rPr>
        <w:t>пред</w:t>
      </w:r>
      <w:r w:rsidR="007E20F7" w:rsidRPr="00962DCE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962DCE">
        <w:rPr>
          <w:rFonts w:ascii="Times New Roman" w:hAnsi="Times New Roman" w:cs="Times New Roman"/>
          <w:color w:val="000000" w:themeColor="text1"/>
          <w:sz w:val="24"/>
          <w:szCs w:val="24"/>
        </w:rPr>
        <w:t>ставлены управляющей компании паевого инвестиционного фонда или агенту по выдаче, погашению и обмену инвестиционных паев</w:t>
      </w:r>
      <w:r w:rsidR="001836F9" w:rsidRPr="00962DCE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14:paraId="6154BFCB" w14:textId="77777777" w:rsidR="00DF7F25" w:rsidRDefault="00DF7F25" w:rsidP="00962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B0ED4B" w14:textId="77777777" w:rsidR="00A84665" w:rsidRPr="00962DCE" w:rsidRDefault="001836F9" w:rsidP="00962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2D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Может ли уполномоченное лицо </w:t>
      </w:r>
      <w:r w:rsidR="00750353" w:rsidRPr="00962DCE">
        <w:rPr>
          <w:rFonts w:ascii="Times New Roman" w:hAnsi="Times New Roman" w:cs="Times New Roman"/>
          <w:color w:val="000000" w:themeColor="text1"/>
          <w:sz w:val="24"/>
          <w:szCs w:val="24"/>
        </w:rPr>
        <w:t>управляющей компании паевого инвестиционного фонда или уполномоченное лицо агента по выдаче, погашению и обмену инвестиционных паев</w:t>
      </w:r>
      <w:r w:rsidR="00A84665" w:rsidRPr="00962D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принимать распоряжение на совершение операций с инвестиционными паями, подписанное представителем физического лица?</w:t>
      </w:r>
    </w:p>
    <w:p w14:paraId="0B4EB27B" w14:textId="77777777" w:rsidR="00DF7F25" w:rsidRDefault="00DF7F25" w:rsidP="00962D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55CC48" w14:textId="77777777" w:rsidR="00A84665" w:rsidRPr="00962DCE" w:rsidRDefault="0043265F" w:rsidP="00962D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2DCE">
        <w:rPr>
          <w:rFonts w:ascii="Times New Roman" w:hAnsi="Times New Roman" w:cs="Times New Roman"/>
          <w:color w:val="000000" w:themeColor="text1"/>
          <w:sz w:val="24"/>
          <w:szCs w:val="24"/>
        </w:rPr>
        <w:t>Укажите верное утверждение:</w:t>
      </w:r>
    </w:p>
    <w:p w14:paraId="3B8A974F" w14:textId="77777777" w:rsidR="00E52FDE" w:rsidRPr="00962DCE" w:rsidRDefault="0043265F" w:rsidP="00962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2D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I. </w:t>
      </w:r>
      <w:r w:rsidRPr="00962DCE">
        <w:rPr>
          <w:rFonts w:ascii="Times New Roman" w:hAnsi="Times New Roman" w:cs="Times New Roman"/>
          <w:color w:val="000000" w:themeColor="text1"/>
          <w:sz w:val="24"/>
          <w:szCs w:val="24"/>
        </w:rPr>
        <w:t>Уведомление об отказе в совершении операции может быть направлено через трансфер-агента</w:t>
      </w:r>
      <w:r w:rsidRPr="00962D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4EDB9188" w14:textId="77777777" w:rsidR="00E52FDE" w:rsidRPr="00962DCE" w:rsidRDefault="0043265F" w:rsidP="00962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D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II. </w:t>
      </w:r>
      <w:r w:rsidRPr="00962DCE">
        <w:rPr>
          <w:rFonts w:ascii="Times New Roman" w:hAnsi="Times New Roman" w:cs="Times New Roman"/>
          <w:color w:val="000000" w:themeColor="text1"/>
          <w:sz w:val="24"/>
          <w:szCs w:val="24"/>
        </w:rPr>
        <w:t>Уведомление об отказе в совершении операции в реестре владельцев эмиссионных ценных бумаг может быть направлено также через эмитента, если ему предоставлено право направления таких уведомлений</w:t>
      </w:r>
      <w:r w:rsidRPr="00962D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586AF475" w14:textId="77777777" w:rsidR="00E52FDE" w:rsidRPr="00962DCE" w:rsidRDefault="0043265F" w:rsidP="00962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D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III. </w:t>
      </w:r>
      <w:r w:rsidRPr="00962DCE">
        <w:rPr>
          <w:rFonts w:ascii="Times New Roman" w:hAnsi="Times New Roman" w:cs="Times New Roman"/>
          <w:color w:val="000000" w:themeColor="text1"/>
          <w:sz w:val="24"/>
          <w:szCs w:val="24"/>
        </w:rPr>
        <w:t>Уведомление об отказе в совершении операции в реестре владельцев инвестиционных паев может быть направлено также через управляющую компанию паевого инвестиционного фонда или агента по выдаче</w:t>
      </w:r>
      <w:r w:rsidRPr="00962D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1A31157B" w14:textId="77777777" w:rsidR="00E52FDE" w:rsidRPr="00962DCE" w:rsidRDefault="0043265F" w:rsidP="00962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D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IV. </w:t>
      </w:r>
      <w:r w:rsidRPr="00962DCE">
        <w:rPr>
          <w:rFonts w:ascii="Times New Roman" w:hAnsi="Times New Roman" w:cs="Times New Roman"/>
          <w:color w:val="000000" w:themeColor="text1"/>
          <w:sz w:val="24"/>
          <w:szCs w:val="24"/>
        </w:rPr>
        <w:t>Уведомление об отказе в совершении операции в реестре владельцев ипотечных сертификатов участия может быть направлено также через управляющего ипотечным покрытием</w:t>
      </w:r>
      <w:r w:rsidRPr="00962D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6521C317" w14:textId="77777777" w:rsidR="00DF7F25" w:rsidRDefault="00DF7F25" w:rsidP="00962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F0A05AD" w14:textId="77777777" w:rsidR="0043265F" w:rsidRPr="00962DCE" w:rsidRDefault="0043265F" w:rsidP="00962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2DCE">
        <w:rPr>
          <w:rFonts w:ascii="Times New Roman" w:hAnsi="Times New Roman" w:cs="Times New Roman"/>
          <w:color w:val="000000" w:themeColor="text1"/>
          <w:sz w:val="24"/>
          <w:szCs w:val="24"/>
        </w:rPr>
        <w:t>Реестр требований кредиторов (далее - реестр) представляет собой единую систему записей о кредиторах, содержащих следующие сведения:</w:t>
      </w:r>
    </w:p>
    <w:p w14:paraId="3E88A82C" w14:textId="0DEACCFD" w:rsidR="0043265F" w:rsidRPr="00962DCE" w:rsidRDefault="0043265F" w:rsidP="00962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2D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I. </w:t>
      </w:r>
      <w:r w:rsidR="006556BF" w:rsidRPr="00962DCE">
        <w:rPr>
          <w:rFonts w:ascii="Times New Roman" w:hAnsi="Times New Roman" w:cs="Times New Roman"/>
          <w:color w:val="000000" w:themeColor="text1"/>
          <w:sz w:val="24"/>
          <w:szCs w:val="24"/>
        </w:rPr>
        <w:t>Ф</w:t>
      </w:r>
      <w:r w:rsidRPr="00962DCE">
        <w:rPr>
          <w:rFonts w:ascii="Times New Roman" w:hAnsi="Times New Roman" w:cs="Times New Roman"/>
          <w:color w:val="000000" w:themeColor="text1"/>
          <w:sz w:val="24"/>
          <w:szCs w:val="24"/>
        </w:rPr>
        <w:t>амили</w:t>
      </w:r>
      <w:r w:rsidR="006556BF" w:rsidRPr="00962DCE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Pr="00962DCE">
        <w:rPr>
          <w:rFonts w:ascii="Times New Roman" w:hAnsi="Times New Roman" w:cs="Times New Roman"/>
          <w:color w:val="000000" w:themeColor="text1"/>
          <w:sz w:val="24"/>
          <w:szCs w:val="24"/>
        </w:rPr>
        <w:t>, имя, отчество, паспортные данные - для физического лица;</w:t>
      </w:r>
    </w:p>
    <w:p w14:paraId="1BA8703C" w14:textId="44800AF4" w:rsidR="0043265F" w:rsidRPr="00962DCE" w:rsidRDefault="0043265F" w:rsidP="00962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D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II. </w:t>
      </w:r>
      <w:r w:rsidR="006556BF" w:rsidRPr="00962DCE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="00D53F66" w:rsidRPr="00962DCE">
        <w:rPr>
          <w:rFonts w:ascii="Times New Roman" w:hAnsi="Times New Roman" w:cs="Times New Roman"/>
          <w:color w:val="000000" w:themeColor="text1"/>
          <w:sz w:val="24"/>
          <w:szCs w:val="24"/>
        </w:rPr>
        <w:t>анковские реквизиты (при их наличии)</w:t>
      </w:r>
      <w:r w:rsidRPr="00962D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27E675E1" w14:textId="79F69A4E" w:rsidR="0043265F" w:rsidRPr="00962DCE" w:rsidRDefault="0043265F" w:rsidP="00962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D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III.</w:t>
      </w:r>
      <w:r w:rsidR="006556BF" w:rsidRPr="00962D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53F66" w:rsidRPr="00962D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ИНН</w:t>
      </w:r>
      <w:r w:rsidRPr="00962D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4F450889" w14:textId="048AA4A4" w:rsidR="00E52FDE" w:rsidRPr="00962DCE" w:rsidRDefault="006556BF" w:rsidP="00962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2D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IV. Р</w:t>
      </w:r>
      <w:r w:rsidR="00D53F66" w:rsidRPr="00962DCE">
        <w:rPr>
          <w:rFonts w:ascii="Times New Roman" w:hAnsi="Times New Roman" w:cs="Times New Roman"/>
          <w:color w:val="000000" w:themeColor="text1"/>
          <w:sz w:val="24"/>
          <w:szCs w:val="24"/>
        </w:rPr>
        <w:t>азмер требований кредиторов к должнику;</w:t>
      </w:r>
    </w:p>
    <w:p w14:paraId="26655AC5" w14:textId="34BDFABE" w:rsidR="00E52FDE" w:rsidRPr="00962DCE" w:rsidRDefault="00D53F66" w:rsidP="00962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2DC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</w:t>
      </w:r>
      <w:r w:rsidR="00750353" w:rsidRPr="00962DC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62D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556BF" w:rsidRPr="00962DCE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962DCE">
        <w:rPr>
          <w:rFonts w:ascii="Times New Roman" w:hAnsi="Times New Roman" w:cs="Times New Roman"/>
          <w:color w:val="000000" w:themeColor="text1"/>
          <w:sz w:val="24"/>
          <w:szCs w:val="24"/>
        </w:rPr>
        <w:t>чередность удовлетворения каждого требования кредиторов;</w:t>
      </w:r>
    </w:p>
    <w:p w14:paraId="1957F9BB" w14:textId="55DAD642" w:rsidR="0043265F" w:rsidRPr="00962DCE" w:rsidRDefault="00D53F66" w:rsidP="00962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DC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VI</w:t>
      </w:r>
      <w:r w:rsidR="00750353" w:rsidRPr="00962DC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62D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556BF" w:rsidRPr="00962DC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962DCE">
        <w:rPr>
          <w:rFonts w:ascii="Times New Roman" w:hAnsi="Times New Roman" w:cs="Times New Roman"/>
          <w:color w:val="000000" w:themeColor="text1"/>
          <w:sz w:val="24"/>
          <w:szCs w:val="24"/>
        </w:rPr>
        <w:t>нформация о погашении требований кредиторов, в том числе о сумме погашения</w:t>
      </w:r>
    </w:p>
    <w:p w14:paraId="5B464237" w14:textId="77777777" w:rsidR="00DF7F25" w:rsidRDefault="00DF7F25" w:rsidP="00962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A9C2E3B" w14:textId="77777777" w:rsidR="00D53F66" w:rsidRPr="00962DCE" w:rsidRDefault="00D53F66" w:rsidP="00962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2DCE">
        <w:rPr>
          <w:rFonts w:ascii="Times New Roman" w:hAnsi="Times New Roman" w:cs="Times New Roman"/>
          <w:color w:val="000000" w:themeColor="text1"/>
          <w:sz w:val="24"/>
          <w:szCs w:val="24"/>
        </w:rPr>
        <w:t>При передаче реестра иному арбитражному управляющему или реестродержателю арбитражный управляющий:</w:t>
      </w:r>
    </w:p>
    <w:p w14:paraId="1A3A2F21" w14:textId="69CA4EF3" w:rsidR="00D53F66" w:rsidRPr="00962DCE" w:rsidRDefault="00D53F66" w:rsidP="00962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2D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I. </w:t>
      </w:r>
      <w:r w:rsidR="006556BF" w:rsidRPr="00962DCE">
        <w:rPr>
          <w:rFonts w:ascii="Times New Roman" w:hAnsi="Times New Roman" w:cs="Times New Roman"/>
          <w:color w:val="000000" w:themeColor="text1"/>
          <w:sz w:val="24"/>
          <w:szCs w:val="24"/>
        </w:rPr>
        <w:t>Ф</w:t>
      </w:r>
      <w:r w:rsidRPr="00962DCE">
        <w:rPr>
          <w:rFonts w:ascii="Times New Roman" w:hAnsi="Times New Roman" w:cs="Times New Roman"/>
          <w:color w:val="000000" w:themeColor="text1"/>
          <w:sz w:val="24"/>
          <w:szCs w:val="24"/>
        </w:rPr>
        <w:t>ормирует итоговые записи на дату передачи реестра;</w:t>
      </w:r>
    </w:p>
    <w:p w14:paraId="452EB9AA" w14:textId="6F923C79" w:rsidR="00D53F66" w:rsidRPr="00962DCE" w:rsidRDefault="00D53F66" w:rsidP="00962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D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II. </w:t>
      </w:r>
      <w:r w:rsidR="006556BF" w:rsidRPr="00962DCE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962DCE">
        <w:rPr>
          <w:rFonts w:ascii="Times New Roman" w:hAnsi="Times New Roman" w:cs="Times New Roman"/>
          <w:color w:val="000000" w:themeColor="text1"/>
          <w:sz w:val="24"/>
          <w:szCs w:val="24"/>
        </w:rPr>
        <w:t>елает отметку о передаче реестра в каждом разделе и части реестра</w:t>
      </w:r>
      <w:r w:rsidRPr="00962D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2C957CD6" w14:textId="134BBBF6" w:rsidR="00D53F66" w:rsidRPr="00962DCE" w:rsidRDefault="00D53F66" w:rsidP="00962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D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III.</w:t>
      </w:r>
      <w:r w:rsidRPr="00962D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556BF" w:rsidRPr="00962DCE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962DCE">
        <w:rPr>
          <w:rFonts w:ascii="Times New Roman" w:hAnsi="Times New Roman" w:cs="Times New Roman"/>
          <w:color w:val="000000" w:themeColor="text1"/>
          <w:sz w:val="24"/>
          <w:szCs w:val="24"/>
        </w:rPr>
        <w:t>оставляет акт приема-передачи и передает в соответствии с ним реестр, судебные акты и решения (представления) по требованиям о выплате выходных пособий и об оплате труда лиц, работающих по трудовому договору</w:t>
      </w:r>
      <w:r w:rsidR="006556BF" w:rsidRPr="00962D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3167114C" w14:textId="77777777" w:rsidR="00DF7F25" w:rsidRDefault="00DF7F25" w:rsidP="00962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3AB7EC5" w14:textId="77777777" w:rsidR="0031061D" w:rsidRPr="00962DCE" w:rsidRDefault="0031061D" w:rsidP="00962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2DCE">
        <w:rPr>
          <w:rFonts w:ascii="Times New Roman" w:hAnsi="Times New Roman" w:cs="Times New Roman"/>
          <w:color w:val="000000" w:themeColor="text1"/>
          <w:sz w:val="24"/>
          <w:szCs w:val="24"/>
        </w:rPr>
        <w:t>В какой срок по требованию кредитора или его уполномоченного представителя направляет</w:t>
      </w:r>
      <w:r w:rsidR="00F21B8D" w:rsidRPr="00962DCE">
        <w:rPr>
          <w:rFonts w:ascii="Times New Roman" w:hAnsi="Times New Roman" w:cs="Times New Roman"/>
          <w:color w:val="000000" w:themeColor="text1"/>
          <w:sz w:val="24"/>
          <w:szCs w:val="24"/>
        </w:rPr>
        <w:t>ся</w:t>
      </w:r>
      <w:r w:rsidRPr="00962D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выписк</w:t>
      </w:r>
      <w:r w:rsidR="00F21B8D" w:rsidRPr="00962DCE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962D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 реестра кредитору или его уполномоченному представителю</w:t>
      </w:r>
      <w:r w:rsidR="00F21B8D" w:rsidRPr="00962DCE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14:paraId="5A0F57DD" w14:textId="77777777" w:rsidR="00DF7F25" w:rsidRDefault="00DF7F25" w:rsidP="00962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88DFE28" w14:textId="77777777" w:rsidR="002E04F0" w:rsidRPr="00962DCE" w:rsidRDefault="002E04F0" w:rsidP="00962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2DCE">
        <w:rPr>
          <w:rFonts w:ascii="Times New Roman" w:hAnsi="Times New Roman" w:cs="Times New Roman"/>
          <w:color w:val="000000" w:themeColor="text1"/>
          <w:sz w:val="24"/>
          <w:szCs w:val="24"/>
        </w:rPr>
        <w:t>Укажите верное требование:</w:t>
      </w:r>
    </w:p>
    <w:p w14:paraId="1A5C0BCA" w14:textId="77777777" w:rsidR="00FA16F2" w:rsidRPr="00962DCE" w:rsidRDefault="00FA16F2" w:rsidP="00962D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2DCE">
        <w:rPr>
          <w:rFonts w:ascii="Times New Roman" w:hAnsi="Times New Roman" w:cs="Times New Roman"/>
          <w:color w:val="000000" w:themeColor="text1"/>
          <w:sz w:val="24"/>
          <w:szCs w:val="24"/>
        </w:rPr>
        <w:t>Ответы:</w:t>
      </w:r>
    </w:p>
    <w:p w14:paraId="583D1441" w14:textId="19AAAF86" w:rsidR="00E52FDE" w:rsidRPr="00962DCE" w:rsidRDefault="002E04F0" w:rsidP="00962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2DCE">
        <w:rPr>
          <w:rFonts w:ascii="Times New Roman" w:hAnsi="Times New Roman" w:cs="Times New Roman"/>
          <w:color w:val="000000" w:themeColor="text1"/>
          <w:sz w:val="24"/>
          <w:szCs w:val="24"/>
        </w:rPr>
        <w:t>А. Судебные акты и требования кредиторов о включении в реестр, поступившие передавшему реестр арбитражному управляющему после по</w:t>
      </w:r>
      <w:r w:rsidR="00962DCE" w:rsidRPr="00962D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дписания акта приема-передачи, </w:t>
      </w:r>
      <w:r w:rsidRPr="00962D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передаются принявшему реестр арбитражному управляющему или реестродержателю по </w:t>
      </w:r>
      <w:r w:rsidR="00962DCE" w:rsidRPr="00962DCE">
        <w:rPr>
          <w:rFonts w:ascii="Times New Roman" w:hAnsi="Times New Roman" w:cs="Times New Roman"/>
          <w:color w:val="000000" w:themeColor="text1"/>
          <w:sz w:val="24"/>
          <w:szCs w:val="24"/>
        </w:rPr>
        <w:t>отдельному акту приема-передачи</w:t>
      </w:r>
    </w:p>
    <w:p w14:paraId="3A3EF394" w14:textId="56DA5E54" w:rsidR="00E52FDE" w:rsidRPr="00962DCE" w:rsidRDefault="002E04F0" w:rsidP="00962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2DCE">
        <w:rPr>
          <w:rFonts w:ascii="Times New Roman" w:hAnsi="Times New Roman" w:cs="Times New Roman"/>
          <w:color w:val="000000" w:themeColor="text1"/>
          <w:sz w:val="24"/>
          <w:szCs w:val="24"/>
        </w:rPr>
        <w:t>В. Судебные акты и требования кредиторов о включении в реестр, поступившие передавшему реестр арбитражному управляющему после по</w:t>
      </w:r>
      <w:r w:rsidR="00962DCE" w:rsidRPr="00962D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дписания акта приема-передачи, </w:t>
      </w:r>
      <w:r w:rsidRPr="00962DCE">
        <w:rPr>
          <w:rFonts w:ascii="Times New Roman" w:hAnsi="Times New Roman" w:cs="Times New Roman"/>
          <w:color w:val="000000" w:themeColor="text1"/>
          <w:sz w:val="24"/>
          <w:szCs w:val="24"/>
        </w:rPr>
        <w:t>не передаются.</w:t>
      </w:r>
    </w:p>
    <w:p w14:paraId="1C13592C" w14:textId="4481765A" w:rsidR="002E04F0" w:rsidRPr="00962DCE" w:rsidRDefault="002E04F0" w:rsidP="00962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2DCE">
        <w:rPr>
          <w:rFonts w:ascii="Times New Roman" w:hAnsi="Times New Roman" w:cs="Times New Roman"/>
          <w:color w:val="000000" w:themeColor="text1"/>
          <w:sz w:val="24"/>
          <w:szCs w:val="24"/>
        </w:rPr>
        <w:t>С. Судебные акты и требования кредиторов о включении в реестр, поступившие передавшему реестр арбитражному управляющему после по</w:t>
      </w:r>
      <w:r w:rsidR="00962DCE" w:rsidRPr="00962D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дписания акта приема-передачи, </w:t>
      </w:r>
      <w:r w:rsidRPr="00962DCE">
        <w:rPr>
          <w:rFonts w:ascii="Times New Roman" w:hAnsi="Times New Roman" w:cs="Times New Roman"/>
          <w:color w:val="000000" w:themeColor="text1"/>
          <w:sz w:val="24"/>
          <w:szCs w:val="24"/>
        </w:rPr>
        <w:t>не принимаются.</w:t>
      </w:r>
    </w:p>
    <w:p w14:paraId="2D50AFBF" w14:textId="77777777" w:rsidR="00E52FDE" w:rsidRPr="00962DCE" w:rsidRDefault="00E52FDE" w:rsidP="00962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A2684F" w14:textId="44347DB3" w:rsidR="001C677F" w:rsidRPr="00962DCE" w:rsidRDefault="001C677F" w:rsidP="00962D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2D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Что может создавать по требованию заявителя </w:t>
      </w:r>
      <w:r w:rsidR="00962DCE" w:rsidRPr="00962DCE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962DCE">
        <w:rPr>
          <w:rFonts w:ascii="Times New Roman" w:hAnsi="Times New Roman" w:cs="Times New Roman"/>
          <w:color w:val="000000" w:themeColor="text1"/>
          <w:sz w:val="24"/>
          <w:szCs w:val="24"/>
        </w:rPr>
        <w:t>достоверяющий центр?</w:t>
      </w:r>
    </w:p>
    <w:p w14:paraId="441C7348" w14:textId="77777777" w:rsidR="00DF7F25" w:rsidRDefault="00DF7F25" w:rsidP="00962D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D90E8B" w14:textId="77777777" w:rsidR="001C677F" w:rsidRPr="00962DCE" w:rsidRDefault="001C677F" w:rsidP="00962D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2DCE">
        <w:rPr>
          <w:rFonts w:ascii="Times New Roman" w:hAnsi="Times New Roman" w:cs="Times New Roman"/>
          <w:color w:val="000000" w:themeColor="text1"/>
          <w:sz w:val="24"/>
          <w:szCs w:val="24"/>
        </w:rPr>
        <w:t>Что подтверждает сертификат ключа проверки электронной подписи?</w:t>
      </w:r>
    </w:p>
    <w:p w14:paraId="127F7590" w14:textId="77777777" w:rsidR="00DF7F25" w:rsidRDefault="00DF7F25" w:rsidP="00962D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F7FDAA" w14:textId="77777777" w:rsidR="001C677F" w:rsidRPr="00962DCE" w:rsidRDefault="001C677F" w:rsidP="00962D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2DCE">
        <w:rPr>
          <w:rFonts w:ascii="Times New Roman" w:hAnsi="Times New Roman" w:cs="Times New Roman"/>
          <w:color w:val="000000" w:themeColor="text1"/>
          <w:sz w:val="24"/>
          <w:szCs w:val="24"/>
        </w:rPr>
        <w:t>Возможно ли подписание электронного документа, направляемого держателю реестра, неквалифицированной электронной подписью?</w:t>
      </w:r>
    </w:p>
    <w:p w14:paraId="3ECDD813" w14:textId="77777777" w:rsidR="00DF7F25" w:rsidRDefault="00DF7F25" w:rsidP="00962D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CCAAD7" w14:textId="52092DA2" w:rsidR="00AB30BA" w:rsidRPr="00962DCE" w:rsidRDefault="00AB30BA" w:rsidP="00962D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2D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Являются ли предоставление </w:t>
      </w:r>
      <w:r w:rsidR="00215E37" w:rsidRPr="00962DCE">
        <w:rPr>
          <w:rFonts w:ascii="Times New Roman" w:hAnsi="Times New Roman" w:cs="Times New Roman"/>
          <w:color w:val="000000" w:themeColor="text1"/>
          <w:sz w:val="24"/>
          <w:szCs w:val="24"/>
        </w:rPr>
        <w:t>держател</w:t>
      </w:r>
      <w:r w:rsidR="00215E37">
        <w:rPr>
          <w:rFonts w:ascii="Times New Roman" w:hAnsi="Times New Roman" w:cs="Times New Roman"/>
          <w:color w:val="000000" w:themeColor="text1"/>
          <w:sz w:val="24"/>
          <w:szCs w:val="24"/>
        </w:rPr>
        <w:t>ем</w:t>
      </w:r>
      <w:r w:rsidR="00215E37" w:rsidRPr="00962D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реестра </w:t>
      </w:r>
      <w:r w:rsidRPr="00962D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услуг </w:t>
      </w:r>
      <w:r w:rsidR="0021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своим </w:t>
      </w:r>
      <w:r w:rsidRPr="00962DCE">
        <w:rPr>
          <w:rFonts w:ascii="Times New Roman" w:hAnsi="Times New Roman" w:cs="Times New Roman"/>
          <w:color w:val="000000" w:themeColor="text1"/>
          <w:sz w:val="24"/>
          <w:szCs w:val="24"/>
        </w:rPr>
        <w:t>клиентам с использованием программных и</w:t>
      </w:r>
      <w:r w:rsidR="0021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2D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(или) технических средств для удаленного доступа к услугам </w:t>
      </w:r>
      <w:r w:rsidR="00215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держателя реестра </w:t>
      </w:r>
      <w:r w:rsidRPr="00962DCE">
        <w:rPr>
          <w:rFonts w:ascii="Times New Roman" w:hAnsi="Times New Roman" w:cs="Times New Roman"/>
          <w:color w:val="000000" w:themeColor="text1"/>
          <w:sz w:val="24"/>
          <w:szCs w:val="24"/>
        </w:rPr>
        <w:t>на рынке ценных бумаг допустимым видом деятельности в рамках лицензионной деятельности?</w:t>
      </w:r>
    </w:p>
    <w:p w14:paraId="79E724AB" w14:textId="77777777" w:rsidR="00DF7F25" w:rsidRDefault="00DF7F25" w:rsidP="00962D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A18200" w14:textId="77777777" w:rsidR="00AB30BA" w:rsidRPr="00962DCE" w:rsidRDefault="00AB30BA" w:rsidP="00962D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2DCE">
        <w:rPr>
          <w:rFonts w:ascii="Times New Roman" w:hAnsi="Times New Roman" w:cs="Times New Roman"/>
          <w:color w:val="000000" w:themeColor="text1"/>
          <w:sz w:val="24"/>
          <w:szCs w:val="24"/>
        </w:rPr>
        <w:t>Является ли держатель реестра налоговым агентом эмитента при оказании услуги по перечислению выплат по ценным бумагам:</w:t>
      </w:r>
    </w:p>
    <w:p w14:paraId="3376B72C" w14:textId="77777777" w:rsidR="00DF7F25" w:rsidRDefault="00DF7F25" w:rsidP="00962D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96836B" w14:textId="4133A343" w:rsidR="00AB30BA" w:rsidRPr="00962DCE" w:rsidRDefault="00AB30BA" w:rsidP="00962D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2D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Услуга по перечислению </w:t>
      </w:r>
      <w:r w:rsidR="00C004DB">
        <w:rPr>
          <w:rFonts w:ascii="Times New Roman" w:hAnsi="Times New Roman" w:cs="Times New Roman"/>
          <w:color w:val="000000" w:themeColor="text1"/>
          <w:sz w:val="24"/>
          <w:szCs w:val="24"/>
        </w:rPr>
        <w:t>оплаты</w:t>
      </w:r>
      <w:r w:rsidRPr="00962D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выкупаемые ценные бумаги оказывается держателем реестра:</w:t>
      </w:r>
    </w:p>
    <w:p w14:paraId="00064880" w14:textId="77777777" w:rsidR="00EB7386" w:rsidRPr="001C334A" w:rsidRDefault="00EB7386" w:rsidP="001C334A">
      <w:pPr>
        <w:pStyle w:val="1"/>
        <w:rPr>
          <w:sz w:val="24"/>
          <w:szCs w:val="24"/>
        </w:rPr>
      </w:pPr>
      <w:r w:rsidRPr="001C334A">
        <w:rPr>
          <w:sz w:val="24"/>
          <w:szCs w:val="24"/>
        </w:rPr>
        <w:t>Глава 2. Регулирование деятельности по ведению реестра</w:t>
      </w:r>
    </w:p>
    <w:p w14:paraId="0C1811C6" w14:textId="77777777" w:rsidR="00EB7386" w:rsidRPr="001C334A" w:rsidRDefault="00EB7386" w:rsidP="001C334A">
      <w:pPr>
        <w:pStyle w:val="1"/>
        <w:jc w:val="both"/>
        <w:rPr>
          <w:sz w:val="24"/>
          <w:szCs w:val="24"/>
        </w:rPr>
      </w:pPr>
      <w:r w:rsidRPr="001C334A">
        <w:rPr>
          <w:sz w:val="24"/>
          <w:szCs w:val="24"/>
        </w:rPr>
        <w:t>Тема 2.1. Лицензирование деятельности по ведению реестра</w:t>
      </w:r>
    </w:p>
    <w:p w14:paraId="688D00C1" w14:textId="77777777" w:rsidR="00DF7F25" w:rsidRDefault="00DF7F25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53FB55CD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из перечисленных ниже видов профессиональной деятельности на рынке ценных бумаг подлежат лицензированию:</w:t>
      </w:r>
    </w:p>
    <w:p w14:paraId="6C1782F8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I. Брокерская деятельность;</w:t>
      </w:r>
    </w:p>
    <w:p w14:paraId="5D085AB4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II. Дилерская деятельность;</w:t>
      </w:r>
    </w:p>
    <w:p w14:paraId="248C99E9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Деятельность по управлению ценными бумагами;</w:t>
      </w:r>
    </w:p>
    <w:p w14:paraId="40F95669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IV. Депозитарная деятельность;</w:t>
      </w:r>
    </w:p>
    <w:p w14:paraId="3874E106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V. Деятельность по ведению реестра владельцев ценных бумаг.</w:t>
      </w:r>
    </w:p>
    <w:p w14:paraId="0462EAD2" w14:textId="77777777" w:rsidR="00DF7F25" w:rsidRDefault="00DF7F25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745136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Какие из перечисленных ниже видов профессиональной деятельности на рынке ценных бумаг подлежат лицензированию:</w:t>
      </w:r>
    </w:p>
    <w:p w14:paraId="7B5C4BDF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I. Брокерская деятельность;</w:t>
      </w:r>
    </w:p>
    <w:p w14:paraId="1ED7A040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II. Деятельность по ведению реестра владельцев ценных бумаг;</w:t>
      </w:r>
    </w:p>
    <w:p w14:paraId="512B8300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Депозитарная деятельность.</w:t>
      </w:r>
    </w:p>
    <w:p w14:paraId="61D733AF" w14:textId="77777777" w:rsidR="00DF7F25" w:rsidRDefault="00DF7F25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A2A9E7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из перечисленных ниже видов деятельности на рынке ценных бумаг подлежат лицензированию:</w:t>
      </w:r>
    </w:p>
    <w:p w14:paraId="055CAB88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I. Депозитарная деятельность;</w:t>
      </w:r>
    </w:p>
    <w:p w14:paraId="4F2D451D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II. Деятельность по налоговому консультированию по вопросам операций с ценными бумагами;</w:t>
      </w:r>
    </w:p>
    <w:p w14:paraId="16C15908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Аналитическая деятельность на рынке ценных бумаг;</w:t>
      </w:r>
    </w:p>
    <w:p w14:paraId="1281462D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IV. Деятельность по ведению реестра владельцев ценных бумаг.</w:t>
      </w:r>
    </w:p>
    <w:p w14:paraId="17E69FA9" w14:textId="77777777" w:rsidR="00DF7F25" w:rsidRDefault="00DF7F25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AE8F5F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из перечисленных ниже видов деятельности на рынке ценных бумаг подлежат лицензированию:</w:t>
      </w:r>
    </w:p>
    <w:p w14:paraId="52BF0FF2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I. Депозитарная деятельность;</w:t>
      </w:r>
    </w:p>
    <w:p w14:paraId="06D387FE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II. Деятельность по ведению реестра владельцев ценных бумаг;</w:t>
      </w:r>
    </w:p>
    <w:p w14:paraId="7C14BCEA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Деятельность по доверительному управлению, связанному только с осуществлением прав по ценным бумагам.</w:t>
      </w:r>
    </w:p>
    <w:p w14:paraId="0587DD21" w14:textId="77777777" w:rsidR="00DF7F25" w:rsidRDefault="00DF7F25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F80728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Лицензирование профессиональной деятельности на рынке ценных бумаг осуществляется:</w:t>
      </w:r>
    </w:p>
    <w:p w14:paraId="483B0072" w14:textId="77777777" w:rsidR="00DF7F25" w:rsidRDefault="00DF7F25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B44402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для получения лицензии профессионального участника рынка ценных бумаг представляются соискателем:</w:t>
      </w:r>
    </w:p>
    <w:p w14:paraId="70A204D3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I. На биржу, членом которой является или собирается стать соискатель лицензии;</w:t>
      </w:r>
    </w:p>
    <w:p w14:paraId="129FF57C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II. В Банк России;</w:t>
      </w:r>
    </w:p>
    <w:p w14:paraId="1D996001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В Министерство финансов Российской Федерации;</w:t>
      </w:r>
    </w:p>
    <w:p w14:paraId="2004C48E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IV. В Правительство Российской Федерации.</w:t>
      </w:r>
    </w:p>
    <w:p w14:paraId="1A8CFDDE" w14:textId="77777777" w:rsidR="00DF7F25" w:rsidRDefault="00DF7F25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7469BA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реестре лицензий указываются:</w:t>
      </w:r>
    </w:p>
    <w:p w14:paraId="6308F2A3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I. Сведения об аффилированных лицах соискателя;</w:t>
      </w:r>
    </w:p>
    <w:p w14:paraId="695150E5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II. Сведения о наличии у соискателя системы внутреннего учета операций с ценными бумагами;</w:t>
      </w:r>
    </w:p>
    <w:p w14:paraId="6F9960CB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III. Сведения о всех счетах, открытых в банках (кредитных организациях).</w:t>
      </w:r>
    </w:p>
    <w:p w14:paraId="2DF3E911" w14:textId="77777777" w:rsidR="00DF7F25" w:rsidRDefault="00DF7F25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106ED1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правильное утверждение:</w:t>
      </w:r>
    </w:p>
    <w:p w14:paraId="5B781ADF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Ответы:</w:t>
      </w:r>
    </w:p>
    <w:p w14:paraId="29ABB9C6" w14:textId="01410C98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A. Информация о лицензиях, выданных профессиональным участникам рынка ценных бумаг является открытой для всеобщего ознакомления на официальном сайте Банка России в информационно-телекоммуникационной сети Интернет</w:t>
      </w:r>
    </w:p>
    <w:p w14:paraId="3C02B5D3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B. Информация, содержащаяся в реестре лицензий, является закрытой и предназначена для служебного использования контролирующими органами</w:t>
      </w:r>
    </w:p>
    <w:p w14:paraId="4F0631C6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C. Информация, содержащаяся в реестре лицензий, является закрытой для всеобщего ознакомления и предоставляется Банком России только по запросу суда</w:t>
      </w:r>
    </w:p>
    <w:p w14:paraId="3BB055C4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D. Правильного утверждения нет</w:t>
      </w:r>
    </w:p>
    <w:p w14:paraId="76D71C10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9449A2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предоставление лицензии профессионального участника взимается:</w:t>
      </w:r>
    </w:p>
    <w:p w14:paraId="378CC769" w14:textId="77777777" w:rsidR="00DF7F25" w:rsidRDefault="00DF7F25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60AF5A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пошлина в соответствии с законодательством Российской Федерации о налогах и сборах взимается:</w:t>
      </w:r>
    </w:p>
    <w:p w14:paraId="0933E5B7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I. За предоставление лицензии;</w:t>
      </w:r>
    </w:p>
    <w:p w14:paraId="2700650A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II. За переоформление лицензии;</w:t>
      </w:r>
    </w:p>
    <w:p w14:paraId="5530F604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За выдачу дубликата лицензии.</w:t>
      </w:r>
    </w:p>
    <w:p w14:paraId="2ECAD6B9" w14:textId="77777777" w:rsidR="00DF7F25" w:rsidRDefault="00DF7F25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6AF4C2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пошлина в соответствии с законодательством Российской Федерации о налогах и сборах взимается:</w:t>
      </w:r>
    </w:p>
    <w:p w14:paraId="273C921E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I. За рассмотрение лицензирующим органом заявления о выдаче лицензии;</w:t>
      </w:r>
    </w:p>
    <w:p w14:paraId="59BE41FE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II. За предоставление лицензии;</w:t>
      </w:r>
    </w:p>
    <w:p w14:paraId="72F696D8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За переоформление лицензии.</w:t>
      </w:r>
    </w:p>
    <w:p w14:paraId="369C3267" w14:textId="77777777" w:rsidR="00DF7F25" w:rsidRDefault="00DF7F25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243736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переоформление лицензии государственная пошлина взимается в размере:</w:t>
      </w:r>
    </w:p>
    <w:p w14:paraId="21465FED" w14:textId="77777777" w:rsidR="00DF7F25" w:rsidRDefault="00DF7F25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E64845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предоставление лицензии профессионального участника государственная пошлина взимается в размере:</w:t>
      </w:r>
    </w:p>
    <w:p w14:paraId="23DADE04" w14:textId="77777777" w:rsidR="00DF7F25" w:rsidRDefault="00DF7F25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4241A8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Датой выдачи лицензии на осуществление видов профессиональной деятельности на рынке ценных бумаг является:</w:t>
      </w:r>
    </w:p>
    <w:p w14:paraId="1E840DE8" w14:textId="77777777" w:rsidR="00DF7F25" w:rsidRDefault="00DF7F25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51E8B5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получения лицензии профессионального участника, сроки и перечень документов, необходимых для получения лицензии, устанавливаются:</w:t>
      </w:r>
    </w:p>
    <w:p w14:paraId="4B163793" w14:textId="77777777" w:rsidR="00DF7F25" w:rsidRDefault="00DF7F25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523DB4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Взимается ли государственная пошлина за предоставление лицензии?</w:t>
      </w:r>
    </w:p>
    <w:p w14:paraId="2E5EE862" w14:textId="77777777" w:rsidR="00DF7F25" w:rsidRDefault="00DF7F25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08CDB2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из нижеперечисленного входит в комплект документов для выдачи лицензии на осуществление профессиональной деятельности на рынке ценных бумаг, если заявителем является </w:t>
      </w:r>
      <w:proofErr w:type="spellStart"/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НЕкредитная</w:t>
      </w:r>
      <w:proofErr w:type="spellEnd"/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- акционерное общество?</w:t>
      </w:r>
    </w:p>
    <w:p w14:paraId="36C80A38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I. Копия учредительного документа с зарегистрированными изменениями и дополнениями к ним;</w:t>
      </w:r>
    </w:p>
    <w:p w14:paraId="333CD70B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II. Документ, подтверждающий постановку соискателя на учет в налоговом органе;</w:t>
      </w:r>
    </w:p>
    <w:p w14:paraId="40128C86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III. Справка, содержащая сведения в отношении каждого работника, связанного с осуществлением профессиональной деятельности, о наличии опыта работы в качестве единоличного исполнительного органа (руководителя структурного подразделения), специалиста в финансовой организации, в Банке России, в федеральном органе исполнительной власти, осуществлявшем функции регулятора финансового рынка;</w:t>
      </w:r>
    </w:p>
    <w:p w14:paraId="22A5CE1E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IV. Копии документов, подтверждающих государственную регистрацию всех выпусков акций;</w:t>
      </w:r>
    </w:p>
    <w:p w14:paraId="4DE11BC8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V. Документ, которым подтверждается факт уплаты соискателем государственной пошлины, взимаемой в соответствии с законодательством Российской Федерации о налогах и сборах за предоставление лицензии.</w:t>
      </w:r>
    </w:p>
    <w:p w14:paraId="0A05B340" w14:textId="77777777" w:rsidR="00DF7F25" w:rsidRDefault="00DF7F25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D7705E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Лицензиат обязан подать в лицензирующий орган документы для переоформления лицензии в следующих случаях:</w:t>
      </w:r>
    </w:p>
    <w:p w14:paraId="76FE8682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I. В случае реорганизации лицензиата в форме преобразования;</w:t>
      </w:r>
    </w:p>
    <w:p w14:paraId="1D7B2A8E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II. В случае изменения состава учредителей лицензиата;</w:t>
      </w:r>
    </w:p>
    <w:p w14:paraId="191C50D8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В случае освобождения от должности лица, осуществляющего функции единоличного исполнительного органа лицензиата;</w:t>
      </w:r>
    </w:p>
    <w:p w14:paraId="6E563E57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IV. В случае изменения наименования лицензиата;</w:t>
      </w:r>
    </w:p>
    <w:p w14:paraId="7DA28191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V. В случае изменения места нахождения лицензиата.</w:t>
      </w:r>
    </w:p>
    <w:p w14:paraId="17BA41D8" w14:textId="77777777" w:rsidR="00DF7F25" w:rsidRDefault="00DF7F25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71FE5A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Дубликат лицензии выдается:</w:t>
      </w:r>
    </w:p>
    <w:p w14:paraId="1A37B989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I. В случае окончания срока действия лицензии;</w:t>
      </w:r>
    </w:p>
    <w:p w14:paraId="66D5738A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II. Взамен утраченного бланка лицензии;</w:t>
      </w:r>
    </w:p>
    <w:p w14:paraId="25BE6CDF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Взамен испорченного бланка лицензии.</w:t>
      </w:r>
    </w:p>
    <w:p w14:paraId="5F7CB9A8" w14:textId="77777777" w:rsidR="00DF7F25" w:rsidRDefault="00DF7F25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DA0327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Лицензиат обязан подать в лицензирующий орган документы для переоформления бланка лицензии в следующих случаях:</w:t>
      </w:r>
    </w:p>
    <w:p w14:paraId="51B7B05B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I. В случае порчи бланка лицензии;</w:t>
      </w:r>
    </w:p>
    <w:p w14:paraId="0EF56DF3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II. В случае изменения состава учредителей лицензиата;</w:t>
      </w:r>
    </w:p>
    <w:p w14:paraId="7887C36A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В случае изменения единоличного исполнительного органа лицензиата;</w:t>
      </w:r>
    </w:p>
    <w:p w14:paraId="0B60A5EF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IV. В случае утраты бланка лицензии;</w:t>
      </w:r>
    </w:p>
    <w:p w14:paraId="15CA6F02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V. В случае передачи прав по лицензии другому юридическому лицу.</w:t>
      </w:r>
    </w:p>
    <w:p w14:paraId="4EEB5917" w14:textId="77777777" w:rsidR="00DF7F25" w:rsidRDefault="00DF7F25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A11AD6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 выданных, приостановленных и аннулированных лицензий формирует и ведет:</w:t>
      </w:r>
    </w:p>
    <w:p w14:paraId="6C8F3B69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I. Саморегулируемая организация профессиональных участников рынка ценных бумаг;</w:t>
      </w:r>
    </w:p>
    <w:p w14:paraId="4DE729C6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II. Банк России;</w:t>
      </w:r>
    </w:p>
    <w:p w14:paraId="383A69DF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Правительство Российской Федерации.</w:t>
      </w:r>
    </w:p>
    <w:p w14:paraId="35C5B93F" w14:textId="77777777" w:rsidR="00DF7F25" w:rsidRDefault="00DF7F25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8D3087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реорганизации лицензиата в форме преобразования, изменения его наименования или места нахождения какие документы лицензиат обязан подать в лицензирующий орган для переоформления лицензии?</w:t>
      </w:r>
    </w:p>
    <w:p w14:paraId="318B7992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I. Заявление о переоформлении лицензии;</w:t>
      </w:r>
    </w:p>
    <w:p w14:paraId="4EC3974D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II. Копия устава (учредительного документа) лицензиата с зарегистрированными изменениями и дополнениями к ним (действующие редакции);</w:t>
      </w:r>
    </w:p>
    <w:p w14:paraId="409046D4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Документ, которым подтверждается факт уплаты лицензиатом государственной пошлины, взимаемой в соответствии с законодательством Российской Федерации о налогах и сборах за переоформление лицензии;</w:t>
      </w:r>
    </w:p>
    <w:p w14:paraId="79FA1565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IV. Анкету;</w:t>
      </w:r>
    </w:p>
    <w:p w14:paraId="0A13B07E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V. Копии всех имеющихся лицензий, подлежащих переоформлению.</w:t>
      </w:r>
    </w:p>
    <w:p w14:paraId="7D608352" w14:textId="77777777" w:rsidR="00DF7F25" w:rsidRDefault="00DF7F25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1A7E2C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Взамен утраченного или испорченного бланка лицензии по заявлению лицензиата выдаётся:</w:t>
      </w:r>
    </w:p>
    <w:p w14:paraId="7A9ACE08" w14:textId="77777777" w:rsidR="00DF7F25" w:rsidRDefault="00DF7F25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A605C3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каких случаях производится переоформление лицензий?</w:t>
      </w:r>
    </w:p>
    <w:p w14:paraId="5437D119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I. В случае окончания срока действия лицензий;</w:t>
      </w:r>
    </w:p>
    <w:p w14:paraId="7C5D7BF4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II. В случае изменения места нахождения лицензиата;</w:t>
      </w:r>
    </w:p>
    <w:p w14:paraId="2969319C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В случае утраты или повреждения бланка лицензии;</w:t>
      </w:r>
    </w:p>
    <w:p w14:paraId="43A0EBCA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IV. В случае изменения наименования лицензиата.</w:t>
      </w:r>
    </w:p>
    <w:p w14:paraId="1FDF02D1" w14:textId="77777777" w:rsidR="00DF7F25" w:rsidRDefault="00DF7F25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F0C47D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каких случаях производится переоформление лицензий:</w:t>
      </w:r>
    </w:p>
    <w:p w14:paraId="0AAEA9A2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I. В случае окончания срока действия лицензий;</w:t>
      </w:r>
    </w:p>
    <w:p w14:paraId="69AE647F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II. В случае изменения единоличного исполнительного органа;</w:t>
      </w:r>
    </w:p>
    <w:p w14:paraId="62524243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В случае утраты или повреждения бланка лицензии;</w:t>
      </w:r>
    </w:p>
    <w:p w14:paraId="08C4F449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IV. В случае изменения наименования лицензирующего органа.</w:t>
      </w:r>
    </w:p>
    <w:p w14:paraId="497BD3C8" w14:textId="77777777" w:rsidR="00DF7F25" w:rsidRDefault="00DF7F25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5C1DB6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каких случаях производится переоформление лицензий:</w:t>
      </w:r>
    </w:p>
    <w:p w14:paraId="18ECC163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I. В случае реорганизации лицензиата в форме преобразования;</w:t>
      </w:r>
    </w:p>
    <w:p w14:paraId="4DC3A697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II. В случае изменения места нахождения лицензиата;</w:t>
      </w:r>
    </w:p>
    <w:p w14:paraId="65DACE76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В случае утраты или повреждения бланка лицензии;</w:t>
      </w:r>
    </w:p>
    <w:p w14:paraId="162F7C61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IV. В случае изменения наименования лицензиата.</w:t>
      </w:r>
    </w:p>
    <w:p w14:paraId="2E7880EA" w14:textId="77777777" w:rsidR="00DF7F25" w:rsidRDefault="00DF7F25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6E67DD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правильный вариант ответа в отношении документов, предоставление которых требуется при подаче лицензиатом комплекта документов на переоформление лицензии профессионального участника рынка ценных бумаг:</w:t>
      </w:r>
    </w:p>
    <w:p w14:paraId="60932AA0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I. Копии всех имеющихся лицензий, подлежащих переоформлению;</w:t>
      </w:r>
    </w:p>
    <w:p w14:paraId="08D735D1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II. Выписка из штатного расписания;</w:t>
      </w:r>
    </w:p>
    <w:p w14:paraId="43383671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III. Копия трудовой книжки лица, осуществляющего функции единоличного исполнительного органа соискателя;</w:t>
      </w:r>
    </w:p>
    <w:p w14:paraId="5E8D6AA2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IV. Копии квалификационных аттестатов работников соискателя.</w:t>
      </w:r>
    </w:p>
    <w:p w14:paraId="5FF66201" w14:textId="77777777" w:rsidR="00DF7F25" w:rsidRDefault="00DF7F25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FA97A2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какой срок выдаётся лицензия профессионального участника:</w:t>
      </w:r>
    </w:p>
    <w:p w14:paraId="0A1AA7C5" w14:textId="77777777" w:rsidR="00DF7F25" w:rsidRDefault="00DF7F25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4CEC3E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обращении за получением лицензии соискателю лицензии выдаётся лицензия:</w:t>
      </w:r>
    </w:p>
    <w:p w14:paraId="3BA2D728" w14:textId="77777777" w:rsidR="00DF7F25" w:rsidRDefault="00DF7F25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A152A5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 обязательных лицензионных требований и условий для соискателя лицензии профессионального участника рынка ценных бумаг из перечисленных ниже включаются:</w:t>
      </w:r>
    </w:p>
    <w:p w14:paraId="2AEC5B02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I. Наличие у соискателя лицензии как минимум одного контролера либо руководителя службы внутреннего контроля, для которого работа у соискателя лицензии является основным местом работы;</w:t>
      </w:r>
    </w:p>
    <w:p w14:paraId="486C381D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II. Соответствие собственных средств соискателя лицензии, не являющегося кредитной организацией, требованиям к их размеру, рассчитанному в порядке, установленном нормативными актами Банка России;</w:t>
      </w:r>
    </w:p>
    <w:p w14:paraId="7AB188F3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III. Соответствие соискателя иным показателям, ограничивающим риски по операциям с ценными бумагами, установленным саморегулируемыми организациями участников рынка ценных бумаг.</w:t>
      </w:r>
    </w:p>
    <w:p w14:paraId="7124E1E9" w14:textId="77777777" w:rsidR="00DF7F25" w:rsidRDefault="00DF7F25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7094A5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изменения полного фирменного наименования регистратора, в какой срок он должен представить в Банк России заявление о внесении изменений в сведения о профессиональном участнике рынка ценных бумаг, содержащиеся в реестре профессиональных участников рынка ценных бумаг?</w:t>
      </w:r>
    </w:p>
    <w:p w14:paraId="2EFB9351" w14:textId="77777777" w:rsidR="00DF7F25" w:rsidRDefault="00DF7F25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313CA2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Основаниями для отказа в выдаче лицензии профессионального участника рынка ценных бумаг являются:</w:t>
      </w:r>
    </w:p>
    <w:p w14:paraId="0DEFE08E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I. Наличие в документах, представленных соискателем лицензии, недостоверной или искаженной информации;</w:t>
      </w:r>
    </w:p>
    <w:p w14:paraId="468668EC" w14:textId="77777777" w:rsidR="00125AB7" w:rsidRPr="00125AB7" w:rsidRDefault="00125AB7" w:rsidP="00125AB7">
      <w:pPr>
        <w:tabs>
          <w:tab w:val="left" w:pos="171"/>
          <w:tab w:val="left" w:pos="4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II. Несоответствие документов, представленных соискателем лицензии, требованиям законодательства Российской Федерации о ценных бумагах, законодательства Российской Федерации об исполнительном производстве, а также законодательства Российской Федерации о противодействии легализации (отмыванию) доходов, полученных преступным путем, и финансированию терроризма;</w:t>
      </w:r>
    </w:p>
    <w:p w14:paraId="2D740E8F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Несоответствие соискателя лицензии лицензионным требованиям и условиям;</w:t>
      </w:r>
    </w:p>
    <w:p w14:paraId="585F6235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IV. Аннулирование или отзыв лицензии на осуществление банковских операций, выданной Банком России (для кредитных организаций).</w:t>
      </w:r>
    </w:p>
    <w:p w14:paraId="044F6505" w14:textId="77777777" w:rsidR="00DF7F25" w:rsidRDefault="00DF7F25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6DDDC7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Уполномоченное структурное подразделение не позднее 20 рабочих дней со дня представления заявления о выдаче лицензии направляет соискателю письменное уведомление в случае:</w:t>
      </w:r>
    </w:p>
    <w:p w14:paraId="47E1DD28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I. Наличия в документах, представленных соискателем лицензии, недостоверной или искаженной информации, с указанием на наличие в документах недостоверной или искаженной информации;</w:t>
      </w:r>
    </w:p>
    <w:p w14:paraId="3EEE1468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II. Нарушения требований к оформлению документов, с указанием на нарушение требований к оформлению документов;</w:t>
      </w:r>
    </w:p>
    <w:p w14:paraId="4E91C18E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Нарушения требований к содержанию документов, с указанием на нарушение требований к содержанию документов.</w:t>
      </w:r>
    </w:p>
    <w:p w14:paraId="74E31514" w14:textId="77777777" w:rsidR="00DF7F25" w:rsidRDefault="00DF7F25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00D9D1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 лицензии профессионального участника рынка ценных бумаг прекращается:</w:t>
      </w:r>
    </w:p>
    <w:p w14:paraId="71B101BC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I. Со дня принятия решения о приостановлении действия лицензии;</w:t>
      </w:r>
    </w:p>
    <w:p w14:paraId="2E9C8F32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II. Со дня принятия решения об аннулировании лицензии;</w:t>
      </w:r>
    </w:p>
    <w:p w14:paraId="472E3B6B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III. Со дня внесения в единый государственный реестр юридических лиц записи о ликвидации профессионального участника рынка ценных бумаг.</w:t>
      </w:r>
    </w:p>
    <w:p w14:paraId="46AC9D2C" w14:textId="77777777" w:rsidR="00DF7F25" w:rsidRDefault="00DF7F25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DBE60A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Приостановление действия лицензии осуществляется лицензирующим органом в случае:</w:t>
      </w:r>
    </w:p>
    <w:p w14:paraId="67167307" w14:textId="77777777" w:rsidR="00DF7F25" w:rsidRDefault="00DF7F25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E9E987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Приостановление действия лицензии осуществляется по решению лицензирующего органа:</w:t>
      </w:r>
    </w:p>
    <w:p w14:paraId="6347CFC6" w14:textId="77777777" w:rsidR="00DF7F25" w:rsidRDefault="00DF7F25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173DE2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действия обязан совершить лицензиат, действие лицензии которого приостановлено:</w:t>
      </w:r>
    </w:p>
    <w:p w14:paraId="4DADC644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I. Прекратить осуществление соответствующего вида профессиональной деятельности на рынке ценных бумаг с момента получения уведомления о приостановлении действия лицензии;</w:t>
      </w:r>
    </w:p>
    <w:p w14:paraId="1E9BFD44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II. В течение трех рабочих дней со дня получения уведомления о приостановлении действия лицензии уведомить клиентов о принятии Банком России решения о приостановлении действия лицензии способом, предусмотренным договором, или, в случае если такой способ договором не предусмотрен, регистрируемым почтовым отправлением;</w:t>
      </w:r>
    </w:p>
    <w:p w14:paraId="614FD605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По требованию клиента и в соответствии с его указаниями немедленно осуществить возврат его имущества, находящегося у лицензиата;</w:t>
      </w:r>
    </w:p>
    <w:p w14:paraId="4ED2601F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IV. Передать Банку России бланк приостановленной лицензии в течение трех рабочих дней со дня получения уведомления о приостановлении действия лицензии.</w:t>
      </w:r>
    </w:p>
    <w:p w14:paraId="54FABEE9" w14:textId="77777777" w:rsidR="00DF7F25" w:rsidRDefault="00DF7F25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7F9A0D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действия обязан совершить лицензиат, действие лицензии которого приостановлено:</w:t>
      </w:r>
    </w:p>
    <w:p w14:paraId="4345A3BD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I. Прекратить осуществление соответствующего вида профессиональной деятельности на рынке ценных бумаг с момента получения уведомления о приостановлении действия лицензии;</w:t>
      </w:r>
    </w:p>
    <w:p w14:paraId="61A75A48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II. В течение пяти рабочих дней со дня получения уведомления о приостановлении действия лицензии уведомить клиентов о принятии Банком России решения о приостановлении действия лицензии способом, предусмотренным договором, или, в случае если такой способ договором не предусмотрен, регистрируемым почтовым отправлением;</w:t>
      </w:r>
    </w:p>
    <w:p w14:paraId="6C3F6714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По требованию клиента и в соответствии с его указаниями немедленно осуществить возврат его имущества, находящегося у лицензиата.</w:t>
      </w:r>
    </w:p>
    <w:p w14:paraId="327AE4A2" w14:textId="77777777" w:rsidR="00DF7F25" w:rsidRDefault="00DF7F25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3DDABF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какой срок лицензиат обязан представить в лицензирующий орган документы, подтверждающие устранение нарушений, явившихся основанием для приостановления действия лицензии:</w:t>
      </w:r>
    </w:p>
    <w:p w14:paraId="2FA1FB96" w14:textId="77777777" w:rsidR="00DF7F25" w:rsidRDefault="00DF7F25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BFEB2B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Профессиональный участник рынка ценных бумаг, в отношении которого принято решение о приостановлении действия лицензии, уведомляется лицензирующим органом о принятом решении:</w:t>
      </w:r>
    </w:p>
    <w:p w14:paraId="74D11DC9" w14:textId="77777777" w:rsidR="00DF7F25" w:rsidRDefault="00DF7F25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451C9A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Профессиональный участник рынка ценных бумаг, в отношении которого принято решение об аннулировании действия лицензии, уведомляется лицензирующим органом о принятом решении:</w:t>
      </w:r>
    </w:p>
    <w:p w14:paraId="15709019" w14:textId="77777777" w:rsidR="00DF7F25" w:rsidRDefault="00DF7F25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5BA27F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из нижеперечисленного может являться основанием для аннулирования лицензии профессионального участника рынка ценных бумаг:</w:t>
      </w:r>
    </w:p>
    <w:p w14:paraId="3375983C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I. Приостановление лицензии на осуществление банковских операций - для кредитных организаций;</w:t>
      </w:r>
    </w:p>
    <w:p w14:paraId="415E152F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II. Неоднократное нарушение в течение 1 (одного) года профессиональными участниками рынка ценных бумаг законодательства Российской Федерации о ценных бумагах;</w:t>
      </w:r>
    </w:p>
    <w:p w14:paraId="515F73D1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Однократное нарушение в течение 1 (одного) года профессиональными участниками рынка ценных бумаг требований, предусмотренных статьями 6 и 7 (за исключением пункта 3 статьи 7) Федерального закона «О противодействии легализации (отмыванию) доходов, полученных преступным путем, и финансированию терроризма»;</w:t>
      </w:r>
    </w:p>
    <w:p w14:paraId="55EB02E0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125A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Заявление лицензиата.</w:t>
      </w:r>
    </w:p>
    <w:p w14:paraId="1A54CE19" w14:textId="77777777" w:rsidR="00DF7F25" w:rsidRDefault="00DF7F25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123A1D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каких случаях лицензия профессионального участника рынка ценных бумаг должна быть аннулирована Банком России:</w:t>
      </w:r>
    </w:p>
    <w:p w14:paraId="684C48CB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I. В случае предоставления Банку России заявления лицензиата об аннулировании лицензии;</w:t>
      </w:r>
    </w:p>
    <w:p w14:paraId="519180EA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II. В случае непредставления в Банк России в срок, установленный в предписании, документов, подтверждающих устранение нарушений, явившихся основанием для приостановления действия лицензии и/или подтверждающих принятие мер, направленных на недопущение совершения нарушений в дальнейшем;</w:t>
      </w:r>
    </w:p>
    <w:p w14:paraId="560B83CC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В случае неосуществления профессиональным участником рынка ценных бумаг соответствующего вида профессиональной деятельности на рынке ценных бумаг в течение более 18 месяцев</w:t>
      </w:r>
    </w:p>
    <w:p w14:paraId="2EF4D000" w14:textId="77777777" w:rsidR="00DF7F25" w:rsidRDefault="00DF7F25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BCD79A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ли быть принято лицензирующим органом решение об аннулировании лицензии по инициативе лицензиата, если действие данной лицензии приостановлено?</w:t>
      </w:r>
    </w:p>
    <w:p w14:paraId="00DC4A4C" w14:textId="77777777" w:rsidR="00DF7F25" w:rsidRDefault="00DF7F25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57D486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ли быть принято лицензирующим органом решение об аннулировании лицензии по инициативе лицензиата, если действие данной лицензии приостановлено?</w:t>
      </w:r>
    </w:p>
    <w:p w14:paraId="1E1B053A" w14:textId="77777777" w:rsidR="00DF7F25" w:rsidRDefault="00DF7F25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76DD8A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 ли нарушения, допущенные контролером организации, осуществляющей деятельность по ведению реестра, в связи с которыми за нарушение законодательства Российской Федерации была аннулирована лицензия организации, основанием для принятия Банком России решения об аннулировании квалификационного аттестата указанного лица?</w:t>
      </w:r>
    </w:p>
    <w:p w14:paraId="0DA43DB8" w14:textId="77777777" w:rsidR="00DF7F25" w:rsidRDefault="00DF7F25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0ED8DD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действия обязан совершить лицензиат, в отношении которого принято решение об аннулировании лицензии?</w:t>
      </w:r>
    </w:p>
    <w:p w14:paraId="61A28F98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I. Прекратить осуществление соответствующего вида профессиональной деятельности на рынке ценных бумаг с момента получения уведомления об аннулировании лицензии;</w:t>
      </w:r>
    </w:p>
    <w:p w14:paraId="346B970E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II. Обеспечить сохранность денежных средств, ценных бумаг и иного имущества, принадлежащих клиентам;</w:t>
      </w:r>
    </w:p>
    <w:p w14:paraId="1E8ECFF3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III. Уведомить клиентов о принятии Банком России решения об аннулировании лицензии в течение трех рабочих дней со дня получения уведомления об аннулировании лицензии способом, предусмотренным договором, или, в случае если такой способ договором не предусмотрен, регистрируемым почтовым отправлением;</w:t>
      </w:r>
    </w:p>
    <w:p w14:paraId="67CC6B47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IV. Передать Банку России бланк аннулированной лицензии в течение пяти рабочих дней со дня получения уведомления об аннулировании лицензии.</w:t>
      </w:r>
    </w:p>
    <w:p w14:paraId="70E06AEF" w14:textId="77777777" w:rsidR="00DF7F25" w:rsidRDefault="00DF7F25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3B413D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действия обязан совершить лицензиат, в отношении которого принято решение об аннулировании лицензии?</w:t>
      </w:r>
    </w:p>
    <w:p w14:paraId="48429382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I. Прекратить осуществление соответствующего вида профессиональной деятельности на рынке ценных бумаг с момента получения уведомления об аннулировании лицензии;</w:t>
      </w:r>
    </w:p>
    <w:p w14:paraId="3D21AD9B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II. Уведомить клиентов о принятии Банком России решения об аннулировании лицензии в течение трех рабочих дней со дня получения уведомления об аннулировании лицензии </w:t>
      </w: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способом, предусмотренным договором, или, в случае если такой способ договором не предусмотрен, регистрируемым почтовым отправлением;</w:t>
      </w:r>
    </w:p>
    <w:p w14:paraId="500DE2CF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Обеспечить сохранность денежных средств, ценных бумаг и иного имущества, принадлежащих клиентам;</w:t>
      </w:r>
    </w:p>
    <w:p w14:paraId="3FC2EE53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IV. В соответствии с указаниями клиента прекратить обязательства, связанные с осуществлением соответствующей профессиональной деятельности на рынке ценных бумаг, и осуществить возврат имущества клиента, находящегося у лицензиата.</w:t>
      </w:r>
    </w:p>
    <w:p w14:paraId="6C734606" w14:textId="77777777" w:rsidR="00DF7F25" w:rsidRDefault="00DF7F25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D4CECB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действия обязан совершить лицензиат, действие лицензии которого приостановлено?</w:t>
      </w:r>
    </w:p>
    <w:p w14:paraId="6E0E0CE6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I. Прекратить осуществление соответствующего вида профессиональной деятельности на рынке ценных бумаг с момента получения уведомления о приостановлении действия лицензии;</w:t>
      </w:r>
    </w:p>
    <w:p w14:paraId="2C11B483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II. В течение трех рабочих дней со дня получения уведомления о приостановлении действия лицензии уведомить клиентов о принятии Банком России решения о приостановлении действия лицензии способом, предусмотренным договором, или, в случае если такой способ договором не предусмотрен, регистрируемым почтовым отправлением;</w:t>
      </w:r>
    </w:p>
    <w:p w14:paraId="3E46E13A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По требованию клиента и в соответствии с его указаниями немедленно осуществить возврат его имущества, находящегося у лицензиата;</w:t>
      </w:r>
    </w:p>
    <w:p w14:paraId="403B4D87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IV. В случае устранения лицензиатом выявленных нарушений либо принятия мер, направленных на недопущение совершения выявленных нарушений, явившихся основанием для приостановления действия лицензии - представить в Банк России документы, подтверждающие устранение нарушений и принятие указанных мер, в установленный в предписании срок.</w:t>
      </w:r>
    </w:p>
    <w:p w14:paraId="1D524BB1" w14:textId="77777777" w:rsidR="00DF7F25" w:rsidRDefault="00DF7F25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37E8CC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Приостановление действия лицензии осуществляется лицензирующим органом в случае:</w:t>
      </w:r>
    </w:p>
    <w:p w14:paraId="792E9459" w14:textId="77777777" w:rsidR="00DF7F25" w:rsidRDefault="00DF7F25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E54243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верное утверждение:</w:t>
      </w:r>
    </w:p>
    <w:p w14:paraId="2D2BDC15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Ответы:</w:t>
      </w:r>
    </w:p>
    <w:p w14:paraId="06A6E002" w14:textId="0AFE0C60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A. Приостановление действия лицензии влечет запрет на осуществление соответствующего вида профессиональной деятельности на рынке ценных бумаг до принятия лицензирующим органом решения о возобновлении действия лицензии</w:t>
      </w:r>
    </w:p>
    <w:p w14:paraId="4AEC600D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B. Приостановление действия лицензии влечет запрет на осуществление всей профессиональной деятельностью на рынке ценных бумаг до принятия лицензирующим органом решения о возобновлении действия лицензии</w:t>
      </w:r>
    </w:p>
    <w:p w14:paraId="692DBCD2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C. Приостановление действия лицензии влечет запрет на осуществление соответствующего вида профессиональной деятельности на рынке ценных бумаг на 6 месяцев</w:t>
      </w:r>
    </w:p>
    <w:p w14:paraId="1AB1A5EC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D. Приостановление действия лицензии влечет запрет на осуществление соответствующего вида профессиональной деятельности на рынке ценных бумаг на срок до 1 месяца</w:t>
      </w:r>
    </w:p>
    <w:p w14:paraId="2C371C36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62AF55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верное утверждение:</w:t>
      </w:r>
    </w:p>
    <w:p w14:paraId="7FED2D03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Ответы:</w:t>
      </w:r>
    </w:p>
    <w:p w14:paraId="48E4C3D3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A. Лицензия может быть аннулирована лицензирующим органом в случае однократного нарушения профессиональным участником рынка ценных бумаг законодательства Российской Федерации о ценных бумагах</w:t>
      </w:r>
    </w:p>
    <w:p w14:paraId="0B3959AF" w14:textId="4F2D8409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B. Лицензия может быть аннулирована лицензирующим органом в случае неоднократного нарушения в течение одного года профессиональным участником рынка ценных бумаг законодательства Российской Федерации о ценных бумагах</w:t>
      </w:r>
    </w:p>
    <w:p w14:paraId="323254DC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C. Лицензия может быть аннулирована лицензирующим органом в случае неоднократного нарушения в течение трех лет профессиональным участником рынка ценных бумаг законодательства Российской Федерации о ценных бумагах</w:t>
      </w:r>
    </w:p>
    <w:p w14:paraId="4FEE3DEF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D. Лицензия может быть аннулирована лицензирующим органом в случае неоднократного нарушения в течение двух лет профессиональным участником рынка ценных бумаг законодательства Российской Федерации о ценных бумагах</w:t>
      </w:r>
    </w:p>
    <w:p w14:paraId="01CAD4A4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02F19D9" w14:textId="77777777" w:rsidR="00DF7F25" w:rsidRDefault="00DF7F25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53C29FEE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Лицензия может быть аннулирована лицензирующим органом в следующих случаях:</w:t>
      </w:r>
    </w:p>
    <w:p w14:paraId="6C7E578F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I. В случае отсутствия лица, имеющего лицензию на осуществление профессиональной деятельности на рынке ценных бумаг, по адресу, указанному в едином государственном реестре юридических лиц (адресу юридического лица);</w:t>
      </w:r>
    </w:p>
    <w:p w14:paraId="45F1EA95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II. В случае неоднократного нарушения в течение одного года профессиональным участником рынка ценных бумаг требований, предусмотренных статьями 6 и 7 (за исключением пункта 3 статьи 7) Федерального закона «О противодействии легализации (отмыванию) доходов, полученных преступным путем, и финансированию терроризма»;</w:t>
      </w:r>
    </w:p>
    <w:p w14:paraId="6CC123AD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По инициативе лицензиата.</w:t>
      </w:r>
    </w:p>
    <w:p w14:paraId="49FF65BC" w14:textId="77777777" w:rsidR="00DF7F25" w:rsidRDefault="00DF7F25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7432F4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срок принятия решения о выдаче лицензии или решение об отказе в выдаче лицензии Банком России документов на получение лицензии профессионального участника рынка ценных бумаг:</w:t>
      </w:r>
    </w:p>
    <w:p w14:paraId="65EEB735" w14:textId="77777777" w:rsidR="00DF7F25" w:rsidRDefault="00DF7F25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1E0378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 ли лицензиат, лицензия которого аннулирована, передавать лицензирующему органу бланк аннулированной лицензии?</w:t>
      </w:r>
    </w:p>
    <w:p w14:paraId="11F76B43" w14:textId="77777777" w:rsidR="00DF7F25" w:rsidRDefault="00DF7F25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86783F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из нижеперечисленного НЕ является основанием для аннулирования лицензии профессионального участника рынка ценных бумаг, если действие лицензии ранее не было приостановлено:</w:t>
      </w:r>
    </w:p>
    <w:p w14:paraId="14C00C64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I. Неуплата организацией государственной пошлины за выдачу лицензии в течение 3 месяцев с даты принятия решения о выдаче лицензии;</w:t>
      </w:r>
    </w:p>
    <w:p w14:paraId="26A8036A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II. Неоднократное нарушение в течение 1 года профессиональным участником рынка ценных бумаг требований законодательства Российской Федерации о ценных бумагах и (или) об исполнительном производстве;</w:t>
      </w:r>
    </w:p>
    <w:p w14:paraId="1697BDFF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Нарушение профессиональным участником рынка ценных бумаг требования об обязательном членстве в саморегулируемой организации в сфере финансового рынка.</w:t>
      </w:r>
    </w:p>
    <w:p w14:paraId="5BDA983E" w14:textId="77777777" w:rsidR="00DF7F25" w:rsidRDefault="00DF7F25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5EF317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какой срок лицензирующим органом принимается решение об аннулировании лицензии по инициативе лицензиата?</w:t>
      </w:r>
    </w:p>
    <w:p w14:paraId="6C0F777C" w14:textId="77777777" w:rsidR="00DF7F25" w:rsidRDefault="00DF7F25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6455E6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прекращения исполнения функций </w:t>
      </w:r>
      <w:r w:rsidRPr="00125AB7">
        <w:rPr>
          <w:rFonts w:ascii="Times New Roman" w:hAnsi="Times New Roman" w:cs="Times New Roman"/>
          <w:sz w:val="24"/>
          <w:szCs w:val="24"/>
        </w:rPr>
        <w:t xml:space="preserve">номинального держателя </w:t>
      </w: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документы, связанные с исполнением функций номинального держателя:</w:t>
      </w:r>
    </w:p>
    <w:p w14:paraId="2867BEA5" w14:textId="77777777" w:rsidR="00DF7F25" w:rsidRDefault="00DF7F25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8CBDD4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</w:t>
      </w:r>
      <w:proofErr w:type="spellStart"/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НЕправильное</w:t>
      </w:r>
      <w:proofErr w:type="spellEnd"/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утверждение в отношении обязанностей регистратора при получении списка клиентов от номинального держателя, прекратившего исполнение функций номинального держателя:</w:t>
      </w:r>
    </w:p>
    <w:p w14:paraId="19331AD2" w14:textId="77777777" w:rsidR="00DF7F25" w:rsidRDefault="00DF7F25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1E28D623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какого срока с момента получения списка клиентов от номинального держателя, прекратившего исполнение функций номинального держателя, регистратор обязан произвести открытие лицевых счетов и перечисление на них ценных бумаг?</w:t>
      </w:r>
    </w:p>
    <w:p w14:paraId="5898AD33" w14:textId="77777777" w:rsidR="00DF7F25" w:rsidRDefault="00DF7F25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0F3DB6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действия обязан предпринять номинальный держатель в случае принятия решения о ликвидации организации:</w:t>
      </w:r>
    </w:p>
    <w:p w14:paraId="40BF260A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I. Со дня принятия решения о ликвидации прекратить открытие счетов депо и принятие в номинальное держание ценных бумаг;</w:t>
      </w:r>
    </w:p>
    <w:p w14:paraId="00232CF2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II. В течение 3 дней со дня принятия решения о ликвидации уведомить об этом своих клиентов;</w:t>
      </w:r>
    </w:p>
    <w:p w14:paraId="608000A7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В течение 30 дней со дня принятия решения о ликвидации перевести ценные бумаги на лицевые счета в реестре или на счета депо в депозитариях.</w:t>
      </w:r>
    </w:p>
    <w:p w14:paraId="74395F3B" w14:textId="77777777" w:rsidR="00DF7F25" w:rsidRDefault="00DF7F25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6E362F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действия обязан предпринять номинальный держатель в случае прекращения действия его лицензии:</w:t>
      </w:r>
    </w:p>
    <w:p w14:paraId="20219DE4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I. Со дня прекращения действия лицензии прекратить открытие счетов депо и принятие в номинальное держание ценных бумаг;</w:t>
      </w:r>
    </w:p>
    <w:p w14:paraId="44B2EE33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II. В течение 3 дней со дня прекращения действия лицензии уведомить об этом своих клиентов;</w:t>
      </w:r>
    </w:p>
    <w:p w14:paraId="1F68E11D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В течение 30 дней со дня прекращения действия лицензии перевести ценные бумаги на лицевые счета в реестре или на счета депо в депозитариях.</w:t>
      </w:r>
    </w:p>
    <w:p w14:paraId="5807553D" w14:textId="77777777" w:rsidR="00DF7F25" w:rsidRDefault="00DF7F25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943913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действия обязан предпринять номинальный держатель в случае аннулирования у него лицензии:</w:t>
      </w:r>
    </w:p>
    <w:p w14:paraId="595E4AAB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I. С момента получения уведомления Банка России об аннулировании лицензии прекратить открытие счетов депо и принятие в номинальное держание ценных бумаг;</w:t>
      </w:r>
    </w:p>
    <w:p w14:paraId="116367E0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II. Уведомить клиентов о принятии Банком России решения об аннулировании лицензии в течение 3 (трех) рабочих дней со дня получения уведомления об аннулировании лицензии способом, предусмотренным договором, или, в случае если такой способ договором не предусмотрен, регистрируемым почтовым отправлением, и предложить клиентам дать указания о способе возврата имущества клиента, находящегося у номинального держателя;</w:t>
      </w:r>
    </w:p>
    <w:p w14:paraId="2D94C97A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В течение 30 дней со дня получения уведомления об аннулировании лицензии перевести ценные бумаги на лицевые счета в реестре или на счета депо в депозитариях.</w:t>
      </w:r>
    </w:p>
    <w:p w14:paraId="2C5DFA46" w14:textId="77777777" w:rsidR="00DF7F25" w:rsidRDefault="00DF7F25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1E9BAA" w14:textId="5AE7AB9B" w:rsidR="00125AB7" w:rsidRPr="00125AB7" w:rsidRDefault="007C4F64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 России</w:t>
      </w:r>
      <w:r w:rsidR="00125AB7"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случае приостановления действия лицензии, направляет лицензиату:</w:t>
      </w:r>
    </w:p>
    <w:p w14:paraId="2C572599" w14:textId="77777777" w:rsidR="00DF7F25" w:rsidRDefault="00DF7F25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5D7568" w14:textId="77777777" w:rsidR="00125AB7" w:rsidRPr="00125AB7" w:rsidRDefault="00125AB7" w:rsidP="00125AB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AB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о решении Банка России о приостановлении действия лицензии должно быть направлено:</w:t>
      </w:r>
    </w:p>
    <w:p w14:paraId="140BCC6C" w14:textId="77777777" w:rsidR="00EB7386" w:rsidRPr="00D33772" w:rsidRDefault="00EB7386" w:rsidP="00D33772">
      <w:pPr>
        <w:pStyle w:val="1"/>
        <w:jc w:val="both"/>
        <w:rPr>
          <w:sz w:val="24"/>
          <w:szCs w:val="24"/>
        </w:rPr>
      </w:pPr>
      <w:r w:rsidRPr="00D33772">
        <w:rPr>
          <w:sz w:val="24"/>
          <w:szCs w:val="24"/>
        </w:rPr>
        <w:t>Тема 2.2. Лицензионные требования и условия осуществления деятельности по ведению реестра</w:t>
      </w:r>
    </w:p>
    <w:p w14:paraId="636E89F2" w14:textId="77777777" w:rsidR="00DF7F25" w:rsidRDefault="00DF7F25" w:rsidP="00D377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789C156" w14:textId="77777777" w:rsidR="008520F1" w:rsidRPr="000C60D4" w:rsidRDefault="008520F1" w:rsidP="00D377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0D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 процентом акций каждой категории (типа) может владеть один акционер (участник) организации, осуществляющей деятельность по ведению реестра?</w:t>
      </w:r>
    </w:p>
    <w:p w14:paraId="1512840E" w14:textId="77777777" w:rsidR="003716A3" w:rsidRDefault="003716A3" w:rsidP="00D377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857C35" w14:textId="77777777" w:rsidR="007D3DA5" w:rsidRPr="000C60D4" w:rsidRDefault="007D3DA5" w:rsidP="00D377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состав обязательных лицензионных требований для соискателя лицензии </w:t>
      </w:r>
      <w:r w:rsidR="008520F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C60D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рофессионального участника рынка ценных бумаг из перечисленных ниже включаются:</w:t>
      </w:r>
    </w:p>
    <w:p w14:paraId="2DFAE2B5" w14:textId="77777777" w:rsidR="007D3DA5" w:rsidRPr="000C60D4" w:rsidRDefault="007D3DA5" w:rsidP="00D377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I. </w:t>
      </w:r>
      <w:r w:rsidRPr="000C60D4">
        <w:rPr>
          <w:rFonts w:ascii="Times New Roman" w:hAnsi="Times New Roman" w:cs="Times New Roman"/>
          <w:sz w:val="24"/>
          <w:szCs w:val="24"/>
        </w:rPr>
        <w:t>Обеспечение нахождения лица, осуществляющего функции единоличного исполнительного органа, и контролера (руководителя службы внутреннего контроля) соискателя лицензии, не являющегося кредитной организацией, по адресу, указанному в едином государственном реестре юридических лиц (адресу юридического лица), с даты представления документов для получения лицензии в Банк России;</w:t>
      </w:r>
    </w:p>
    <w:p w14:paraId="0CD81159" w14:textId="77777777" w:rsidR="007D3DA5" w:rsidRPr="000C60D4" w:rsidRDefault="007D3DA5" w:rsidP="00D377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0D4">
        <w:rPr>
          <w:rFonts w:ascii="Times New Roman" w:eastAsia="Times New Roman" w:hAnsi="Times New Roman" w:cs="Times New Roman"/>
          <w:sz w:val="24"/>
          <w:szCs w:val="24"/>
          <w:lang w:eastAsia="ru-RU"/>
        </w:rPr>
        <w:t>II. Соответствие собственных средств соискателя лицензии, не являющихся кредитной организацией, требованиям к их размеру, рассчитанному в порядке, установленном нормативными актами Банка России;</w:t>
      </w:r>
    </w:p>
    <w:p w14:paraId="581E43C5" w14:textId="77777777" w:rsidR="007D3DA5" w:rsidRPr="000C60D4" w:rsidRDefault="007D3DA5" w:rsidP="00D377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0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III. Соответствие соискателя иным показателям, ограничивающим риски по операциям с ценными бумагами, установленным саморегулируемыми организациями участников рынка ценных бумаг.</w:t>
      </w:r>
    </w:p>
    <w:p w14:paraId="0260D34C" w14:textId="77777777" w:rsidR="003716A3" w:rsidRDefault="003716A3" w:rsidP="00D377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082FB4" w14:textId="77777777" w:rsidR="00255DCD" w:rsidRPr="001C334A" w:rsidRDefault="00255DCD" w:rsidP="00D377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обязательным лицензионным условиям осуществления профессиональным участником </w:t>
      </w:r>
      <w:r w:rsidRPr="001C334A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рынка ценных бумаг деятельности по ведению реестра владельцев ценных бумаг относятся:</w:t>
      </w:r>
    </w:p>
    <w:p w14:paraId="6E1B0DDD" w14:textId="77777777" w:rsidR="00255DCD" w:rsidRPr="001C334A" w:rsidRDefault="00255DCD" w:rsidP="00D377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I. </w:t>
      </w:r>
      <w:r w:rsidRPr="001C334A">
        <w:rPr>
          <w:rFonts w:ascii="Times New Roman" w:hAnsi="Times New Roman" w:cs="Times New Roman"/>
          <w:sz w:val="24"/>
          <w:szCs w:val="24"/>
        </w:rPr>
        <w:t>Соответствие работников лицензиата требованиям, установленным Федеральным законом «О рынке ценных бумаг» и нормативными актами Банка России (в том числе требованиям к профессиональному опыту лица, осуществляющего функции единоличного исполнительного органа, и квалификационным требованиям).</w:t>
      </w:r>
    </w:p>
    <w:p w14:paraId="1EEFD2B2" w14:textId="77777777" w:rsidR="00255DCD" w:rsidRPr="001C334A" w:rsidRDefault="00255DCD" w:rsidP="00D377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34A">
        <w:rPr>
          <w:rFonts w:ascii="Times New Roman" w:eastAsia="Times New Roman" w:hAnsi="Times New Roman" w:cs="Times New Roman"/>
          <w:sz w:val="24"/>
          <w:szCs w:val="24"/>
          <w:lang w:eastAsia="ru-RU"/>
        </w:rPr>
        <w:t>II. Наличие у лицензиата к</w:t>
      </w:r>
      <w:r w:rsidRPr="001C334A">
        <w:rPr>
          <w:rFonts w:ascii="Times New Roman" w:hAnsi="Times New Roman" w:cs="Times New Roman"/>
          <w:sz w:val="24"/>
          <w:szCs w:val="24"/>
        </w:rPr>
        <w:t>ак минимум одного контролера либо руководителя службы внутреннего контроля, для которого работа у соискателя лицензии и лицензиата является основным местом работы</w:t>
      </w:r>
      <w:r w:rsidRPr="001C334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172B06E" w14:textId="77777777" w:rsidR="00255DCD" w:rsidRPr="001C334A" w:rsidRDefault="00255DCD" w:rsidP="00D377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34A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Наличие у лицензиата структурного подразделения, к исключительным функциям которого относится осуществление лицензируемой деятельности.</w:t>
      </w:r>
    </w:p>
    <w:p w14:paraId="5796C5A7" w14:textId="77777777" w:rsidR="003716A3" w:rsidRDefault="003716A3" w:rsidP="00D377A0">
      <w:pPr>
        <w:tabs>
          <w:tab w:val="left" w:pos="9214"/>
          <w:tab w:val="left" w:pos="1049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DF0C8A" w14:textId="77777777" w:rsidR="00255DCD" w:rsidRPr="000C60D4" w:rsidRDefault="00255DCD" w:rsidP="00D377A0">
      <w:pPr>
        <w:tabs>
          <w:tab w:val="left" w:pos="9214"/>
          <w:tab w:val="left" w:pos="1049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0D4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нижеперечисленных укажите существенные условия, соблюдение которых необходимо в целях получения лицензии на осуществление деятельности по ведению реестра владельцев ценных бумаг.</w:t>
      </w:r>
    </w:p>
    <w:p w14:paraId="70F0F9C6" w14:textId="77777777" w:rsidR="00255DCD" w:rsidRPr="000C60D4" w:rsidRDefault="00255DCD" w:rsidP="00D377A0">
      <w:pPr>
        <w:tabs>
          <w:tab w:val="left" w:pos="9214"/>
          <w:tab w:val="left" w:pos="1049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0D4">
        <w:rPr>
          <w:rFonts w:ascii="Times New Roman" w:eastAsia="Times New Roman" w:hAnsi="Times New Roman" w:cs="Times New Roman"/>
          <w:sz w:val="24"/>
          <w:szCs w:val="24"/>
          <w:lang w:eastAsia="ru-RU"/>
        </w:rPr>
        <w:t>I. Размер собственных средств, соответствующий требованиям нормативных актов в сфере финансовых рынков, требованиям нормативных актов Банка России;</w:t>
      </w:r>
    </w:p>
    <w:p w14:paraId="67AB13A5" w14:textId="77777777" w:rsidR="00255DCD" w:rsidRPr="000C60D4" w:rsidRDefault="00255DCD" w:rsidP="00D377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II. </w:t>
      </w:r>
      <w:r w:rsidRPr="000C60D4">
        <w:rPr>
          <w:rFonts w:ascii="Times New Roman" w:hAnsi="Times New Roman" w:cs="Times New Roman"/>
          <w:sz w:val="24"/>
          <w:szCs w:val="24"/>
        </w:rPr>
        <w:t>Обеспечение лицензиатом, осуществляющим ведение реестров владельцев ценных бумаг публичных акционерных обществ, приема документов от зарегистрированных лиц через свои филиалы и (или) трансфер-агентов с 1 июля 2016 года не менее чем в тридцати субъектах Российской Федерации, с 1 июля 2017 года - не менее чем в сорока субъектах Российской Федерации, с 1 июля 2018 года - не менее чем в пятидесяти субъектах Российской Федерации, с 1 июля 2019 года - не менее чем в шестидесяти субъектах Российской Федерации. Данные количественные требования уменьшаются на пятьдесят процентов, в случае если к системе электронного документооборота лицензиата в каждом из реестров владельцев ценных бумаг публичных акционерных обществ, ведущихся лицензиатом, присоединились к 1 июля 2016 года не менее пяти процентов лиц, зарегистрированных в соответствующих реестрах владельцев ценных бумаг, к 1 июля 2017 года - не менее десяти процентов вышеуказанных зарегистрированных лиц, к 1 июля 2018 года - не менее пятнадцати процентов вышеуказанных зарегистрированных лиц, к 1 июля 2019 года - не менее двадцати процентов вышеуказанных зарегистрированных лиц</w:t>
      </w:r>
      <w:r w:rsidRPr="000C60D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91D7E61" w14:textId="2CE9BA62" w:rsidR="00255DCD" w:rsidRPr="000C60D4" w:rsidRDefault="00255DCD" w:rsidP="00D377A0">
      <w:pPr>
        <w:tabs>
          <w:tab w:val="left" w:pos="9214"/>
          <w:tab w:val="left" w:pos="1049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0D4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Количество аттестованных специалистов, соответствующее требованиям нормативных правовых актов Р</w:t>
      </w:r>
      <w:r w:rsidR="009824F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оссийской Федерации</w:t>
      </w:r>
      <w:r w:rsidRPr="000C6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ценных бумагах, требованиям нормативных актов Банка России.</w:t>
      </w:r>
    </w:p>
    <w:p w14:paraId="4E29769B" w14:textId="77777777" w:rsidR="003716A3" w:rsidRDefault="003716A3" w:rsidP="00D377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871568" w14:textId="77777777" w:rsidR="007D3DA5" w:rsidRPr="000C60D4" w:rsidRDefault="007D3DA5" w:rsidP="00D377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0D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минимальный размер собственного капитала (средств) необходим для получения лицензии на осуществление деятельности по ведению реестра?</w:t>
      </w:r>
    </w:p>
    <w:p w14:paraId="27B7E81C" w14:textId="77777777" w:rsidR="003716A3" w:rsidRDefault="003716A3" w:rsidP="00D377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9D3C86" w14:textId="77777777" w:rsidR="007D3DA5" w:rsidRPr="000C60D4" w:rsidRDefault="007D3DA5" w:rsidP="00D377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0D4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Входят ли в состав активов, принимаемых к расчету собственных сре</w:t>
      </w:r>
      <w:proofErr w:type="gramStart"/>
      <w:r w:rsidRPr="000C60D4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пр</w:t>
      </w:r>
      <w:proofErr w:type="gramEnd"/>
      <w:r w:rsidRPr="000C60D4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офессионального участника рынка ценных бумаг, основные средства в оценке согласно заключению независимого оценщика на дату не ранее 6 месяцев до даты, по состоянию на которую производится расчет собственных средств участника рынка ценных бумаг?</w:t>
      </w:r>
    </w:p>
    <w:p w14:paraId="55503ECE" w14:textId="77777777" w:rsidR="003716A3" w:rsidRDefault="003716A3" w:rsidP="00D377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F8ED54" w14:textId="77777777" w:rsidR="007D3DA5" w:rsidRPr="000C60D4" w:rsidRDefault="007D3DA5" w:rsidP="00D377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0D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 активов, принимаемых к расчету собственных средств профессионального участника рынка ценных бумаг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C6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включаются:</w:t>
      </w:r>
    </w:p>
    <w:p w14:paraId="7D001D21" w14:textId="77777777" w:rsidR="003716A3" w:rsidRDefault="003716A3" w:rsidP="00D377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1D75A8" w14:textId="77777777" w:rsidR="00255DCD" w:rsidRPr="000C60D4" w:rsidRDefault="00255DCD" w:rsidP="00D377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0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Организация, намеревающаяся осуществлять деятельность по ведению реестра, подает документы на лицензирование. Каким из нижеперечисленных требований должна удовлетворять организация?</w:t>
      </w:r>
    </w:p>
    <w:p w14:paraId="47377A4F" w14:textId="77777777" w:rsidR="00255DCD" w:rsidRPr="000C60D4" w:rsidRDefault="00255DCD" w:rsidP="00D377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0D4">
        <w:rPr>
          <w:rFonts w:ascii="Times New Roman" w:eastAsia="Times New Roman" w:hAnsi="Times New Roman" w:cs="Times New Roman"/>
          <w:sz w:val="24"/>
          <w:szCs w:val="24"/>
          <w:lang w:eastAsia="ru-RU"/>
        </w:rPr>
        <w:t>I. Должна иметь собственные средства не менее 60000 тыс. рублей;</w:t>
      </w:r>
    </w:p>
    <w:p w14:paraId="365BFF18" w14:textId="77777777" w:rsidR="00255DCD" w:rsidRPr="000C60D4" w:rsidRDefault="00255DCD" w:rsidP="00D377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0D4">
        <w:rPr>
          <w:rFonts w:ascii="Times New Roman" w:eastAsia="Times New Roman" w:hAnsi="Times New Roman" w:cs="Times New Roman"/>
          <w:sz w:val="24"/>
          <w:szCs w:val="24"/>
          <w:lang w:eastAsia="ru-RU"/>
        </w:rPr>
        <w:t>II. Должна иметь собственные средства не менее 100000 тыс. рублей;</w:t>
      </w:r>
    </w:p>
    <w:p w14:paraId="0255FFC2" w14:textId="77777777" w:rsidR="00255DCD" w:rsidRPr="000C60D4" w:rsidRDefault="00255DCD" w:rsidP="00D377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0D4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Должна иметь в своем штате не менее 1 работника, осуществляющего внутренний учет операций с ценными бумагами;</w:t>
      </w:r>
    </w:p>
    <w:p w14:paraId="38416641" w14:textId="77777777" w:rsidR="00255DCD" w:rsidRPr="001C334A" w:rsidRDefault="00255DCD" w:rsidP="00D377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IV. Должна иметь в своем штате </w:t>
      </w:r>
      <w:r w:rsidRPr="001C3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работников, удовлетворяющих квалификационным требованиям, </w:t>
      </w:r>
      <w:r w:rsidRPr="001C334A">
        <w:rPr>
          <w:rFonts w:ascii="Times New Roman" w:hAnsi="Times New Roman" w:cs="Times New Roman"/>
          <w:sz w:val="24"/>
          <w:szCs w:val="24"/>
        </w:rPr>
        <w:t>установленным Федеральным законом</w:t>
      </w:r>
      <w:r>
        <w:rPr>
          <w:rFonts w:ascii="Times New Roman" w:hAnsi="Times New Roman" w:cs="Times New Roman"/>
          <w:sz w:val="24"/>
          <w:szCs w:val="24"/>
        </w:rPr>
        <w:t xml:space="preserve"> «О рынке ценных бумаг»</w:t>
      </w:r>
      <w:r w:rsidRPr="001C334A">
        <w:rPr>
          <w:rFonts w:ascii="Times New Roman" w:hAnsi="Times New Roman" w:cs="Times New Roman"/>
          <w:sz w:val="24"/>
          <w:szCs w:val="24"/>
        </w:rPr>
        <w:t xml:space="preserve"> и нормативными актами Банка России</w:t>
      </w:r>
      <w:r w:rsidRPr="001C334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FFCAEF9" w14:textId="30EC9FF2" w:rsidR="00255DCD" w:rsidRPr="000C60D4" w:rsidRDefault="00255DCD" w:rsidP="00D377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V. Должна иметь в своем штате не менее половины специалистов, удовлетворяющих квалификационным требованиям установленным законодательством </w:t>
      </w:r>
      <w:r w:rsidRPr="000C60D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 о ценных бумагах, подзаконными нормативными правовыми актами Р</w:t>
      </w:r>
      <w:r w:rsidR="009824F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оссийской Федерации</w:t>
      </w:r>
      <w:r w:rsidRPr="000C6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ценных бумагах или нормативными актами Банка России.</w:t>
      </w:r>
    </w:p>
    <w:p w14:paraId="086A6D8F" w14:textId="77777777" w:rsidR="003716A3" w:rsidRDefault="003716A3" w:rsidP="00D377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BF1240" w14:textId="77777777" w:rsidR="00255DCD" w:rsidRPr="00382A78" w:rsidRDefault="00255DCD" w:rsidP="00D377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A78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требования к нормативам достаточности собственных средств для профессиональных участников рынка ценных бумаг, осуществляющих деятельность по ведению реестра:</w:t>
      </w:r>
    </w:p>
    <w:p w14:paraId="75F9B015" w14:textId="77777777" w:rsidR="003716A3" w:rsidRDefault="003716A3" w:rsidP="00D377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CFC4C8" w14:textId="77777777" w:rsidR="007D3DA5" w:rsidRPr="000C60D4" w:rsidRDefault="007D3DA5" w:rsidP="00D377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0D4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перечисленных ниже укажите квалификационные требования к контролеру профессионального участника рынка ценных бумаг:</w:t>
      </w:r>
    </w:p>
    <w:p w14:paraId="1FBD005A" w14:textId="77777777" w:rsidR="007D3DA5" w:rsidRPr="000C60D4" w:rsidRDefault="007D3DA5" w:rsidP="00D377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0D4">
        <w:rPr>
          <w:rFonts w:ascii="Times New Roman" w:eastAsia="Times New Roman" w:hAnsi="Times New Roman" w:cs="Times New Roman"/>
          <w:sz w:val="24"/>
          <w:szCs w:val="24"/>
          <w:lang w:eastAsia="ru-RU"/>
        </w:rPr>
        <w:t>I. Работа у профессионального участника является основным местом работы;</w:t>
      </w:r>
    </w:p>
    <w:p w14:paraId="30C3526A" w14:textId="77777777" w:rsidR="007D3DA5" w:rsidRPr="000C60D4" w:rsidRDefault="007D3DA5" w:rsidP="00D377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0D4">
        <w:rPr>
          <w:rFonts w:ascii="Times New Roman" w:eastAsia="Times New Roman" w:hAnsi="Times New Roman" w:cs="Times New Roman"/>
          <w:sz w:val="24"/>
          <w:szCs w:val="24"/>
          <w:lang w:eastAsia="ru-RU"/>
        </w:rPr>
        <w:t>II. Отсутствие судимости за преступления в сфере экономической деятельности и/или преступления против государственной власти;</w:t>
      </w:r>
    </w:p>
    <w:p w14:paraId="503D7E8E" w14:textId="77777777" w:rsidR="007D3DA5" w:rsidRPr="000C60D4" w:rsidRDefault="007D3DA5" w:rsidP="00D377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0D4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Наличие квалификационного аттестата по специализации, соответствующей виду деятельности на финансовом рынке, осуществляемому организацией, в которой работает контролер.</w:t>
      </w:r>
    </w:p>
    <w:p w14:paraId="06E50B1F" w14:textId="77777777" w:rsidR="003716A3" w:rsidRDefault="003716A3" w:rsidP="00D377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BD77B8" w14:textId="77777777" w:rsidR="00255DCD" w:rsidRPr="000C60D4" w:rsidRDefault="00255DCD" w:rsidP="00D377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0D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назначаемое на должность контролера (руководителя подразделения внутреннего контроля профессионального участника рынка ценных бумаг), должно удовлетворять следующим квалификационным требованиям:</w:t>
      </w:r>
    </w:p>
    <w:p w14:paraId="6AA6B11F" w14:textId="77777777" w:rsidR="00255DCD" w:rsidRPr="000C60D4" w:rsidRDefault="00255DCD" w:rsidP="00D377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0D4">
        <w:rPr>
          <w:rFonts w:ascii="Times New Roman" w:eastAsia="Times New Roman" w:hAnsi="Times New Roman" w:cs="Times New Roman"/>
          <w:sz w:val="24"/>
          <w:szCs w:val="24"/>
          <w:lang w:eastAsia="ru-RU"/>
        </w:rPr>
        <w:t>I. Иметь высшее образование;</w:t>
      </w:r>
    </w:p>
    <w:p w14:paraId="17E5E5F4" w14:textId="77777777" w:rsidR="00255DCD" w:rsidRPr="000C60D4" w:rsidRDefault="00255DCD" w:rsidP="00D377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0D4">
        <w:rPr>
          <w:rFonts w:ascii="Times New Roman" w:eastAsia="Times New Roman" w:hAnsi="Times New Roman" w:cs="Times New Roman"/>
          <w:sz w:val="24"/>
          <w:szCs w:val="24"/>
          <w:lang w:eastAsia="ru-RU"/>
        </w:rPr>
        <w:t>II. Иметь квалификационные аттестаты по специализациям в области рынка ценных бумаг, соответствующим видам профессиональной деятельности, осуществляемым организацией, являющейся основным местом работы;</w:t>
      </w:r>
    </w:p>
    <w:p w14:paraId="69B3867F" w14:textId="77777777" w:rsidR="00255DCD" w:rsidRPr="000C60D4" w:rsidRDefault="00255DCD" w:rsidP="00D377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0D4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Пройти процедуру регистрации (перерегистрации) в Реестре аттестованных лиц (для лиц, владеющих квалификационными аттестатами по соответствующей специализации не менее одного года);</w:t>
      </w:r>
    </w:p>
    <w:p w14:paraId="273BB392" w14:textId="77777777" w:rsidR="00255DCD" w:rsidRPr="000C60D4" w:rsidRDefault="00255DCD" w:rsidP="00D377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0D4">
        <w:rPr>
          <w:rFonts w:ascii="Times New Roman" w:eastAsia="Times New Roman" w:hAnsi="Times New Roman" w:cs="Times New Roman"/>
          <w:sz w:val="24"/>
          <w:szCs w:val="24"/>
          <w:lang w:eastAsia="ru-RU"/>
        </w:rPr>
        <w:t>IV. Не иметь судимости за преступления в сфере экономики.</w:t>
      </w:r>
    </w:p>
    <w:p w14:paraId="1BE8508C" w14:textId="77777777" w:rsidR="003716A3" w:rsidRDefault="003716A3" w:rsidP="00D377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43A29E" w14:textId="77777777" w:rsidR="007D3DA5" w:rsidRPr="000C60D4" w:rsidRDefault="007D3DA5" w:rsidP="00D377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0D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из перечисленных требований НЕ является обязательным для руководителя организации, осуществляющей деятельность по ведению реестра?</w:t>
      </w:r>
    </w:p>
    <w:p w14:paraId="3A66CBBF" w14:textId="77777777" w:rsidR="003716A3" w:rsidRDefault="003716A3" w:rsidP="00D377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441CDE" w14:textId="00C0CDBA" w:rsidR="008520F1" w:rsidRPr="000C60D4" w:rsidRDefault="008520F1" w:rsidP="00D377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Сколько специалистов, соответствующих квалификационным требованиям, установленным подзаконными нормативными правовыми актами </w:t>
      </w:r>
      <w:r w:rsidR="009824F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  <w:r w:rsidR="009824FB" w:rsidRPr="000C6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6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ценных бумагах или нормативными актами Банка России к специалистам организаций, осуществляющих деятельность по ведению реестра владельцев ценных бумаг, должно быть в штате филиала регистратора? </w:t>
      </w:r>
    </w:p>
    <w:p w14:paraId="14A343C5" w14:textId="77777777" w:rsidR="003716A3" w:rsidRDefault="003716A3" w:rsidP="00D377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4FA171" w14:textId="77777777" w:rsidR="008520F1" w:rsidRPr="000C60D4" w:rsidRDefault="008520F1" w:rsidP="00D377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0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Должна ли организация, осуществляющая деятельность по ведению реестра, информировать лицензирующий орган о заключении договора на ведение реестра?</w:t>
      </w:r>
    </w:p>
    <w:p w14:paraId="566B86D3" w14:textId="77777777" w:rsidR="003716A3" w:rsidRDefault="003716A3" w:rsidP="00D377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8EADA2" w14:textId="77777777" w:rsidR="008520F1" w:rsidRPr="000C60D4" w:rsidRDefault="008520F1" w:rsidP="00D377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0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случае внесения в учредительные документы регистратора изменений и дополнений, касающихся </w:t>
      </w:r>
      <w:r w:rsidRPr="000C60D4">
        <w:rPr>
          <w:rFonts w:ascii="Times New Roman" w:hAnsi="Times New Roman" w:cs="Times New Roman"/>
          <w:sz w:val="24"/>
          <w:szCs w:val="24"/>
        </w:rPr>
        <w:t xml:space="preserve">сведений, содержащихся в реестре профессиональных участников рынка ценных бумаг, </w:t>
      </w:r>
      <w:r w:rsidRPr="000C60D4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какой срок указанные изменения и дополнения должны быть представлены в Банк России?</w:t>
      </w:r>
    </w:p>
    <w:p w14:paraId="10C8CF99" w14:textId="77777777" w:rsidR="006E7863" w:rsidRDefault="006E7863" w:rsidP="00D377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CEA224" w14:textId="77777777" w:rsidR="008520F1" w:rsidRPr="000C60D4" w:rsidRDefault="008520F1" w:rsidP="00D377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0D4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какого срока организация, осуществляющая деятельность по ведению реестра, обязана информировать лицензирующий орган о прекращении (расторжении) действия договора на ведение реестра с эмитентом и передаче реестра эмитенту?</w:t>
      </w:r>
    </w:p>
    <w:p w14:paraId="02D0DB41" w14:textId="77777777" w:rsidR="006E7863" w:rsidRDefault="006E7863" w:rsidP="00D377A0">
      <w:pPr>
        <w:tabs>
          <w:tab w:val="left" w:pos="9214"/>
          <w:tab w:val="left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980908" w14:textId="77777777" w:rsidR="008520F1" w:rsidRPr="000C60D4" w:rsidRDefault="008520F1" w:rsidP="00D377A0">
      <w:pPr>
        <w:tabs>
          <w:tab w:val="left" w:pos="9214"/>
          <w:tab w:val="left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заключения договора с эмитентом на ведение реестра владельцев ценных бумаг, лицензиат обязан информировать лицензирующий орган: </w:t>
      </w:r>
    </w:p>
    <w:p w14:paraId="217808B5" w14:textId="77777777" w:rsidR="006E7863" w:rsidRDefault="006E7863" w:rsidP="00D377A0">
      <w:pPr>
        <w:tabs>
          <w:tab w:val="left" w:pos="9214"/>
          <w:tab w:val="left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12680C" w14:textId="77777777" w:rsidR="008520F1" w:rsidRPr="000C60D4" w:rsidRDefault="008520F1" w:rsidP="00D377A0">
      <w:pPr>
        <w:tabs>
          <w:tab w:val="left" w:pos="9214"/>
          <w:tab w:val="left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0D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Лицензиат обязан информировать лицензирующий орган:</w:t>
      </w:r>
    </w:p>
    <w:p w14:paraId="112E7804" w14:textId="77777777" w:rsidR="008520F1" w:rsidRPr="000C60D4" w:rsidRDefault="008520F1" w:rsidP="00D377A0">
      <w:pPr>
        <w:tabs>
          <w:tab w:val="left" w:pos="9214"/>
          <w:tab w:val="left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0D4">
        <w:rPr>
          <w:rFonts w:ascii="Times New Roman" w:eastAsia="Times New Roman" w:hAnsi="Times New Roman" w:cs="Times New Roman"/>
          <w:sz w:val="24"/>
          <w:szCs w:val="24"/>
          <w:lang w:eastAsia="ru-RU"/>
        </w:rPr>
        <w:t>I. В случае заключения договора с эмитентом на ведение реестра;</w:t>
      </w:r>
    </w:p>
    <w:p w14:paraId="3EBEFB42" w14:textId="77777777" w:rsidR="008520F1" w:rsidRPr="000C60D4" w:rsidRDefault="008520F1" w:rsidP="00D377A0">
      <w:pPr>
        <w:tabs>
          <w:tab w:val="left" w:pos="9214"/>
          <w:tab w:val="left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0D4">
        <w:rPr>
          <w:rFonts w:ascii="Times New Roman" w:eastAsia="Times New Roman" w:hAnsi="Times New Roman" w:cs="Times New Roman"/>
          <w:sz w:val="24"/>
          <w:szCs w:val="24"/>
          <w:lang w:eastAsia="ru-RU"/>
        </w:rPr>
        <w:t>II. В случае заключения договора на трансфер-агентское обслуживание;</w:t>
      </w:r>
    </w:p>
    <w:p w14:paraId="3FB9E998" w14:textId="77777777" w:rsidR="008520F1" w:rsidRPr="000C60D4" w:rsidRDefault="008520F1" w:rsidP="00D377A0">
      <w:pPr>
        <w:tabs>
          <w:tab w:val="left" w:pos="9214"/>
          <w:tab w:val="left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0D4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В случае прекращения (расторжения) договора на ведение реестра с эмитентом и передачи реестра в архив регистратора;</w:t>
      </w:r>
    </w:p>
    <w:p w14:paraId="5A434528" w14:textId="77777777" w:rsidR="008520F1" w:rsidRPr="000C60D4" w:rsidRDefault="008520F1" w:rsidP="00D377A0">
      <w:pPr>
        <w:tabs>
          <w:tab w:val="left" w:pos="9214"/>
          <w:tab w:val="left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0D4">
        <w:rPr>
          <w:rFonts w:ascii="Times New Roman" w:eastAsia="Times New Roman" w:hAnsi="Times New Roman" w:cs="Times New Roman"/>
          <w:sz w:val="24"/>
          <w:szCs w:val="24"/>
          <w:lang w:eastAsia="ru-RU"/>
        </w:rPr>
        <w:t>IV. В случае прекращения (расторжения) договора на ведение реестра с эмитентом и передачи реестра новому регистратору.</w:t>
      </w:r>
    </w:p>
    <w:p w14:paraId="5C1DDC73" w14:textId="77777777" w:rsidR="00EB7386" w:rsidRPr="00D33772" w:rsidRDefault="00EB7386" w:rsidP="00D33772">
      <w:pPr>
        <w:pStyle w:val="1"/>
        <w:jc w:val="both"/>
        <w:rPr>
          <w:sz w:val="24"/>
          <w:szCs w:val="24"/>
        </w:rPr>
      </w:pPr>
      <w:r w:rsidRPr="00D33772">
        <w:rPr>
          <w:sz w:val="24"/>
          <w:szCs w:val="24"/>
        </w:rPr>
        <w:t>Тема 2.3. Отчетность профессионального участника рынка ценных бумаг, осуществляющего деятельность по ведению реестра. Раскрытие информации и (или) предоставление информации держателем реестра</w:t>
      </w:r>
    </w:p>
    <w:p w14:paraId="42E8425D" w14:textId="77777777" w:rsidR="006E7863" w:rsidRDefault="006E7863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C8B3A9" w14:textId="77777777" w:rsidR="00382A78" w:rsidRPr="00D33772" w:rsidRDefault="00382A78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77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из перечисленных форм отчетности регистратор обязан предоставлять в Банк России:</w:t>
      </w:r>
    </w:p>
    <w:p w14:paraId="01A15AD4" w14:textId="77777777" w:rsidR="00382A78" w:rsidRPr="00D33772" w:rsidRDefault="00382A78" w:rsidP="00FB3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I. </w:t>
      </w:r>
      <w:r w:rsidRPr="00D33772">
        <w:rPr>
          <w:rFonts w:ascii="Times New Roman" w:hAnsi="Times New Roman" w:cs="Times New Roman"/>
          <w:sz w:val="24"/>
          <w:szCs w:val="24"/>
        </w:rPr>
        <w:t>Общие сведения о профессиональном участнике</w:t>
      </w:r>
      <w:r w:rsidRPr="00D3377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6261C68" w14:textId="556F4F86" w:rsidR="00382A78" w:rsidRPr="00D33772" w:rsidRDefault="00382A78" w:rsidP="001E2EE5">
      <w:pPr>
        <w:tabs>
          <w:tab w:val="left" w:pos="6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772">
        <w:rPr>
          <w:rFonts w:ascii="Times New Roman" w:eastAsia="Times New Roman" w:hAnsi="Times New Roman" w:cs="Times New Roman"/>
          <w:sz w:val="24"/>
          <w:szCs w:val="24"/>
          <w:lang w:eastAsia="ru-RU"/>
        </w:rPr>
        <w:t>II. Сообщение об изменении во владении ценными бумагами;</w:t>
      </w:r>
    </w:p>
    <w:p w14:paraId="1F1C8DC3" w14:textId="77777777" w:rsidR="00382A78" w:rsidRPr="00D33772" w:rsidRDefault="00382A78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772">
        <w:rPr>
          <w:rFonts w:ascii="Times New Roman" w:eastAsia="Times New Roman" w:hAnsi="Times New Roman" w:cs="Times New Roman"/>
          <w:sz w:val="24"/>
          <w:szCs w:val="24"/>
          <w:lang w:eastAsia="ru-RU"/>
        </w:rPr>
        <w:t>III. Сведения о разовых операциях, совершенных с 15 и более процентами ценных бумаг одного вида одного эмитента;</w:t>
      </w:r>
    </w:p>
    <w:p w14:paraId="257737DD" w14:textId="77777777" w:rsidR="00382A78" w:rsidRPr="00D33772" w:rsidRDefault="00382A78" w:rsidP="00FB3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IV. </w:t>
      </w:r>
      <w:r w:rsidRPr="00D33772">
        <w:rPr>
          <w:rFonts w:ascii="Times New Roman" w:hAnsi="Times New Roman" w:cs="Times New Roman"/>
          <w:bCs/>
          <w:iCs/>
          <w:sz w:val="24"/>
          <w:szCs w:val="24"/>
        </w:rPr>
        <w:t xml:space="preserve">Информация об участии в судебных процессах, </w:t>
      </w:r>
      <w:bookmarkStart w:id="0" w:name="_GoBack"/>
      <w:r w:rsidRPr="00D33772">
        <w:rPr>
          <w:rFonts w:ascii="Times New Roman" w:hAnsi="Times New Roman" w:cs="Times New Roman"/>
          <w:bCs/>
          <w:iCs/>
          <w:sz w:val="24"/>
          <w:szCs w:val="24"/>
        </w:rPr>
        <w:t>ответ</w:t>
      </w:r>
      <w:bookmarkEnd w:id="0"/>
      <w:r w:rsidRPr="00D33772">
        <w:rPr>
          <w:rFonts w:ascii="Times New Roman" w:hAnsi="Times New Roman" w:cs="Times New Roman"/>
          <w:bCs/>
          <w:iCs/>
          <w:sz w:val="24"/>
          <w:szCs w:val="24"/>
        </w:rPr>
        <w:t>чиком в которых выступил профессиональный участник</w:t>
      </w:r>
      <w:r w:rsidRPr="00D3377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9A6D616" w14:textId="77777777" w:rsidR="00382A78" w:rsidRPr="00D33772" w:rsidRDefault="00382A78" w:rsidP="00FB3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V. </w:t>
      </w:r>
      <w:r w:rsidRPr="00D33772">
        <w:rPr>
          <w:rFonts w:ascii="Times New Roman" w:hAnsi="Times New Roman" w:cs="Times New Roman"/>
          <w:bCs/>
          <w:iCs/>
          <w:sz w:val="24"/>
          <w:szCs w:val="24"/>
        </w:rPr>
        <w:t>Отчет регистратора</w:t>
      </w:r>
      <w:r w:rsidRPr="00D337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346B3AA" w14:textId="77777777" w:rsidR="006E7863" w:rsidRDefault="006E7863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3934F9" w14:textId="77777777" w:rsidR="00382A78" w:rsidRPr="00382A78" w:rsidRDefault="00382A78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какой срок профессиональный участник обязан предоставить сведения об участии в судебных процессах, ответчиком в которых выступила организация:</w:t>
      </w:r>
    </w:p>
    <w:p w14:paraId="2DB1DF8B" w14:textId="77777777" w:rsidR="00382A78" w:rsidRPr="00382A78" w:rsidRDefault="00382A78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A78">
        <w:rPr>
          <w:rFonts w:ascii="Times New Roman" w:eastAsia="Times New Roman" w:hAnsi="Times New Roman" w:cs="Times New Roman"/>
          <w:sz w:val="24"/>
          <w:szCs w:val="24"/>
          <w:lang w:eastAsia="ru-RU"/>
        </w:rPr>
        <w:t>I. Не позднее 5 числа месяца, следующего за отчетным;</w:t>
      </w:r>
    </w:p>
    <w:p w14:paraId="1BD99BFC" w14:textId="77777777" w:rsidR="00382A78" w:rsidRPr="00382A78" w:rsidRDefault="00382A78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A78">
        <w:rPr>
          <w:rFonts w:ascii="Times New Roman" w:eastAsia="Times New Roman" w:hAnsi="Times New Roman" w:cs="Times New Roman"/>
          <w:sz w:val="24"/>
          <w:szCs w:val="24"/>
          <w:lang w:eastAsia="ru-RU"/>
        </w:rPr>
        <w:t>II. Не позднее 7 числа месяца, следующего за отчетным;</w:t>
      </w:r>
    </w:p>
    <w:p w14:paraId="0641D529" w14:textId="77777777" w:rsidR="00382A78" w:rsidRPr="00382A78" w:rsidRDefault="00382A78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A78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Не позднее 5 рабочих дней с момента получения определения суда о назначении дела к судебному разбирательству;</w:t>
      </w:r>
    </w:p>
    <w:p w14:paraId="269B4BBB" w14:textId="77777777" w:rsidR="00382A78" w:rsidRPr="00382A78" w:rsidRDefault="00382A78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A78">
        <w:rPr>
          <w:rFonts w:ascii="Times New Roman" w:eastAsia="Times New Roman" w:hAnsi="Times New Roman" w:cs="Times New Roman"/>
          <w:sz w:val="24"/>
          <w:szCs w:val="24"/>
          <w:lang w:eastAsia="ru-RU"/>
        </w:rPr>
        <w:t>IV. Не позднее 5 дней с момента получения определения суда о назначении дела к судебному разбирательству.</w:t>
      </w:r>
    </w:p>
    <w:p w14:paraId="2A675E58" w14:textId="77777777" w:rsidR="006E7863" w:rsidRDefault="006E7863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A1D078" w14:textId="77777777" w:rsidR="00382A78" w:rsidRPr="00382A78" w:rsidRDefault="00382A78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нормативным актом Банка России о сроках и порядке составления и представления отчетности профессиональными участниками рынка ценных бумаг, отчетность профессиональных участников рынка ценных бумаг предоставляется: </w:t>
      </w:r>
    </w:p>
    <w:p w14:paraId="72C77FA8" w14:textId="77777777" w:rsidR="00382A78" w:rsidRPr="00382A78" w:rsidRDefault="00382A78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A78">
        <w:rPr>
          <w:rFonts w:ascii="Times New Roman" w:eastAsia="Times New Roman" w:hAnsi="Times New Roman" w:cs="Times New Roman"/>
          <w:sz w:val="24"/>
          <w:szCs w:val="24"/>
          <w:lang w:eastAsia="ru-RU"/>
        </w:rPr>
        <w:t>I. В территориальные учреждения Банка России, соответствующие месту нахождения профессиональных участников;</w:t>
      </w:r>
    </w:p>
    <w:p w14:paraId="6A7937CE" w14:textId="77777777" w:rsidR="00382A78" w:rsidRPr="00382A78" w:rsidRDefault="00382A78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A78">
        <w:rPr>
          <w:rFonts w:ascii="Times New Roman" w:eastAsia="Times New Roman" w:hAnsi="Times New Roman" w:cs="Times New Roman"/>
          <w:sz w:val="24"/>
          <w:szCs w:val="24"/>
          <w:lang w:eastAsia="ru-RU"/>
        </w:rPr>
        <w:t>II. В саморегулируемую организацию, членом которой является организация;</w:t>
      </w:r>
    </w:p>
    <w:p w14:paraId="475EC9B4" w14:textId="748EA0B8" w:rsidR="00382A78" w:rsidRPr="00382A78" w:rsidRDefault="00FA6424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III. Банк России;</w:t>
      </w:r>
    </w:p>
    <w:p w14:paraId="1A6CDF80" w14:textId="77777777" w:rsidR="00382A78" w:rsidRPr="00382A78" w:rsidRDefault="00382A78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A78">
        <w:rPr>
          <w:rFonts w:ascii="Times New Roman" w:eastAsia="Times New Roman" w:hAnsi="Times New Roman" w:cs="Times New Roman"/>
          <w:sz w:val="24"/>
          <w:szCs w:val="24"/>
          <w:lang w:eastAsia="ru-RU"/>
        </w:rPr>
        <w:t>IV. На фондовую биржу, членом которой является организация.</w:t>
      </w:r>
    </w:p>
    <w:p w14:paraId="5A9B2AC9" w14:textId="77777777" w:rsidR="006E7863" w:rsidRDefault="006E7863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A69BEB" w14:textId="77777777" w:rsidR="00382A78" w:rsidRPr="00382A78" w:rsidRDefault="00382A78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Датой представления отчетности профессиональным участником рынка ценных бумаг считается дата:</w:t>
      </w:r>
    </w:p>
    <w:p w14:paraId="0DC5528A" w14:textId="77777777" w:rsidR="006E7863" w:rsidRDefault="006E7863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68B6E8" w14:textId="77777777" w:rsidR="00382A78" w:rsidRPr="00382A78" w:rsidRDefault="00382A78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Профессиональные участники несут в соответствии с законодательством Российской Федерации ответственность за:</w:t>
      </w:r>
    </w:p>
    <w:p w14:paraId="363DE448" w14:textId="77777777" w:rsidR="00382A78" w:rsidRPr="00382A78" w:rsidRDefault="00382A78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A78">
        <w:rPr>
          <w:rFonts w:ascii="Times New Roman" w:eastAsia="Times New Roman" w:hAnsi="Times New Roman" w:cs="Times New Roman"/>
          <w:sz w:val="24"/>
          <w:szCs w:val="24"/>
          <w:lang w:eastAsia="ru-RU"/>
        </w:rPr>
        <w:t>I. Недостоверность данных, представляемых в отчетности;</w:t>
      </w:r>
    </w:p>
    <w:p w14:paraId="7F6B7DB0" w14:textId="77777777" w:rsidR="00382A78" w:rsidRPr="00382A78" w:rsidRDefault="00382A78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A78">
        <w:rPr>
          <w:rFonts w:ascii="Times New Roman" w:eastAsia="Times New Roman" w:hAnsi="Times New Roman" w:cs="Times New Roman"/>
          <w:sz w:val="24"/>
          <w:szCs w:val="24"/>
          <w:lang w:eastAsia="ru-RU"/>
        </w:rPr>
        <w:t>II. Нарушение сроков представления отчетности;</w:t>
      </w:r>
    </w:p>
    <w:p w14:paraId="59C1B97B" w14:textId="77777777" w:rsidR="00382A78" w:rsidRPr="00382A78" w:rsidRDefault="00382A78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A78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Предоставление отчетности в ненадлежащем формате;</w:t>
      </w:r>
    </w:p>
    <w:p w14:paraId="77F576ED" w14:textId="77777777" w:rsidR="00382A78" w:rsidRPr="00382A78" w:rsidRDefault="00382A78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A78">
        <w:rPr>
          <w:rFonts w:ascii="Times New Roman" w:eastAsia="Times New Roman" w:hAnsi="Times New Roman" w:cs="Times New Roman"/>
          <w:sz w:val="24"/>
          <w:szCs w:val="24"/>
          <w:lang w:eastAsia="ru-RU"/>
        </w:rPr>
        <w:t>IV. Предоставление отчетности ранее установленных сроков.</w:t>
      </w:r>
    </w:p>
    <w:p w14:paraId="65FC32BA" w14:textId="77777777" w:rsidR="006E7863" w:rsidRDefault="006E7863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2847CB" w14:textId="77777777" w:rsidR="00382A78" w:rsidRPr="00382A78" w:rsidRDefault="00382A78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Электронная версия отчетности профессионального участника рынка ценных бумаг, предоставляемая в форме электронного документа </w:t>
      </w:r>
      <w:r w:rsidRPr="00382A78">
        <w:rPr>
          <w:rFonts w:ascii="Times New Roman" w:hAnsi="Times New Roman" w:cs="Times New Roman"/>
          <w:bCs/>
          <w:iCs/>
          <w:sz w:val="24"/>
          <w:szCs w:val="24"/>
        </w:rPr>
        <w:t>посредством телекоммуникационных каналов связи, в том числе через информаци</w:t>
      </w:r>
      <w:r w:rsidR="00D33772">
        <w:rPr>
          <w:rFonts w:ascii="Times New Roman" w:hAnsi="Times New Roman" w:cs="Times New Roman"/>
          <w:bCs/>
          <w:iCs/>
          <w:sz w:val="24"/>
          <w:szCs w:val="24"/>
        </w:rPr>
        <w:t>онно-телекоммуникационную сеть «Интернет»</w:t>
      </w:r>
      <w:r w:rsidRPr="00382A78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заполняется с использованием программного продукта в формате, установленным:</w:t>
      </w:r>
    </w:p>
    <w:p w14:paraId="1732E510" w14:textId="77777777" w:rsidR="006E7863" w:rsidRDefault="006E7863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5DBA08" w14:textId="77777777" w:rsidR="00382A78" w:rsidRPr="00382A78" w:rsidRDefault="00382A78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Отчетность, предоставляемая в форме электронного документа </w:t>
      </w:r>
      <w:r w:rsidRPr="00382A78">
        <w:rPr>
          <w:rFonts w:ascii="Times New Roman" w:hAnsi="Times New Roman" w:cs="Times New Roman"/>
          <w:bCs/>
          <w:iCs/>
          <w:sz w:val="24"/>
          <w:szCs w:val="24"/>
        </w:rPr>
        <w:t>посредством телекоммуникационных каналов связи, в том числе через информаци</w:t>
      </w:r>
      <w:r w:rsidR="00255DCD">
        <w:rPr>
          <w:rFonts w:ascii="Times New Roman" w:hAnsi="Times New Roman" w:cs="Times New Roman"/>
          <w:bCs/>
          <w:iCs/>
          <w:sz w:val="24"/>
          <w:szCs w:val="24"/>
        </w:rPr>
        <w:t>онно-телекоммуникационную сеть «Интернет»</w:t>
      </w:r>
      <w:r w:rsidRPr="00382A7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подписывается усиленной квалифицированной электронной подписью следующих лиц:</w:t>
      </w:r>
    </w:p>
    <w:p w14:paraId="4AB6C5EF" w14:textId="77777777" w:rsidR="00382A78" w:rsidRPr="00382A78" w:rsidRDefault="00382A78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A78">
        <w:rPr>
          <w:rFonts w:ascii="Times New Roman" w:eastAsia="Times New Roman" w:hAnsi="Times New Roman" w:cs="Times New Roman"/>
          <w:sz w:val="24"/>
          <w:szCs w:val="24"/>
          <w:lang w:eastAsia="ru-RU"/>
        </w:rPr>
        <w:t>I. Лицом, исполняющим функции единоличного исполнительного органа профессионального участника;</w:t>
      </w:r>
    </w:p>
    <w:p w14:paraId="60D43392" w14:textId="77777777" w:rsidR="00382A78" w:rsidRPr="00382A78" w:rsidRDefault="00382A78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A78">
        <w:rPr>
          <w:rFonts w:ascii="Times New Roman" w:eastAsia="Times New Roman" w:hAnsi="Times New Roman" w:cs="Times New Roman"/>
          <w:sz w:val="24"/>
          <w:szCs w:val="24"/>
          <w:lang w:eastAsia="ru-RU"/>
        </w:rPr>
        <w:t>II. Сотрудником саморегулируемой организации, в которую предоставляется отчетность;</w:t>
      </w:r>
    </w:p>
    <w:p w14:paraId="47CB4866" w14:textId="77777777" w:rsidR="00382A78" w:rsidRPr="00382A78" w:rsidRDefault="00382A78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A78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Контролером профессионального участника;</w:t>
      </w:r>
    </w:p>
    <w:p w14:paraId="5CA53B28" w14:textId="77777777" w:rsidR="00382A78" w:rsidRPr="00382A78" w:rsidRDefault="00382A78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A78">
        <w:rPr>
          <w:rFonts w:ascii="Times New Roman" w:eastAsia="Times New Roman" w:hAnsi="Times New Roman" w:cs="Times New Roman"/>
          <w:sz w:val="24"/>
          <w:szCs w:val="24"/>
          <w:lang w:eastAsia="ru-RU"/>
        </w:rPr>
        <w:t>IV. Лицом ответственным за составление отчетности.</w:t>
      </w:r>
    </w:p>
    <w:p w14:paraId="168A41F9" w14:textId="77777777" w:rsidR="006E7863" w:rsidRDefault="006E7863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DA43A2" w14:textId="77777777" w:rsidR="00382A78" w:rsidRPr="00382A78" w:rsidRDefault="00382A78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Отчетность профессионального участника рынка ценных бумаг предоставляется в Банк России:</w:t>
      </w:r>
    </w:p>
    <w:p w14:paraId="5111B8E9" w14:textId="77777777" w:rsidR="006E7863" w:rsidRDefault="006E7863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64DB2D" w14:textId="77777777" w:rsidR="00382A78" w:rsidRPr="00382A78" w:rsidRDefault="00382A78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Отчетность профессионального участника рынка ценных бумаг предоставляется в Банк России:</w:t>
      </w:r>
    </w:p>
    <w:p w14:paraId="54391AF9" w14:textId="77777777" w:rsidR="00382A78" w:rsidRPr="00382A78" w:rsidRDefault="00382A78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A78">
        <w:rPr>
          <w:rFonts w:ascii="Times New Roman" w:eastAsia="Times New Roman" w:hAnsi="Times New Roman" w:cs="Times New Roman"/>
          <w:sz w:val="24"/>
          <w:szCs w:val="24"/>
          <w:lang w:eastAsia="ru-RU"/>
        </w:rPr>
        <w:t>I. Только в бумажной форме;</w:t>
      </w:r>
    </w:p>
    <w:p w14:paraId="2DCCA331" w14:textId="77777777" w:rsidR="00382A78" w:rsidRPr="00382A78" w:rsidRDefault="00382A78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A78">
        <w:rPr>
          <w:rFonts w:ascii="Times New Roman" w:eastAsia="Times New Roman" w:hAnsi="Times New Roman" w:cs="Times New Roman"/>
          <w:sz w:val="24"/>
          <w:szCs w:val="24"/>
          <w:lang w:eastAsia="ru-RU"/>
        </w:rPr>
        <w:t>II. В бумажной форме и в электронной форме на магнитных носителях (дискетах);</w:t>
      </w:r>
    </w:p>
    <w:p w14:paraId="1E9D5563" w14:textId="21767C1B" w:rsidR="00382A78" w:rsidRPr="00382A78" w:rsidRDefault="00382A78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III. В форме электронного документа </w:t>
      </w:r>
      <w:r w:rsidRPr="00382A78">
        <w:rPr>
          <w:rFonts w:ascii="Times New Roman" w:hAnsi="Times New Roman" w:cs="Times New Roman"/>
          <w:bCs/>
          <w:iCs/>
          <w:sz w:val="24"/>
          <w:szCs w:val="24"/>
        </w:rPr>
        <w:t>посредством телекоммуникационных каналов связи, в том числе через информационно-теле</w:t>
      </w:r>
      <w:r w:rsidR="00FA6424">
        <w:rPr>
          <w:rFonts w:ascii="Times New Roman" w:hAnsi="Times New Roman" w:cs="Times New Roman"/>
          <w:bCs/>
          <w:iCs/>
          <w:sz w:val="24"/>
          <w:szCs w:val="24"/>
        </w:rPr>
        <w:t>коммуникационную сеть «Интернет»</w:t>
      </w:r>
      <w:r w:rsidRPr="00382A7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4E16E7D" w14:textId="77777777" w:rsidR="00382A78" w:rsidRPr="00382A78" w:rsidRDefault="00382A78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A78">
        <w:rPr>
          <w:rFonts w:ascii="Times New Roman" w:eastAsia="Times New Roman" w:hAnsi="Times New Roman" w:cs="Times New Roman"/>
          <w:sz w:val="24"/>
          <w:szCs w:val="24"/>
          <w:lang w:eastAsia="ru-RU"/>
        </w:rPr>
        <w:t>IV. Только в электронной форме на магнитных носителях (дискетах).</w:t>
      </w:r>
    </w:p>
    <w:p w14:paraId="2FEF991D" w14:textId="77777777" w:rsidR="006E7863" w:rsidRDefault="006E7863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7F8694" w14:textId="77777777" w:rsidR="00382A78" w:rsidRPr="00382A78" w:rsidRDefault="00382A78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A78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правильное утверждение, касающееся порядка заполнения отчетности профессиональных участников рынка ценных бумаг:</w:t>
      </w:r>
    </w:p>
    <w:p w14:paraId="15D1B88B" w14:textId="77777777" w:rsidR="006E7863" w:rsidRDefault="006E7863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437C69" w14:textId="65F73E20" w:rsidR="00382A78" w:rsidRPr="00382A78" w:rsidRDefault="00382A78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регистратора </w:t>
      </w:r>
      <w:r w:rsidR="00267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составе отчетности профессионального участника рынка ценных бумаг </w:t>
      </w:r>
      <w:r w:rsidRPr="00382A7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содержит:</w:t>
      </w:r>
    </w:p>
    <w:p w14:paraId="6908B53D" w14:textId="77777777" w:rsidR="00382A78" w:rsidRPr="00D33772" w:rsidRDefault="00382A78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I. Сведения об адресах филиалов организации, осуществляющих проф. деятельность на </w:t>
      </w:r>
      <w:r w:rsidRPr="00D33772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рынке ценных бумаг;</w:t>
      </w:r>
    </w:p>
    <w:p w14:paraId="0E1DD0FC" w14:textId="77777777" w:rsidR="00382A78" w:rsidRPr="00D33772" w:rsidRDefault="00382A78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772">
        <w:rPr>
          <w:rFonts w:ascii="Times New Roman" w:eastAsia="Times New Roman" w:hAnsi="Times New Roman" w:cs="Times New Roman"/>
          <w:sz w:val="24"/>
          <w:szCs w:val="24"/>
          <w:lang w:eastAsia="ru-RU"/>
        </w:rPr>
        <w:t>II. Информацию об обслуживаемых реестрах;</w:t>
      </w:r>
    </w:p>
    <w:p w14:paraId="28E715A3" w14:textId="77777777" w:rsidR="00382A78" w:rsidRPr="00D33772" w:rsidRDefault="00382A78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772">
        <w:rPr>
          <w:rFonts w:ascii="Times New Roman" w:eastAsia="Times New Roman" w:hAnsi="Times New Roman" w:cs="Times New Roman"/>
          <w:sz w:val="24"/>
          <w:szCs w:val="24"/>
          <w:lang w:eastAsia="ru-RU"/>
        </w:rPr>
        <w:t>III. Сведения о лицах, владеющих долями уставного (складочного) капитала организации;</w:t>
      </w:r>
    </w:p>
    <w:p w14:paraId="4435C9A2" w14:textId="77777777" w:rsidR="00382A78" w:rsidRPr="00D33772" w:rsidRDefault="00382A78" w:rsidP="00FB3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IV. Сведения об </w:t>
      </w:r>
      <w:r w:rsidRPr="00D33772">
        <w:rPr>
          <w:rFonts w:ascii="Times New Roman" w:hAnsi="Times New Roman" w:cs="Times New Roman"/>
          <w:bCs/>
          <w:iCs/>
          <w:sz w:val="24"/>
          <w:szCs w:val="24"/>
        </w:rPr>
        <w:t>эмитентах, не обеспечивших после прекращения договора на ведение реестра передачу реестра владельцев ценных бумаг и документов, связанных с его ведением, хранение которых на отчетную дату осуществляет регистратор. Информация в отношении ликвидированных и реорганизованных эмитентов включается в Отчет за пять лет, предшествующих отчетной дате</w:t>
      </w:r>
      <w:r w:rsidRPr="00D3377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E852743" w14:textId="77777777" w:rsidR="00382A78" w:rsidRPr="00D33772" w:rsidRDefault="00382A78" w:rsidP="00FB3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7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V. Сведения </w:t>
      </w:r>
      <w:r w:rsidRPr="00D33772">
        <w:rPr>
          <w:rFonts w:ascii="Times New Roman" w:hAnsi="Times New Roman" w:cs="Times New Roman"/>
          <w:sz w:val="24"/>
          <w:szCs w:val="24"/>
        </w:rPr>
        <w:t>об операциях по счетам в реестрах владельцев ценных бумаг, обслуживаемых регистратором, включая филиалы</w:t>
      </w:r>
      <w:r w:rsidRPr="00D3377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5402642" w14:textId="77777777" w:rsidR="00382A78" w:rsidRPr="00D33772" w:rsidRDefault="00382A78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772">
        <w:rPr>
          <w:rFonts w:ascii="Times New Roman" w:eastAsia="Times New Roman" w:hAnsi="Times New Roman" w:cs="Times New Roman"/>
          <w:sz w:val="24"/>
          <w:szCs w:val="24"/>
          <w:lang w:eastAsia="ru-RU"/>
        </w:rPr>
        <w:t>VI. Сведения о количестве счетов депо депонентов.</w:t>
      </w:r>
    </w:p>
    <w:p w14:paraId="29A15928" w14:textId="77777777" w:rsidR="006E7863" w:rsidRDefault="006E7863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4BDCFD" w14:textId="0397BBE7" w:rsidR="00382A78" w:rsidRPr="00382A78" w:rsidRDefault="00382A78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регистратора </w:t>
      </w:r>
      <w:r w:rsidR="00850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составе отчетности профессионального участника рынка ценных бумаг </w:t>
      </w:r>
      <w:r w:rsidRPr="00382A7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содержит:</w:t>
      </w:r>
    </w:p>
    <w:p w14:paraId="1E69D0B8" w14:textId="77777777" w:rsidR="00382A78" w:rsidRPr="00382A78" w:rsidRDefault="00382A78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A78">
        <w:rPr>
          <w:rFonts w:ascii="Times New Roman" w:eastAsia="Times New Roman" w:hAnsi="Times New Roman" w:cs="Times New Roman"/>
          <w:sz w:val="24"/>
          <w:szCs w:val="24"/>
          <w:lang w:eastAsia="ru-RU"/>
        </w:rPr>
        <w:t>I. Сведения о штатных сотрудниках;</w:t>
      </w:r>
    </w:p>
    <w:p w14:paraId="5C78F184" w14:textId="77777777" w:rsidR="00382A78" w:rsidRPr="00382A78" w:rsidRDefault="00382A78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A78">
        <w:rPr>
          <w:rFonts w:ascii="Times New Roman" w:eastAsia="Times New Roman" w:hAnsi="Times New Roman" w:cs="Times New Roman"/>
          <w:sz w:val="24"/>
          <w:szCs w:val="24"/>
          <w:lang w:eastAsia="ru-RU"/>
        </w:rPr>
        <w:t>II. Сведения о договорах страхования профессиональной деятельности;</w:t>
      </w:r>
    </w:p>
    <w:p w14:paraId="26D64A84" w14:textId="77777777" w:rsidR="00382A78" w:rsidRPr="00382A78" w:rsidRDefault="00382A78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A78">
        <w:rPr>
          <w:rFonts w:ascii="Times New Roman" w:eastAsia="Times New Roman" w:hAnsi="Times New Roman" w:cs="Times New Roman"/>
          <w:sz w:val="24"/>
          <w:szCs w:val="24"/>
          <w:lang w:eastAsia="ru-RU"/>
        </w:rPr>
        <w:t>III. Сведения об осуществлении деятельности по управлению ценными бумагами;</w:t>
      </w:r>
    </w:p>
    <w:p w14:paraId="05F58392" w14:textId="77777777" w:rsidR="00382A78" w:rsidRPr="00382A78" w:rsidRDefault="00382A78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A78">
        <w:rPr>
          <w:rFonts w:ascii="Times New Roman" w:eastAsia="Times New Roman" w:hAnsi="Times New Roman" w:cs="Times New Roman"/>
          <w:sz w:val="24"/>
          <w:szCs w:val="24"/>
          <w:lang w:eastAsia="ru-RU"/>
        </w:rPr>
        <w:t>IV. Количество и объемы проведенных операций регистратором;</w:t>
      </w:r>
    </w:p>
    <w:p w14:paraId="36C534CF" w14:textId="77777777" w:rsidR="00382A78" w:rsidRPr="00382A78" w:rsidRDefault="00382A78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A78">
        <w:rPr>
          <w:rFonts w:ascii="Times New Roman" w:eastAsia="Times New Roman" w:hAnsi="Times New Roman" w:cs="Times New Roman"/>
          <w:sz w:val="24"/>
          <w:szCs w:val="24"/>
          <w:lang w:eastAsia="ru-RU"/>
        </w:rPr>
        <w:t>V. Доля государственной и муниципальной собственности.</w:t>
      </w:r>
    </w:p>
    <w:p w14:paraId="2DE610E6" w14:textId="77777777" w:rsidR="006E7863" w:rsidRDefault="006E7863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32A528" w14:textId="6F103C45" w:rsidR="00382A78" w:rsidRPr="00382A78" w:rsidRDefault="00382A78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разделе «Общее количество обслуживаемых реестров» Отчета регистратора </w:t>
      </w:r>
      <w:r w:rsidR="00850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составе отчетности профессионального участника рынка ценных бумаг </w:t>
      </w:r>
      <w:r w:rsidRPr="003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общее количество зарегистрированных лиц входит информация о:</w:t>
      </w:r>
    </w:p>
    <w:p w14:paraId="48F69F8F" w14:textId="77777777" w:rsidR="00382A78" w:rsidRPr="00382A78" w:rsidRDefault="00382A78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A78">
        <w:rPr>
          <w:rFonts w:ascii="Times New Roman" w:eastAsia="Times New Roman" w:hAnsi="Times New Roman" w:cs="Times New Roman"/>
          <w:sz w:val="24"/>
          <w:szCs w:val="24"/>
          <w:lang w:eastAsia="ru-RU"/>
        </w:rPr>
        <w:t>I. Номинальных держателях;</w:t>
      </w:r>
    </w:p>
    <w:p w14:paraId="38541B5A" w14:textId="77777777" w:rsidR="00382A78" w:rsidRPr="00382A78" w:rsidRDefault="00382A78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A78">
        <w:rPr>
          <w:rFonts w:ascii="Times New Roman" w:eastAsia="Times New Roman" w:hAnsi="Times New Roman" w:cs="Times New Roman"/>
          <w:sz w:val="24"/>
          <w:szCs w:val="24"/>
          <w:lang w:eastAsia="ru-RU"/>
        </w:rPr>
        <w:t>II. Залогодержателях;</w:t>
      </w:r>
    </w:p>
    <w:p w14:paraId="0DAA137B" w14:textId="77777777" w:rsidR="00382A78" w:rsidRPr="00382A78" w:rsidRDefault="00382A78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A78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Владельцах;</w:t>
      </w:r>
    </w:p>
    <w:p w14:paraId="50BA099C" w14:textId="77777777" w:rsidR="00382A78" w:rsidRPr="00382A78" w:rsidRDefault="00382A78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A78">
        <w:rPr>
          <w:rFonts w:ascii="Times New Roman" w:eastAsia="Times New Roman" w:hAnsi="Times New Roman" w:cs="Times New Roman"/>
          <w:sz w:val="24"/>
          <w:szCs w:val="24"/>
          <w:lang w:eastAsia="ru-RU"/>
        </w:rPr>
        <w:t>IV. Доверительных управляющих;</w:t>
      </w:r>
    </w:p>
    <w:p w14:paraId="0C0F7ACB" w14:textId="77777777" w:rsidR="00382A78" w:rsidRPr="00382A78" w:rsidRDefault="00382A78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A78">
        <w:rPr>
          <w:rFonts w:ascii="Times New Roman" w:eastAsia="Times New Roman" w:hAnsi="Times New Roman" w:cs="Times New Roman"/>
          <w:sz w:val="24"/>
          <w:szCs w:val="24"/>
          <w:lang w:eastAsia="ru-RU"/>
        </w:rPr>
        <w:t>V. Зарегистрированных лицах с нулевыми остатками по лицевым счетам.</w:t>
      </w:r>
    </w:p>
    <w:p w14:paraId="6E231853" w14:textId="77777777" w:rsidR="006E7863" w:rsidRDefault="006E7863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0EF08C" w14:textId="77777777" w:rsidR="00382A78" w:rsidRPr="00382A78" w:rsidRDefault="00382A78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A7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фактического внесения изменений в общие сведения о профессиональном участнике рынка ценных бумаг, в какой срок необходимо предоставить соответствующую форму отчета в Банк России:</w:t>
      </w:r>
    </w:p>
    <w:p w14:paraId="3A2F0DB1" w14:textId="77777777" w:rsidR="00382A78" w:rsidRPr="00382A78" w:rsidRDefault="00382A78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A78">
        <w:rPr>
          <w:rFonts w:ascii="Times New Roman" w:eastAsia="Times New Roman" w:hAnsi="Times New Roman" w:cs="Times New Roman"/>
          <w:sz w:val="24"/>
          <w:szCs w:val="24"/>
          <w:lang w:eastAsia="ru-RU"/>
        </w:rPr>
        <w:t>I. Не позднее 5 рабочих дней с момента изменения любого из реквизитов организации;</w:t>
      </w:r>
    </w:p>
    <w:p w14:paraId="3A2D092E" w14:textId="77777777" w:rsidR="00382A78" w:rsidRPr="00382A78" w:rsidRDefault="00382A78" w:rsidP="00FB3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II. </w:t>
      </w:r>
      <w:r w:rsidRPr="00382A78">
        <w:rPr>
          <w:rFonts w:ascii="Times New Roman" w:hAnsi="Times New Roman" w:cs="Times New Roman"/>
          <w:sz w:val="24"/>
          <w:szCs w:val="24"/>
        </w:rPr>
        <w:t>Не позднее десяти рабочих дней, следующих за датой фактического изменения сведений</w:t>
      </w:r>
      <w:r w:rsidRPr="00382A7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bookmarkStart w:id="1" w:name="p4883"/>
      <w:bookmarkEnd w:id="1"/>
    </w:p>
    <w:p w14:paraId="6CC6074B" w14:textId="77777777" w:rsidR="00382A78" w:rsidRPr="00382A78" w:rsidRDefault="00382A78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A78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Не позднее 7 рабочих дней с момента изменения любого из реквизитов организации;</w:t>
      </w:r>
    </w:p>
    <w:p w14:paraId="0412C36F" w14:textId="77777777" w:rsidR="00382A78" w:rsidRPr="00382A78" w:rsidRDefault="00382A78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A78">
        <w:rPr>
          <w:rFonts w:ascii="Times New Roman" w:eastAsia="Times New Roman" w:hAnsi="Times New Roman" w:cs="Times New Roman"/>
          <w:sz w:val="24"/>
          <w:szCs w:val="24"/>
          <w:lang w:eastAsia="ru-RU"/>
        </w:rPr>
        <w:t>IV. Не позднее 5 рабочих дней с момента получения документов из соответствующего регистрирующего или налогового органа.</w:t>
      </w:r>
    </w:p>
    <w:p w14:paraId="53692103" w14:textId="77777777" w:rsidR="006E7863" w:rsidRDefault="006E7863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AC780A" w14:textId="77777777" w:rsidR="00255DCD" w:rsidRPr="000C60D4" w:rsidRDefault="00255DCD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0D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внесения изменений и дополнений в правила ведения реестра, в какой срок указанные изменения и дополнения должны быть раскрыты на официальном сайте регистратора в информационно-телекоммуникационной сети «Интернет»?</w:t>
      </w:r>
    </w:p>
    <w:p w14:paraId="0324497C" w14:textId="77777777" w:rsidR="006E7863" w:rsidRDefault="006E7863" w:rsidP="00A87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00AC2F" w14:textId="1A41E1A5" w:rsidR="00DD333A" w:rsidRPr="00A8787B" w:rsidRDefault="00DD333A" w:rsidP="00A87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внесения изменений в перечень реестров, находящихся на обслуживании у регистр</w:t>
      </w:r>
      <w:r w:rsid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атора, в какой срок </w:t>
      </w:r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быть раскрыты изменения на официальном сайте регистратора в информационно-телекоммуникационной сети «Интернет»?</w:t>
      </w:r>
    </w:p>
    <w:p w14:paraId="2223C1E9" w14:textId="77777777" w:rsidR="006E7863" w:rsidRDefault="006E7863" w:rsidP="00A87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8543E9" w14:textId="77777777" w:rsidR="00DD333A" w:rsidRPr="00A8787B" w:rsidRDefault="00DD333A" w:rsidP="00A87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Какую обязательную информацию раскрывает регистратор?</w:t>
      </w:r>
    </w:p>
    <w:p w14:paraId="6E8B0860" w14:textId="77777777" w:rsidR="00E52FDE" w:rsidRPr="00A8787B" w:rsidRDefault="00DD333A" w:rsidP="00A878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I. </w:t>
      </w:r>
      <w:r w:rsidRPr="00A8787B">
        <w:rPr>
          <w:rFonts w:ascii="Times New Roman" w:hAnsi="Times New Roman" w:cs="Times New Roman"/>
          <w:sz w:val="24"/>
          <w:szCs w:val="24"/>
        </w:rPr>
        <w:t>Полное и сокращенное фирменное наименование</w:t>
      </w:r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6CD36B2" w14:textId="77777777" w:rsidR="00DD333A" w:rsidRPr="00A8787B" w:rsidRDefault="00DD333A" w:rsidP="00A878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II. </w:t>
      </w:r>
      <w:r w:rsidRPr="00A8787B">
        <w:rPr>
          <w:rFonts w:ascii="Times New Roman" w:hAnsi="Times New Roman" w:cs="Times New Roman"/>
          <w:sz w:val="24"/>
          <w:szCs w:val="24"/>
        </w:rPr>
        <w:t>Список аффилированных лиц</w:t>
      </w:r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9B83330" w14:textId="77777777" w:rsidR="00E52FDE" w:rsidRPr="00A8787B" w:rsidRDefault="00DD333A" w:rsidP="00A878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III. </w:t>
      </w:r>
      <w:r w:rsidRPr="00A8787B">
        <w:rPr>
          <w:rFonts w:ascii="Times New Roman" w:hAnsi="Times New Roman" w:cs="Times New Roman"/>
          <w:sz w:val="24"/>
          <w:szCs w:val="24"/>
        </w:rPr>
        <w:t>Перечень трансфер-агентов с указанием полного (при наличии - сокращенного) наименования, адреса, номера телефона, факса (при наличии последнего)</w:t>
      </w:r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A90A130" w14:textId="77777777" w:rsidR="00E52FDE" w:rsidRPr="00A8787B" w:rsidRDefault="00DD333A" w:rsidP="00A878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IV. </w:t>
      </w:r>
      <w:r w:rsidRPr="00A8787B">
        <w:rPr>
          <w:rFonts w:ascii="Times New Roman" w:hAnsi="Times New Roman" w:cs="Times New Roman"/>
          <w:sz w:val="24"/>
          <w:szCs w:val="24"/>
        </w:rPr>
        <w:t>Перечень эмитентов, реестры которых находятся у регистратора на хранении, с указанием наименования эмитента, даты и основания перевода реестра на хранение, идентификационного номера налогоплательщика-эмитента</w:t>
      </w:r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D2D366" w14:textId="77777777" w:rsidR="006E7863" w:rsidRDefault="006E7863" w:rsidP="00A878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EF9D50" w14:textId="77777777" w:rsidR="00DD333A" w:rsidRPr="00A8787B" w:rsidRDefault="00DD333A" w:rsidP="00A878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87B">
        <w:rPr>
          <w:rFonts w:ascii="Times New Roman" w:hAnsi="Times New Roman" w:cs="Times New Roman"/>
          <w:sz w:val="24"/>
          <w:szCs w:val="24"/>
        </w:rPr>
        <w:t>В течение какого срока должна быть доступна информация о реестрах, обслуживание которых прекращено регистратором, в связи с передачей реестров другому регистратору</w:t>
      </w:r>
      <w:r w:rsidR="00E53449" w:rsidRPr="00A8787B">
        <w:rPr>
          <w:rFonts w:ascii="Times New Roman" w:hAnsi="Times New Roman" w:cs="Times New Roman"/>
          <w:sz w:val="24"/>
          <w:szCs w:val="24"/>
        </w:rPr>
        <w:t>?</w:t>
      </w:r>
    </w:p>
    <w:p w14:paraId="4304D309" w14:textId="77777777" w:rsidR="006E7863" w:rsidRDefault="006E7863" w:rsidP="00A878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8B6808" w14:textId="383A1085" w:rsidR="00FD125A" w:rsidRPr="00A8787B" w:rsidRDefault="00FD125A" w:rsidP="00A87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какой срок должны быть раскрыты изменения на официальном сайте регистратора в информационно-телекоммуникационной сети «Интернет» в случае изменения номера телефона, факса?</w:t>
      </w:r>
    </w:p>
    <w:p w14:paraId="2B20D816" w14:textId="77777777" w:rsidR="006E7863" w:rsidRDefault="006E7863" w:rsidP="00A878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BF22A7" w14:textId="4B0ADBE7" w:rsidR="0090777D" w:rsidRPr="00A8787B" w:rsidRDefault="00E53449" w:rsidP="00A878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87B">
        <w:rPr>
          <w:rFonts w:ascii="Times New Roman" w:hAnsi="Times New Roman" w:cs="Times New Roman"/>
          <w:sz w:val="24"/>
          <w:szCs w:val="24"/>
        </w:rPr>
        <w:t>Укажите срок, в течении которого регистратор обеспечивает свободный доступ к обязательной информации на сайте, а именно к электронным копиям всех лицензий на осуществление профессиональной деят</w:t>
      </w:r>
      <w:r w:rsidR="00A8787B">
        <w:rPr>
          <w:rFonts w:ascii="Times New Roman" w:hAnsi="Times New Roman" w:cs="Times New Roman"/>
          <w:sz w:val="24"/>
          <w:szCs w:val="24"/>
        </w:rPr>
        <w:t>ельности на рынке ценных бумаг?</w:t>
      </w:r>
    </w:p>
    <w:p w14:paraId="260E9956" w14:textId="77777777" w:rsidR="006E7863" w:rsidRDefault="006E7863" w:rsidP="00A878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6E382F" w14:textId="3A905F23" w:rsidR="00E53449" w:rsidRPr="00A8787B" w:rsidRDefault="00A8787B" w:rsidP="00A878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какой срок</w:t>
      </w:r>
      <w:r w:rsidR="00E53449" w:rsidRPr="00A8787B">
        <w:rPr>
          <w:rFonts w:ascii="Times New Roman" w:hAnsi="Times New Roman" w:cs="Times New Roman"/>
          <w:sz w:val="24"/>
          <w:szCs w:val="24"/>
        </w:rPr>
        <w:t xml:space="preserve"> по требованию любого заинтересованного лица</w:t>
      </w:r>
      <w:r>
        <w:rPr>
          <w:rFonts w:ascii="Times New Roman" w:hAnsi="Times New Roman" w:cs="Times New Roman"/>
          <w:sz w:val="24"/>
          <w:szCs w:val="24"/>
        </w:rPr>
        <w:t xml:space="preserve"> держатель реестра</w:t>
      </w:r>
      <w:r w:rsidR="00E53449" w:rsidRPr="00A8787B">
        <w:rPr>
          <w:rFonts w:ascii="Times New Roman" w:hAnsi="Times New Roman" w:cs="Times New Roman"/>
          <w:sz w:val="24"/>
          <w:szCs w:val="24"/>
        </w:rPr>
        <w:t xml:space="preserve"> обязан предоставить такому лицу справку о включении его в список лиц, осуществляющих права по ценным бумагам, или справку о том, что такое лицо не включено в указанный список.</w:t>
      </w:r>
    </w:p>
    <w:p w14:paraId="191D4DD0" w14:textId="77777777" w:rsidR="006E7863" w:rsidRDefault="006E7863" w:rsidP="00A878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671CF0" w14:textId="78C4F91F" w:rsidR="00E53449" w:rsidRPr="00A8787B" w:rsidRDefault="00725AE8" w:rsidP="00A878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Какому лицу</w:t>
      </w:r>
      <w:r w:rsidR="00E53449" w:rsidRPr="00A8787B">
        <w:rPr>
          <w:rFonts w:ascii="Times New Roman" w:hAnsi="Times New Roman" w:cs="Times New Roman"/>
          <w:sz w:val="24"/>
          <w:szCs w:val="24"/>
        </w:rPr>
        <w:t xml:space="preserve"> предоставляется справка о включении лица в список лиц, осуществляющих права по ценным бумагам, или справка о том, что лицо не включено в указанный список?</w:t>
      </w:r>
    </w:p>
    <w:p w14:paraId="143EE8AD" w14:textId="77777777" w:rsidR="006E7863" w:rsidRDefault="006E7863" w:rsidP="00A8787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610834" w14:textId="77777777" w:rsidR="00F06E82" w:rsidRPr="00A8787B" w:rsidRDefault="00F06E82" w:rsidP="00A8787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данные, которые должен содержать список зарегистрированных лиц, имеющих право на получение доходов по ценным бумагам:</w:t>
      </w:r>
    </w:p>
    <w:p w14:paraId="2C849439" w14:textId="77777777" w:rsidR="00F06E82" w:rsidRPr="00A8787B" w:rsidRDefault="00F06E82" w:rsidP="00A8787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>I. Фамилия, имя, отчество (полное наименование) зарегистрированного лица;</w:t>
      </w:r>
    </w:p>
    <w:p w14:paraId="753726AC" w14:textId="77777777" w:rsidR="00F06E82" w:rsidRPr="00A8787B" w:rsidRDefault="00F06E82" w:rsidP="00A8787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>II. Вид, номер, серия, дата и место выдачи документа, удостоверяющего личность, наименование органа, выдавшего документ (номер государственной регистрации, наименование органа, осуществившего регистрацию, дата регистрации);</w:t>
      </w:r>
    </w:p>
    <w:p w14:paraId="5FD377C3" w14:textId="77777777" w:rsidR="00F06E82" w:rsidRPr="00A8787B" w:rsidRDefault="00F06E82" w:rsidP="00A8787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Место проживания или регистрации (место нахождения);</w:t>
      </w:r>
    </w:p>
    <w:p w14:paraId="4EA6679A" w14:textId="77777777" w:rsidR="00F06E82" w:rsidRPr="00A8787B" w:rsidRDefault="00F06E82" w:rsidP="00A8787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>IV. Адрес для направления корреспонденции (почтовый адрес);</w:t>
      </w:r>
    </w:p>
    <w:p w14:paraId="60E17122" w14:textId="77777777" w:rsidR="00F06E82" w:rsidRPr="00A8787B" w:rsidRDefault="00F06E82" w:rsidP="00A8787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>V. Количество ценных бумаг, с указанием вида, категории (типа);</w:t>
      </w:r>
    </w:p>
    <w:p w14:paraId="43BE1EA9" w14:textId="77777777" w:rsidR="00F06E82" w:rsidRPr="00A8787B" w:rsidRDefault="00F06E82" w:rsidP="00A8787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>VI. Сумма начисленного дохода;</w:t>
      </w:r>
    </w:p>
    <w:p w14:paraId="6FAB1627" w14:textId="77777777" w:rsidR="00F06E82" w:rsidRPr="00A8787B" w:rsidRDefault="00F06E82" w:rsidP="00A8787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>VII. Сумма налоговых выплат, подлежащая удержанию;</w:t>
      </w:r>
    </w:p>
    <w:p w14:paraId="117DD16E" w14:textId="77777777" w:rsidR="00F06E82" w:rsidRPr="00A8787B" w:rsidRDefault="00F06E82" w:rsidP="00A8787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>VIII. Сумма к выплате.</w:t>
      </w:r>
    </w:p>
    <w:p w14:paraId="4C70EC98" w14:textId="77777777" w:rsidR="006E7863" w:rsidRDefault="006E7863" w:rsidP="00A8787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322C70" w14:textId="77777777" w:rsidR="00F06E82" w:rsidRPr="00A8787B" w:rsidRDefault="00F06E82" w:rsidP="00A8787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каком случае распоряжение, полученное регистратором, на подготовку списка акционеров, имеющих право на получение доходов по ценным бумагам, не подлежит исполнению?</w:t>
      </w:r>
    </w:p>
    <w:p w14:paraId="6DDF977B" w14:textId="77777777" w:rsidR="00F06E82" w:rsidRPr="00A8787B" w:rsidRDefault="00F06E82" w:rsidP="00A8787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>I. В распоряжении не указана дата, на которую должен быть составлен список;</w:t>
      </w:r>
    </w:p>
    <w:p w14:paraId="35C33EDF" w14:textId="77777777" w:rsidR="00F06E82" w:rsidRPr="00A8787B" w:rsidRDefault="00F06E82" w:rsidP="00A8787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>II. Распоряжение подано неуполномоченным лицом;</w:t>
      </w:r>
    </w:p>
    <w:p w14:paraId="1E4FCE26" w14:textId="77777777" w:rsidR="00F06E82" w:rsidRPr="00A8787B" w:rsidRDefault="00F06E82" w:rsidP="00A8787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В случае, если распоряжение получено от зарегистрированного лица, владеющего более 5% акций;</w:t>
      </w:r>
    </w:p>
    <w:p w14:paraId="76A4592C" w14:textId="77777777" w:rsidR="00F06E82" w:rsidRPr="00A8787B" w:rsidRDefault="00F06E82" w:rsidP="00A8787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>IV. В случае, если распоряжение получено от зарегистрированного лица, владеющего более 10%.</w:t>
      </w:r>
    </w:p>
    <w:p w14:paraId="23316274" w14:textId="77777777" w:rsidR="006E7863" w:rsidRDefault="006E7863" w:rsidP="00A8787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B34FCF" w14:textId="67534635" w:rsidR="00F06E82" w:rsidRPr="00A8787B" w:rsidRDefault="00F06E82" w:rsidP="00A8787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</w:t>
      </w:r>
      <w:proofErr w:type="spellStart"/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НЕверное</w:t>
      </w:r>
      <w:proofErr w:type="spellEnd"/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утверждение о порядке составления списка зарегистрированных лиц, имеющих право на получение доходов по ценным бумагам, и списка акционеров, имеющих право на учас</w:t>
      </w:r>
      <w:r w:rsid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>тие в общем собрании акционеров:</w:t>
      </w:r>
    </w:p>
    <w:p w14:paraId="389AD0CF" w14:textId="77777777" w:rsidR="006E7863" w:rsidRDefault="006E7863" w:rsidP="00A8787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8DD02F" w14:textId="297579A3" w:rsidR="00F06E82" w:rsidRPr="00A8787B" w:rsidRDefault="00F4681C" w:rsidP="00A8787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</w:t>
      </w:r>
      <w:r w:rsidR="00F06E82"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нижеперечисленных лиц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</w:t>
      </w:r>
      <w:r w:rsidR="00F06E82"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 включен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F06E82"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список акционеров, имеющих право на участие в общем собрании?</w:t>
      </w:r>
    </w:p>
    <w:p w14:paraId="3E788240" w14:textId="77777777" w:rsidR="00F06E82" w:rsidRPr="00A8787B" w:rsidRDefault="00F06E82" w:rsidP="00A8787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>I. Акционеры – владельцы обыкновенных акций общества;</w:t>
      </w:r>
    </w:p>
    <w:p w14:paraId="3029AFA9" w14:textId="77777777" w:rsidR="00F06E82" w:rsidRPr="00A8787B" w:rsidRDefault="00F06E82" w:rsidP="00A8787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>II. Акционеры - владельцы привилегированных акций общества определенного типа, предоставляющих в соответствии с его уставом право голоса;</w:t>
      </w:r>
    </w:p>
    <w:p w14:paraId="4A44BB23" w14:textId="77777777" w:rsidR="00F06E82" w:rsidRPr="00A8787B" w:rsidRDefault="00F06E82" w:rsidP="00A8787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Акционеры - владельцы привилегированных акций общества, в случае, если в повестку дня этого общего собрания акционеров общества включен вопрос о реорганизации или ликвидации общества;</w:t>
      </w:r>
    </w:p>
    <w:p w14:paraId="49CC1843" w14:textId="7D9F0FC5" w:rsidR="00F06E82" w:rsidRPr="00A8787B" w:rsidRDefault="00F06E82" w:rsidP="00A8787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IV. Управляющие </w:t>
      </w:r>
      <w:r w:rsidR="00A90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компании </w:t>
      </w:r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паевых инвестиционных фондов в случае, если акции составляют </w:t>
      </w:r>
      <w:r w:rsidR="00A90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имущество </w:t>
      </w:r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>паевы</w:t>
      </w:r>
      <w:r w:rsidR="00A90F59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инвестиционны</w:t>
      </w:r>
      <w:r w:rsidR="00A90F59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</w:t>
      </w:r>
      <w:r w:rsidR="00A90F59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5CBA76B" w14:textId="77777777" w:rsidR="00F06E82" w:rsidRPr="00A8787B" w:rsidRDefault="00F06E82" w:rsidP="00A8787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V. Клиенты доверительного управляющего во всех случаях, когда акции переданы в доверительное управление.</w:t>
      </w:r>
    </w:p>
    <w:p w14:paraId="264978C8" w14:textId="77777777" w:rsidR="006E7863" w:rsidRDefault="006E7863" w:rsidP="00A8787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9001A3" w14:textId="77777777" w:rsidR="00F06E82" w:rsidRPr="00A8787B" w:rsidRDefault="00F06E82" w:rsidP="00A8787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списка лиц, имеющих право на участии к собранию, осуществляется:</w:t>
      </w:r>
    </w:p>
    <w:p w14:paraId="6F9BA626" w14:textId="77777777" w:rsidR="00F06E82" w:rsidRPr="00A8787B" w:rsidRDefault="00F06E82" w:rsidP="00A8787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>I. На основании распоряжении эмитента;</w:t>
      </w:r>
    </w:p>
    <w:p w14:paraId="4141FB23" w14:textId="00B946E2" w:rsidR="00F06E82" w:rsidRPr="00A8787B" w:rsidRDefault="00F06E82" w:rsidP="00A8787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>II. На основании распоряжения зарегистрированного лица, владеющего более 5</w:t>
      </w:r>
      <w:r w:rsid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>%;</w:t>
      </w:r>
    </w:p>
    <w:p w14:paraId="1B4C46F5" w14:textId="5EE10798" w:rsidR="00F06E82" w:rsidRPr="00A8787B" w:rsidRDefault="00F06E82" w:rsidP="00A8787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На основании распоряжения зарегистрированного лица, владеющего не менее чем 10</w:t>
      </w:r>
      <w:r w:rsid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>% голосующих акций и имеющих право созыва общего собрания;</w:t>
      </w:r>
    </w:p>
    <w:p w14:paraId="584AE54B" w14:textId="77777777" w:rsidR="00F06E82" w:rsidRPr="00A8787B" w:rsidRDefault="00F06E82" w:rsidP="00A8787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>IV. На основании требований акционеров.</w:t>
      </w:r>
    </w:p>
    <w:p w14:paraId="6BAB537D" w14:textId="77777777" w:rsidR="006E7863" w:rsidRDefault="006E7863" w:rsidP="00A8787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8258C9" w14:textId="77777777" w:rsidR="00F06E82" w:rsidRPr="00A8787B" w:rsidRDefault="00F06E82" w:rsidP="00A8787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данные регистратор вправе требовать у номинального держателя при составлении списка акционеров, имеющих право на участие в собрании?</w:t>
      </w:r>
    </w:p>
    <w:p w14:paraId="0A94C04F" w14:textId="77777777" w:rsidR="00F06E82" w:rsidRPr="00A8787B" w:rsidRDefault="00F06E82" w:rsidP="00A8787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>I. Фамилия, имя, отчество (полное наименование) акционера;</w:t>
      </w:r>
    </w:p>
    <w:p w14:paraId="07A24D67" w14:textId="77777777" w:rsidR="00F06E82" w:rsidRPr="00A8787B" w:rsidRDefault="00F06E82" w:rsidP="00A8787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>II. Вид, номер, серия, дата и место выдачи документа, удостоверяющего личность, орган, выдавший документ (номер государственной регистрации, наименование органа, осуществившего регистрацию, дата регистрации);</w:t>
      </w:r>
    </w:p>
    <w:p w14:paraId="78800C75" w14:textId="77777777" w:rsidR="00F06E82" w:rsidRPr="00A8787B" w:rsidRDefault="00F06E82" w:rsidP="00A8787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Место проживания или регистрации (место нахождения);</w:t>
      </w:r>
    </w:p>
    <w:p w14:paraId="636ACC81" w14:textId="77777777" w:rsidR="00F06E82" w:rsidRPr="00A8787B" w:rsidRDefault="00F06E82" w:rsidP="00A8787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>IV. Адрес для направления корреспонденции (почтовый адрес);</w:t>
      </w:r>
    </w:p>
    <w:p w14:paraId="13344F33" w14:textId="77777777" w:rsidR="00F06E82" w:rsidRPr="00A8787B" w:rsidRDefault="00F06E82" w:rsidP="00A8787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>V. Количество акций с указанием категории (типа).</w:t>
      </w:r>
    </w:p>
    <w:p w14:paraId="26AEE383" w14:textId="77777777" w:rsidR="006E7863" w:rsidRDefault="006E7863" w:rsidP="00A8787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DF2F25" w14:textId="77777777" w:rsidR="00F06E82" w:rsidRPr="00A8787B" w:rsidRDefault="00F06E82" w:rsidP="00A8787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какие сроки регистратор обязан уведомить Банк России в случае, если номинальный держатель не предоставил списки владельцев, в отношении ценных бумаг которых он является номинальным держателем, по состоянию на определенную дату?</w:t>
      </w:r>
    </w:p>
    <w:p w14:paraId="1E5AF13B" w14:textId="77777777" w:rsidR="006E7863" w:rsidRDefault="006E7863" w:rsidP="00A8787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A9A72C" w14:textId="77777777" w:rsidR="00F06E82" w:rsidRPr="00A8787B" w:rsidRDefault="00F06E82" w:rsidP="00A8787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акции были переданы в собственность после даты составления списка лиц и до даты проведения общего собрания, может ли лицо, являющееся приобретателем акций, голосовать на общем собрании акционеров?</w:t>
      </w:r>
    </w:p>
    <w:p w14:paraId="21E539B4" w14:textId="77777777" w:rsidR="006E7863" w:rsidRDefault="006E7863" w:rsidP="00A8787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BF2B70" w14:textId="77777777" w:rsidR="00F06E82" w:rsidRPr="00A8787B" w:rsidRDefault="00F06E82" w:rsidP="00A8787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лиц, которые должны быть включены в список акционеров общества, имеющих право на участие в общем собрании акционеров:</w:t>
      </w:r>
    </w:p>
    <w:p w14:paraId="5BF23DDB" w14:textId="77777777" w:rsidR="00F06E82" w:rsidRPr="00A8787B" w:rsidRDefault="00F06E82" w:rsidP="00A8787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>I. Акционеры - владельцы обыкновенных акций общества;</w:t>
      </w:r>
    </w:p>
    <w:p w14:paraId="773BD00C" w14:textId="77777777" w:rsidR="00F06E82" w:rsidRPr="00A8787B" w:rsidRDefault="00F06E82" w:rsidP="00A8787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>II. Акционеры - владельцы привилегированных акций общества, в случае, если в повестку дня этого общего собрания акционеров общества включен вопрос о реорганизации или ликвидации общества;</w:t>
      </w:r>
    </w:p>
    <w:p w14:paraId="4CA9663A" w14:textId="77777777" w:rsidR="00F06E82" w:rsidRPr="00A8787B" w:rsidRDefault="00F06E82" w:rsidP="00A8787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Владельцы ценных бумаг - клиенты доверительных управляющих, передавшие ценные бумаги в доверительное управление, во всех случаях;</w:t>
      </w:r>
    </w:p>
    <w:p w14:paraId="19C3A14E" w14:textId="4F04EA87" w:rsidR="00F06E82" w:rsidRPr="00A8787B" w:rsidRDefault="00F06E82" w:rsidP="00A8787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IV. Управляющие </w:t>
      </w:r>
      <w:r w:rsidR="00CF6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компании </w:t>
      </w:r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паевых инвестиционных фондов, в случае если акции общества составляют </w:t>
      </w:r>
      <w:r w:rsidR="00CF6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имущество </w:t>
      </w:r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>паевы</w:t>
      </w:r>
      <w:r w:rsidR="00CF6134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инвестиционны</w:t>
      </w:r>
      <w:r w:rsidR="00CF6134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</w:t>
      </w:r>
      <w:r w:rsidR="00CF613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1E37CFD" w14:textId="77777777" w:rsidR="006E7863" w:rsidRDefault="006E7863" w:rsidP="00A8787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D8C7D9" w14:textId="42C24132" w:rsidR="00F06E82" w:rsidRPr="00A8787B" w:rsidRDefault="00F06E82" w:rsidP="00A8787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Укажите, в каких случаях акционеры – владельцы привилегированных акций общества, включаются в список акционеров, имеющих право на участие в общем собрании акционеров</w:t>
      </w:r>
      <w:r w:rsidR="003F259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C77A83E" w14:textId="77777777" w:rsidR="00F06E82" w:rsidRPr="00A8787B" w:rsidRDefault="00F06E82" w:rsidP="00A8787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>I. В случае, если право голоса по определенному типу привилегированных акций предусмотрено уставом общества;</w:t>
      </w:r>
    </w:p>
    <w:p w14:paraId="157E5F9E" w14:textId="77777777" w:rsidR="00F06E82" w:rsidRPr="00A8787B" w:rsidRDefault="00F06E82" w:rsidP="00A8787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>II. В случае если размер дивиденда по привилегированным акциям определен в уставе общества (за исключением кумулятивных привилегированных акций общества), и на последнем годовом общем собрании акционеров общества (независимо от основания) не было принято решение о выплате дивидендов по привилегированным акциям этого типа или было принято решение о неполной выплате дивидендов по привилегированным акциям этого типа;</w:t>
      </w:r>
    </w:p>
    <w:p w14:paraId="2C26E513" w14:textId="77777777" w:rsidR="00F06E82" w:rsidRPr="00A8787B" w:rsidRDefault="00F06E82" w:rsidP="00A8787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III. В случае если привилегированные акции являются кумулятивными и на последнем годовом общем собрании акционеров, на котором в соответствии с уставом должно было </w:t>
      </w:r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быть принято решение о выплате по этим акциям накопленных дивидендов, такое решение (независимо от основания) не было принято или было принято решение о неполной выплате накопленных дивидендов;</w:t>
      </w:r>
    </w:p>
    <w:p w14:paraId="6B2ED7FA" w14:textId="77777777" w:rsidR="00F06E82" w:rsidRPr="00A8787B" w:rsidRDefault="00F06E82" w:rsidP="00A8787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>IV. В случае, если в повестку дня общего собрания акционеров общества включен вопрос о реорганизации или ликвидации общества;</w:t>
      </w:r>
    </w:p>
    <w:p w14:paraId="7F2075FF" w14:textId="77777777" w:rsidR="00F06E82" w:rsidRPr="00A8787B" w:rsidRDefault="00F06E82" w:rsidP="00A8787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>V. В случае, если в повестку дня этого общего собрания акционеров общества включен вопрос о внесении в устав общества изменений или дополнений, ограничивающих права акционеров - владельцев привилегированных акций.</w:t>
      </w:r>
    </w:p>
    <w:p w14:paraId="3F3EE481" w14:textId="77777777" w:rsidR="006E7863" w:rsidRDefault="006E7863" w:rsidP="00A8787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274DB5" w14:textId="2F8D0FD9" w:rsidR="00F06E82" w:rsidRPr="00A8787B" w:rsidRDefault="00F06E82" w:rsidP="00A8787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Укажите, какую информацию </w:t>
      </w:r>
      <w:r w:rsidR="003F259D"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реестра </w:t>
      </w:r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вправе получить зарегистрированное </w:t>
      </w:r>
      <w:r w:rsidR="003F2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нем </w:t>
      </w:r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лицо:</w:t>
      </w:r>
    </w:p>
    <w:p w14:paraId="14DCDCCB" w14:textId="77777777" w:rsidR="00F06E82" w:rsidRPr="00A8787B" w:rsidRDefault="00F06E82" w:rsidP="00A8787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>I. Всю внесенную в реестр информацию о всех зарегистрированных лицах и учитываемых на их лицевых счетах ценных бумагах;</w:t>
      </w:r>
    </w:p>
    <w:p w14:paraId="780F0885" w14:textId="77777777" w:rsidR="00F06E82" w:rsidRPr="00A8787B" w:rsidRDefault="00F06E82" w:rsidP="00A8787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>II. Информацию обо всех записях на лицевом счете данного зарегистрированного лица;</w:t>
      </w:r>
    </w:p>
    <w:p w14:paraId="73C6E008" w14:textId="77777777" w:rsidR="00F06E82" w:rsidRPr="00A8787B" w:rsidRDefault="00F06E82" w:rsidP="00A8787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Информацию о процентном соотношении общего количества принадлежащих данному зарегистрированному лицу ценных бумаг к уставному капиталу эмитента и общему количеству ценных бумаг данной категории (типа);</w:t>
      </w:r>
    </w:p>
    <w:p w14:paraId="2F8D8DB7" w14:textId="77777777" w:rsidR="00F06E82" w:rsidRPr="00A8787B" w:rsidRDefault="00F06E82" w:rsidP="00A8787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>IV. Информацию об эмитенте, его учредителях, а также о размере объявленного и оплаченного уставного капитала.</w:t>
      </w:r>
    </w:p>
    <w:p w14:paraId="6AD10699" w14:textId="77777777" w:rsidR="006E7863" w:rsidRDefault="006E7863" w:rsidP="00A8787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CC1C16" w14:textId="77777777" w:rsidR="00F06E82" w:rsidRPr="00A8787B" w:rsidRDefault="00F06E82" w:rsidP="00A8787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Укажите, в каких случаях из перечисленных ниже регистратор обязан предоставить зарегистрированным в реестре владельцам и номинальным держателям ценных бумаг данные из реестра об именах владельцев (полном наименовании) владельцев, количестве, категории (типе) и номинальной стоимости принадлежащих им ценных бумаг:</w:t>
      </w:r>
    </w:p>
    <w:p w14:paraId="2A5E4731" w14:textId="77777777" w:rsidR="00F06E82" w:rsidRPr="00A8787B" w:rsidRDefault="00F06E82" w:rsidP="00A8787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>I. В случае если обратившиеся к регистратору зарегистрированное лицо владеет более чем одним процентом голосующих акций эмитента;</w:t>
      </w:r>
    </w:p>
    <w:p w14:paraId="7DDDFC69" w14:textId="77777777" w:rsidR="00F06E82" w:rsidRPr="00A8787B" w:rsidRDefault="00F06E82" w:rsidP="00A8787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>II. В случае если обратившиеся к регистратору зарегистрированное лицо владеет более чем двумя процентами акций эмитента;</w:t>
      </w:r>
    </w:p>
    <w:p w14:paraId="482951A3" w14:textId="77777777" w:rsidR="00F06E82" w:rsidRPr="00A8787B" w:rsidRDefault="00F06E82" w:rsidP="00A8787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В случае если обратившиеся к регистратору зарегистрированное лицо владеет более чем тремя процентами голосующих акций эмитента;</w:t>
      </w:r>
    </w:p>
    <w:p w14:paraId="742DC00A" w14:textId="77777777" w:rsidR="00F06E82" w:rsidRPr="00A8787B" w:rsidRDefault="00F06E82" w:rsidP="00A8787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>IV. В случае если обратившиеся к регистратору зарегистрированное лицо владеет более чем десятью процентами голосующих акций эмитента.</w:t>
      </w:r>
    </w:p>
    <w:p w14:paraId="32C96291" w14:textId="77777777" w:rsidR="006E7863" w:rsidRDefault="006E7863" w:rsidP="00A8787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184166" w14:textId="77777777" w:rsidR="00F06E82" w:rsidRPr="00A8787B" w:rsidRDefault="00F06E82" w:rsidP="00A8787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сведения, которые регистратор НЕ обязан указывать в уведомлении о проведении операции в реестре:</w:t>
      </w:r>
    </w:p>
    <w:p w14:paraId="48232BB6" w14:textId="77777777" w:rsidR="00D210EB" w:rsidRDefault="00D210EB" w:rsidP="00A8787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14B1B3" w14:textId="77777777" w:rsidR="00F06E82" w:rsidRPr="00A8787B" w:rsidRDefault="00F06E82" w:rsidP="00A8787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необходимые сведения должны быть предоставлены </w:t>
      </w:r>
      <w:r w:rsidR="005A30C0"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егистратору от </w:t>
      </w:r>
      <w:r w:rsidR="005A30C0"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митента о лице (лицах), имеющих права на подписание от имени </w:t>
      </w:r>
      <w:r w:rsidR="005A30C0"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митента запросов на получение информации из реестра, а также получать от </w:t>
      </w:r>
      <w:r w:rsidR="005A30C0"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>егистратора соответствующую информацию:</w:t>
      </w:r>
    </w:p>
    <w:p w14:paraId="16F20675" w14:textId="77777777" w:rsidR="00F06E82" w:rsidRPr="00A8787B" w:rsidRDefault="00F06E82" w:rsidP="00A8787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>I. Фамилия, имя, отчество;</w:t>
      </w:r>
    </w:p>
    <w:p w14:paraId="5DEE7598" w14:textId="77777777" w:rsidR="00F06E82" w:rsidRPr="00A8787B" w:rsidRDefault="00F06E82" w:rsidP="00A8787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>II. Вид, номер, серия, дата и место выдачи документа, удостоверяющего личность, а также орган, выдавший документ;</w:t>
      </w:r>
    </w:p>
    <w:p w14:paraId="20221FD0" w14:textId="77777777" w:rsidR="00F06E82" w:rsidRPr="00A8787B" w:rsidRDefault="00F06E82" w:rsidP="00A8787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III. Заверенный подписью единоличного исполнительного органа и печатью эмитента образец </w:t>
      </w:r>
      <w:r w:rsidR="005A30C0"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такого лица (таких лиц)</w:t>
      </w:r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82B2F00" w14:textId="77777777" w:rsidR="00F06E82" w:rsidRPr="00A8787B" w:rsidRDefault="00F06E82" w:rsidP="00A8787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>IV. Должность;</w:t>
      </w:r>
    </w:p>
    <w:p w14:paraId="0BB6F4EF" w14:textId="77777777" w:rsidR="00F06E82" w:rsidRPr="00A8787B" w:rsidRDefault="00F06E82" w:rsidP="00A8787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>V. Объем информации, которую он имеет право получить;</w:t>
      </w:r>
    </w:p>
    <w:p w14:paraId="04DF37D0" w14:textId="77777777" w:rsidR="00F06E82" w:rsidRPr="00A8787B" w:rsidRDefault="00F06E82" w:rsidP="00A8787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>VI. Образец подписи должностного лица.</w:t>
      </w:r>
    </w:p>
    <w:p w14:paraId="0850B55E" w14:textId="77777777" w:rsidR="00D210EB" w:rsidRDefault="00D210EB" w:rsidP="00A8787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D6B0AE" w14:textId="77777777" w:rsidR="00F06E82" w:rsidRPr="00A8787B" w:rsidRDefault="00F06E82" w:rsidP="00A8787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</w:t>
      </w:r>
      <w:proofErr w:type="spellStart"/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НЕверное</w:t>
      </w:r>
      <w:proofErr w:type="spellEnd"/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утверждение:</w:t>
      </w:r>
    </w:p>
    <w:p w14:paraId="1544B99D" w14:textId="77777777" w:rsidR="00F06E82" w:rsidRPr="00A8787B" w:rsidRDefault="00F06E82" w:rsidP="00A8787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Ответы:</w:t>
      </w:r>
    </w:p>
    <w:p w14:paraId="08916A92" w14:textId="77777777" w:rsidR="00F06E82" w:rsidRPr="00A8787B" w:rsidRDefault="00F06E82" w:rsidP="00A8787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А. Регистратор обязан по распоряжению зарегистрированного лица или его уполномоченного представителя предоставить выписку из реестра в течение трех рабочих дней</w:t>
      </w:r>
    </w:p>
    <w:p w14:paraId="4DB20ECC" w14:textId="77777777" w:rsidR="00F06E82" w:rsidRPr="00A8787B" w:rsidRDefault="00F06E82" w:rsidP="00A8787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>B. По требованию зарегистрированного лица регистратор обязан предоставить ему справку об операциях по его лицевому счету за любой указанный период времени</w:t>
      </w:r>
    </w:p>
    <w:p w14:paraId="42EE84F2" w14:textId="1B4A9F3B" w:rsidR="00F06E82" w:rsidRPr="00A8787B" w:rsidRDefault="00F06E82" w:rsidP="00A8787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>С. При получении выписки из реестра зарегистрированное лицо обязано вернуть регистратору выписку, полученную ранее</w:t>
      </w:r>
    </w:p>
    <w:p w14:paraId="536F13C6" w14:textId="77777777" w:rsidR="00F06E82" w:rsidRPr="00A8787B" w:rsidRDefault="00F06E82" w:rsidP="00A8787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>D. Залогодержатель не вправе получить выписку из реестра в отношении ценных бумаг, являющихся предметом залога</w:t>
      </w:r>
    </w:p>
    <w:p w14:paraId="6756874B" w14:textId="77777777" w:rsidR="00F06E82" w:rsidRPr="00A8787B" w:rsidRDefault="00F06E82" w:rsidP="00A8787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56D1D8" w14:textId="77777777" w:rsidR="00F06E82" w:rsidRPr="00A8787B" w:rsidRDefault="00F06E82" w:rsidP="00A8787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сведения, которые должны содержаться в справке об операциях, проведенных по лицевому счету за указанный период:</w:t>
      </w:r>
    </w:p>
    <w:p w14:paraId="51BD2B4D" w14:textId="77777777" w:rsidR="00F06E82" w:rsidRPr="00A8787B" w:rsidRDefault="00F06E82" w:rsidP="00A8787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>I. Номер записи в регистрационном журнале;</w:t>
      </w:r>
    </w:p>
    <w:p w14:paraId="61330F06" w14:textId="77777777" w:rsidR="00F06E82" w:rsidRPr="00A8787B" w:rsidRDefault="00F06E82" w:rsidP="00A8787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>II. Дата получения документов;</w:t>
      </w:r>
    </w:p>
    <w:p w14:paraId="7ED44227" w14:textId="77777777" w:rsidR="00F06E82" w:rsidRPr="00A8787B" w:rsidRDefault="00F06E82" w:rsidP="00A8787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Дата исполнения операции;</w:t>
      </w:r>
    </w:p>
    <w:p w14:paraId="2FFABE5E" w14:textId="77777777" w:rsidR="00F06E82" w:rsidRPr="00A8787B" w:rsidRDefault="00F06E82" w:rsidP="00A8787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>IV. Количество ценных бумаг на начало и конец периода.</w:t>
      </w:r>
    </w:p>
    <w:p w14:paraId="18CB6A3C" w14:textId="77777777" w:rsidR="00D210EB" w:rsidRDefault="00D210EB" w:rsidP="00A8787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0D6584" w14:textId="77777777" w:rsidR="002625DA" w:rsidRPr="00A8787B" w:rsidRDefault="002625DA" w:rsidP="00A8787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87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Какую информацию не обязан раскрывать регистратор о себе всем заинтересованным лицам?</w:t>
      </w:r>
    </w:p>
    <w:p w14:paraId="47847E8C" w14:textId="77777777" w:rsidR="00EB7386" w:rsidRPr="00FB70E3" w:rsidRDefault="00EB7386" w:rsidP="00FB70E3">
      <w:pPr>
        <w:pStyle w:val="1"/>
        <w:jc w:val="both"/>
        <w:rPr>
          <w:sz w:val="24"/>
          <w:szCs w:val="24"/>
        </w:rPr>
      </w:pPr>
      <w:r w:rsidRPr="00FB70E3">
        <w:rPr>
          <w:sz w:val="24"/>
          <w:szCs w:val="24"/>
        </w:rPr>
        <w:t>Глава 3. Взаимодействие профессиональных участников рынка ценных бумаг, осуществляющих деятельность по ведению реестра, с центральным депозитарием и депозитариями, трансфер-агентами, агентами по выдаче, погашению и обмену инвестиционных паев, эмитентами, выполняющими часть функций держателя реестра</w:t>
      </w:r>
    </w:p>
    <w:p w14:paraId="40F79F1F" w14:textId="77777777" w:rsidR="00EB7386" w:rsidRPr="00FB70E3" w:rsidRDefault="00EB7386" w:rsidP="00FB70E3">
      <w:pPr>
        <w:pStyle w:val="1"/>
        <w:jc w:val="both"/>
        <w:rPr>
          <w:sz w:val="24"/>
          <w:szCs w:val="24"/>
        </w:rPr>
      </w:pPr>
      <w:r w:rsidRPr="00FB70E3">
        <w:rPr>
          <w:sz w:val="24"/>
          <w:szCs w:val="24"/>
        </w:rPr>
        <w:t>Тема 3.1. Взаимодействие профессиональных участников рынка ценных бумаг, осуществляющих деятельность по ведению реестра, с центральным депозитарием и депозитариями, трансфер-агентами, агентами по выдаче, погашению и обмену инвестиционных паев, эмитентами, выполняющими часть функций держателя реестра</w:t>
      </w:r>
    </w:p>
    <w:p w14:paraId="7A3A91F6" w14:textId="77777777" w:rsidR="008A7D1D" w:rsidRPr="000C60D4" w:rsidRDefault="008A7D1D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0D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Депозитарий – номинальный держатель предоставляет по запросу регистратора список владельцев ценных бумаг по счетам депо:</w:t>
      </w:r>
    </w:p>
    <w:p w14:paraId="33FE950F" w14:textId="77777777" w:rsidR="008A7D1D" w:rsidRPr="000C60D4" w:rsidRDefault="008A7D1D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0D4">
        <w:rPr>
          <w:rFonts w:ascii="Times New Roman" w:eastAsia="Times New Roman" w:hAnsi="Times New Roman" w:cs="Times New Roman"/>
          <w:sz w:val="24"/>
          <w:szCs w:val="24"/>
          <w:lang w:eastAsia="ru-RU"/>
        </w:rPr>
        <w:t>I. Для проведения собрания акционеров;</w:t>
      </w:r>
    </w:p>
    <w:p w14:paraId="48A942AE" w14:textId="77777777" w:rsidR="008A7D1D" w:rsidRPr="000C60D4" w:rsidRDefault="008A7D1D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0D4">
        <w:rPr>
          <w:rFonts w:ascii="Times New Roman" w:eastAsia="Times New Roman" w:hAnsi="Times New Roman" w:cs="Times New Roman"/>
          <w:sz w:val="24"/>
          <w:szCs w:val="24"/>
          <w:lang w:eastAsia="ru-RU"/>
        </w:rPr>
        <w:t>II. Для выплаты дивидендов;</w:t>
      </w:r>
    </w:p>
    <w:p w14:paraId="206FEC13" w14:textId="77777777" w:rsidR="008A7D1D" w:rsidRPr="000C60D4" w:rsidRDefault="008A7D1D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0D4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Для осуществления акционерами преимущественного права на приобретение ценных бумаг нового выпуска;</w:t>
      </w:r>
    </w:p>
    <w:p w14:paraId="00C046BC" w14:textId="77777777" w:rsidR="008A7D1D" w:rsidRPr="000C60D4" w:rsidRDefault="008A7D1D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0D4">
        <w:rPr>
          <w:rFonts w:ascii="Times New Roman" w:eastAsia="Times New Roman" w:hAnsi="Times New Roman" w:cs="Times New Roman"/>
          <w:sz w:val="24"/>
          <w:szCs w:val="24"/>
          <w:lang w:eastAsia="ru-RU"/>
        </w:rPr>
        <w:t>IV. Для осуществления права акционера на продажу ценных бумаг обществу в случаях, определенных федеральным законодательством о ценных бумагах.</w:t>
      </w:r>
    </w:p>
    <w:p w14:paraId="4EB7446E" w14:textId="77777777" w:rsidR="00D210EB" w:rsidRDefault="00D210EB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B1E460" w14:textId="77777777" w:rsidR="008A7D1D" w:rsidRPr="000C60D4" w:rsidRDefault="008A7D1D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0D4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перечисленных ниже юридических лиц укажите, кто может выступать номинальным держателем в реестре:</w:t>
      </w:r>
    </w:p>
    <w:p w14:paraId="67C9187C" w14:textId="77777777" w:rsidR="00D210EB" w:rsidRDefault="00D210EB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C82CCC" w14:textId="77777777" w:rsidR="008A7D1D" w:rsidRPr="000C60D4" w:rsidRDefault="008A7D1D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0D4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перечисленных ниже укажите случаи, когда депозитарий-номинальный держатель обязан предоставлять список владельцев ценных бумаг регистратору бесплатно:</w:t>
      </w:r>
    </w:p>
    <w:p w14:paraId="28BD35CC" w14:textId="77777777" w:rsidR="00D210EB" w:rsidRDefault="00D210EB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2B6379" w14:textId="77777777" w:rsidR="008A7D1D" w:rsidRPr="000C60D4" w:rsidRDefault="008A7D1D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</w:t>
      </w:r>
      <w:proofErr w:type="spellStart"/>
      <w:r w:rsidR="00482ED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НЕверное</w:t>
      </w:r>
      <w:proofErr w:type="spellEnd"/>
      <w:r w:rsidRPr="000C6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основание для прекращения исполнения функций номинального держателя: </w:t>
      </w:r>
    </w:p>
    <w:p w14:paraId="7DC5AA66" w14:textId="77777777" w:rsidR="00D210EB" w:rsidRDefault="00D210EB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A665F9" w14:textId="77777777" w:rsidR="008A7D1D" w:rsidRPr="000C60D4" w:rsidRDefault="008A7D1D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0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Укажите </w:t>
      </w:r>
      <w:proofErr w:type="spellStart"/>
      <w:r w:rsidR="00482ED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НЕверное</w:t>
      </w:r>
      <w:proofErr w:type="spellEnd"/>
      <w:r w:rsidR="00482E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60D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 в отношении обязанностей регистратора при получении списка владельцев ценных бумаг от номинального держателя, прекратившего исполнение функций номинального держателя:</w:t>
      </w:r>
    </w:p>
    <w:p w14:paraId="2326FC59" w14:textId="77777777" w:rsidR="00D210EB" w:rsidRDefault="00D210EB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6C46E2" w14:textId="77777777" w:rsidR="00FB70E3" w:rsidRPr="000C60D4" w:rsidRDefault="00FB70E3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0D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каком основании осуществляется перевод учета ценных бумаг из регистратора в депозитарий?</w:t>
      </w:r>
    </w:p>
    <w:p w14:paraId="29ABAE63" w14:textId="77777777" w:rsidR="00D210EB" w:rsidRDefault="00D210EB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B8FC5B" w14:textId="77777777" w:rsidR="00FB70E3" w:rsidRPr="000C60D4" w:rsidRDefault="00FB70E3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0D4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ВЕРНОЕ утверждение, относящееся к взаимосвязи операций в разных депозитариях и регистраторе</w:t>
      </w:r>
    </w:p>
    <w:p w14:paraId="3A4DCD74" w14:textId="77777777" w:rsidR="00D210EB" w:rsidRDefault="00D210EB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BFCF92" w14:textId="77777777" w:rsidR="00FB70E3" w:rsidRPr="000C60D4" w:rsidRDefault="00FB70E3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0D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 образом отражаются в реестре операции с ценными бумагами, переданными на хранение одному номинальному держателю, если сделки совершаются между его клиентами?</w:t>
      </w:r>
    </w:p>
    <w:p w14:paraId="55CFAB8A" w14:textId="77777777" w:rsidR="00D210EB" w:rsidRDefault="00D210EB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D0B118" w14:textId="77777777" w:rsidR="00D77B2C" w:rsidRPr="00D77B2C" w:rsidRDefault="00D77B2C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B2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функции из перечисленных ниже выполняет трансфер-агент?</w:t>
      </w:r>
    </w:p>
    <w:p w14:paraId="4026E2A0" w14:textId="77777777" w:rsidR="00D77B2C" w:rsidRPr="00D77B2C" w:rsidRDefault="00D77B2C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B2C">
        <w:rPr>
          <w:rFonts w:ascii="Times New Roman" w:eastAsia="Times New Roman" w:hAnsi="Times New Roman" w:cs="Times New Roman"/>
          <w:sz w:val="24"/>
          <w:szCs w:val="24"/>
          <w:lang w:eastAsia="ru-RU"/>
        </w:rPr>
        <w:t>I. Прием документов и информации от зарегистрированных лиц и передача их регистратору;</w:t>
      </w:r>
    </w:p>
    <w:p w14:paraId="2ED0E62C" w14:textId="77777777" w:rsidR="00D77B2C" w:rsidRPr="00D77B2C" w:rsidRDefault="00D77B2C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B2C">
        <w:rPr>
          <w:rFonts w:ascii="Times New Roman" w:eastAsia="Times New Roman" w:hAnsi="Times New Roman" w:cs="Times New Roman"/>
          <w:sz w:val="24"/>
          <w:szCs w:val="24"/>
          <w:lang w:eastAsia="ru-RU"/>
        </w:rPr>
        <w:t>II. Прием документов и информации от регистратора и передача ее зарегистрированным лицам;</w:t>
      </w:r>
    </w:p>
    <w:p w14:paraId="1F1AFBDB" w14:textId="77777777" w:rsidR="00D77B2C" w:rsidRPr="00D77B2C" w:rsidRDefault="00D77B2C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B2C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Оказание услуг, способствующих реализации зарегистрированными лицами прав, закрепленных ценными бумагами.</w:t>
      </w:r>
    </w:p>
    <w:p w14:paraId="1AF4A327" w14:textId="77777777" w:rsidR="00D210EB" w:rsidRDefault="00D210EB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FF1CD7" w14:textId="77777777" w:rsidR="00D77B2C" w:rsidRPr="00D77B2C" w:rsidRDefault="00D77B2C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B2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функции из перечисленных ниже НЕ вправе осуществлять трансфер-агенты?</w:t>
      </w:r>
    </w:p>
    <w:p w14:paraId="51023181" w14:textId="77777777" w:rsidR="00D77B2C" w:rsidRPr="00D77B2C" w:rsidRDefault="00D77B2C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B2C">
        <w:rPr>
          <w:rFonts w:ascii="Times New Roman" w:eastAsia="Times New Roman" w:hAnsi="Times New Roman" w:cs="Times New Roman"/>
          <w:sz w:val="24"/>
          <w:szCs w:val="24"/>
          <w:lang w:eastAsia="ru-RU"/>
        </w:rPr>
        <w:t>I. Передача зарегистрированным лицам сертификатов ценных бумаг и/или выписок из реестра</w:t>
      </w:r>
    </w:p>
    <w:p w14:paraId="5C32140D" w14:textId="77777777" w:rsidR="00D77B2C" w:rsidRPr="00D77B2C" w:rsidRDefault="00D77B2C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B2C">
        <w:rPr>
          <w:rFonts w:ascii="Times New Roman" w:eastAsia="Times New Roman" w:hAnsi="Times New Roman" w:cs="Times New Roman"/>
          <w:sz w:val="24"/>
          <w:szCs w:val="24"/>
          <w:lang w:eastAsia="ru-RU"/>
        </w:rPr>
        <w:t>II. Проверка подлинности подписи на распоряжениях зарегистрированных лиц</w:t>
      </w:r>
    </w:p>
    <w:p w14:paraId="08383009" w14:textId="77777777" w:rsidR="00D77B2C" w:rsidRPr="00D77B2C" w:rsidRDefault="00D77B2C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B2C">
        <w:rPr>
          <w:rFonts w:ascii="Times New Roman" w:eastAsia="Times New Roman" w:hAnsi="Times New Roman" w:cs="Times New Roman"/>
          <w:sz w:val="24"/>
          <w:szCs w:val="24"/>
          <w:lang w:eastAsia="ru-RU"/>
        </w:rPr>
        <w:t>III. Совершение операций по лицевым счетам зарегистрированных лиц</w:t>
      </w:r>
    </w:p>
    <w:p w14:paraId="3623D6BA" w14:textId="77777777" w:rsidR="00D210EB" w:rsidRDefault="00D210EB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25F4FB" w14:textId="77777777" w:rsidR="00D77B2C" w:rsidRPr="00D77B2C" w:rsidRDefault="00D77B2C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</w:t>
      </w:r>
      <w:proofErr w:type="spellStart"/>
      <w:r w:rsidRPr="00D77B2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НЕверное</w:t>
      </w:r>
      <w:proofErr w:type="spellEnd"/>
      <w:r w:rsidRPr="00D77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утверждение в отношении деятельности трансфер-агентов</w:t>
      </w:r>
    </w:p>
    <w:p w14:paraId="17F162F5" w14:textId="77777777" w:rsidR="00D210EB" w:rsidRDefault="00D210EB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B804B7" w14:textId="77777777" w:rsidR="00D77B2C" w:rsidRPr="00D77B2C" w:rsidRDefault="00D77B2C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B2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Трансфер-агент - это:</w:t>
      </w:r>
    </w:p>
    <w:p w14:paraId="226E0C20" w14:textId="77777777" w:rsidR="00D210EB" w:rsidRDefault="00D210EB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5F0A5C" w14:textId="093FA856" w:rsidR="00D77B2C" w:rsidRPr="000927B4" w:rsidRDefault="00BD68A3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7B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осуществления деятельности в качестве трансфер-агента необходимо иметь:</w:t>
      </w:r>
    </w:p>
    <w:p w14:paraId="72D3E729" w14:textId="77777777" w:rsidR="00D210EB" w:rsidRDefault="00D210EB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E4D72D" w14:textId="77777777" w:rsidR="00D77B2C" w:rsidRPr="00D77B2C" w:rsidRDefault="00D77B2C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B2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Трансфер-агентом может быть:</w:t>
      </w:r>
    </w:p>
    <w:p w14:paraId="4658114C" w14:textId="77777777" w:rsidR="00D210EB" w:rsidRDefault="00D210EB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62467D" w14:textId="77777777" w:rsidR="00D77B2C" w:rsidRPr="00D77B2C" w:rsidRDefault="00D77B2C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B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получении документа от трансфер-агента регистратор фиксирует информацию о способе получения как:</w:t>
      </w:r>
    </w:p>
    <w:p w14:paraId="27371D53" w14:textId="77777777" w:rsidR="00D77B2C" w:rsidRPr="00D77B2C" w:rsidRDefault="00D77B2C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B2C">
        <w:rPr>
          <w:rFonts w:ascii="Times New Roman" w:eastAsia="Times New Roman" w:hAnsi="Times New Roman" w:cs="Times New Roman"/>
          <w:sz w:val="24"/>
          <w:szCs w:val="24"/>
          <w:lang w:eastAsia="ru-RU"/>
        </w:rPr>
        <w:t>I. Лично;</w:t>
      </w:r>
    </w:p>
    <w:p w14:paraId="086CD2FF" w14:textId="77777777" w:rsidR="00D77B2C" w:rsidRPr="00D77B2C" w:rsidRDefault="00D77B2C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B2C">
        <w:rPr>
          <w:rFonts w:ascii="Times New Roman" w:eastAsia="Times New Roman" w:hAnsi="Times New Roman" w:cs="Times New Roman"/>
          <w:sz w:val="24"/>
          <w:szCs w:val="24"/>
          <w:lang w:eastAsia="ru-RU"/>
        </w:rPr>
        <w:t>II. В виде электронного документа;</w:t>
      </w:r>
    </w:p>
    <w:p w14:paraId="51E72BF2" w14:textId="6900FED8" w:rsidR="00D77B2C" w:rsidRPr="00D77B2C" w:rsidRDefault="00D77B2C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B2C">
        <w:rPr>
          <w:rFonts w:ascii="Times New Roman" w:eastAsia="Times New Roman" w:hAnsi="Times New Roman" w:cs="Times New Roman"/>
          <w:sz w:val="24"/>
          <w:szCs w:val="24"/>
          <w:lang w:eastAsia="ru-RU"/>
        </w:rPr>
        <w:t>III. Через тран</w:t>
      </w:r>
      <w:r w:rsidR="00D6187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77B2C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фер-агента.</w:t>
      </w:r>
    </w:p>
    <w:p w14:paraId="3B9C5EC3" w14:textId="77777777" w:rsidR="00D210EB" w:rsidRDefault="00D210EB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D414DE" w14:textId="77777777" w:rsidR="00D77B2C" w:rsidRPr="00D77B2C" w:rsidRDefault="00D77B2C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B2C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 ли эмитент, поручивший ведение реестра регистратору, выполнять часть функций регистратора?</w:t>
      </w:r>
    </w:p>
    <w:p w14:paraId="78EC239F" w14:textId="77777777" w:rsidR="00D210EB" w:rsidRDefault="00D210EB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2D8B49" w14:textId="77777777" w:rsidR="00D77B2C" w:rsidRPr="00D77B2C" w:rsidRDefault="00D77B2C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B2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перед зарегистрированными лицами за убытки, причиненные действиями трансфер-агента, возлагается на:</w:t>
      </w:r>
    </w:p>
    <w:p w14:paraId="5A5943C4" w14:textId="77777777" w:rsidR="0041242F" w:rsidRDefault="0041242F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7F0DAC" w14:textId="77777777" w:rsidR="00D77B2C" w:rsidRPr="00D77B2C" w:rsidRDefault="00D77B2C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B2C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какого момента исчисляются сроки исполнения операций при представлении документов трансфер-агенту?</w:t>
      </w:r>
    </w:p>
    <w:p w14:paraId="434DC3D6" w14:textId="77777777" w:rsidR="0041242F" w:rsidRDefault="0041242F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53234F" w14:textId="77777777" w:rsidR="00D77B2C" w:rsidRPr="00D77B2C" w:rsidRDefault="00D77B2C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</w:t>
      </w:r>
      <w:proofErr w:type="spellStart"/>
      <w:r w:rsidRPr="00D77B2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НЕверное</w:t>
      </w:r>
      <w:proofErr w:type="spellEnd"/>
      <w:r w:rsidRPr="00D77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утверждение в отношении трансфер-агентов</w:t>
      </w:r>
    </w:p>
    <w:p w14:paraId="197E5569" w14:textId="77777777" w:rsidR="00D77B2C" w:rsidRPr="00D77B2C" w:rsidRDefault="00D77B2C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B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Ответы:</w:t>
      </w:r>
    </w:p>
    <w:p w14:paraId="1E9F4A1B" w14:textId="77777777" w:rsidR="00D77B2C" w:rsidRPr="00D77B2C" w:rsidRDefault="00D77B2C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B2C">
        <w:rPr>
          <w:rFonts w:ascii="Times New Roman" w:eastAsia="Times New Roman" w:hAnsi="Times New Roman" w:cs="Times New Roman"/>
          <w:sz w:val="24"/>
          <w:szCs w:val="24"/>
          <w:lang w:eastAsia="ru-RU"/>
        </w:rPr>
        <w:t>A. Трансфер-агентом может быть любое юридическое лицо, в том числе эмитент</w:t>
      </w:r>
    </w:p>
    <w:p w14:paraId="5FEAA0AF" w14:textId="14D3D2DA" w:rsidR="00D77B2C" w:rsidRPr="00D77B2C" w:rsidRDefault="00D77B2C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B. Деятельность трансфер-агента не требует </w:t>
      </w:r>
      <w:r w:rsidR="008864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 лицензии трансфер-агента</w:t>
      </w:r>
    </w:p>
    <w:p w14:paraId="4723403A" w14:textId="195ED3AB" w:rsidR="00D77B2C" w:rsidRPr="00D77B2C" w:rsidRDefault="00D77B2C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B2C">
        <w:rPr>
          <w:rFonts w:ascii="Times New Roman" w:eastAsia="Times New Roman" w:hAnsi="Times New Roman" w:cs="Times New Roman"/>
          <w:sz w:val="24"/>
          <w:szCs w:val="24"/>
          <w:lang w:eastAsia="ru-RU"/>
        </w:rPr>
        <w:t>C. Эмитент вправе выполнять функции трансфер-агента по ценным бумагам, выпущенным другими эмитентами</w:t>
      </w:r>
    </w:p>
    <w:p w14:paraId="2E63C511" w14:textId="77777777" w:rsidR="00D77B2C" w:rsidRPr="00D77B2C" w:rsidRDefault="00D77B2C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B2C">
        <w:rPr>
          <w:rFonts w:ascii="Times New Roman" w:eastAsia="Times New Roman" w:hAnsi="Times New Roman" w:cs="Times New Roman"/>
          <w:sz w:val="24"/>
          <w:szCs w:val="24"/>
          <w:lang w:eastAsia="ru-RU"/>
        </w:rPr>
        <w:t>D. Регистратор несет ответственность за действия трансфер-агента перед зарегистрированными лицами</w:t>
      </w:r>
    </w:p>
    <w:p w14:paraId="448BE867" w14:textId="77777777" w:rsidR="00D77B2C" w:rsidRDefault="00D77B2C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70CA55" w14:textId="77777777" w:rsidR="00D77B2C" w:rsidRPr="00D77B2C" w:rsidRDefault="00D77B2C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B2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минимальное время в течение рабочего дня в организации, выполняющей функции трансфер-агента, должно уделяться приему документов на проведение операций в реестре?</w:t>
      </w:r>
    </w:p>
    <w:p w14:paraId="65EB0250" w14:textId="77777777" w:rsidR="0041242F" w:rsidRDefault="0041242F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C79B5A" w14:textId="77777777" w:rsidR="00D77B2C" w:rsidRPr="00D77B2C" w:rsidRDefault="00D77B2C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B2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ограничения может предусматривать договор между регистратором и трансфер-агентом?</w:t>
      </w:r>
    </w:p>
    <w:p w14:paraId="279FC1EF" w14:textId="77777777" w:rsidR="00D77B2C" w:rsidRPr="00D77B2C" w:rsidRDefault="00D77B2C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B2C">
        <w:rPr>
          <w:rFonts w:ascii="Times New Roman" w:eastAsia="Times New Roman" w:hAnsi="Times New Roman" w:cs="Times New Roman"/>
          <w:sz w:val="24"/>
          <w:szCs w:val="24"/>
          <w:lang w:eastAsia="ru-RU"/>
        </w:rPr>
        <w:t>I. На типы операций, по которым трансфер-агент может принимать документы;</w:t>
      </w:r>
    </w:p>
    <w:p w14:paraId="36DFB994" w14:textId="77777777" w:rsidR="00D77B2C" w:rsidRPr="00D77B2C" w:rsidRDefault="00D77B2C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B2C">
        <w:rPr>
          <w:rFonts w:ascii="Times New Roman" w:eastAsia="Times New Roman" w:hAnsi="Times New Roman" w:cs="Times New Roman"/>
          <w:sz w:val="24"/>
          <w:szCs w:val="24"/>
          <w:lang w:eastAsia="ru-RU"/>
        </w:rPr>
        <w:t>II. На предельную сумму сделки, по которой трансфер-агент может принимать документы;</w:t>
      </w:r>
    </w:p>
    <w:p w14:paraId="3FDF2EBE" w14:textId="77777777" w:rsidR="00D77B2C" w:rsidRPr="00D77B2C" w:rsidRDefault="00D77B2C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B2C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На минимальные обязательные часы работы трансфер-агента.</w:t>
      </w:r>
    </w:p>
    <w:p w14:paraId="03C4A3F0" w14:textId="77777777" w:rsidR="0041242F" w:rsidRDefault="0041242F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53994F" w14:textId="77777777" w:rsidR="00D77B2C" w:rsidRPr="00D77B2C" w:rsidRDefault="00D77B2C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B2C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осуществляет внесение изменений в реестр на основе информации и документов, принятых трансфер-агентом</w:t>
      </w:r>
    </w:p>
    <w:p w14:paraId="29D1DEBE" w14:textId="77777777" w:rsidR="0041242F" w:rsidRDefault="0041242F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D7AD19" w14:textId="77777777" w:rsidR="00D77B2C" w:rsidRPr="00D77B2C" w:rsidRDefault="005C3E71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B2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</w:t>
      </w:r>
      <w:r w:rsidR="00D77B2C" w:rsidRPr="00D77B2C">
        <w:rPr>
          <w:rFonts w:ascii="Times New Roman" w:eastAsia="Times New Roman" w:hAnsi="Times New Roman" w:cs="Times New Roman"/>
          <w:sz w:val="24"/>
          <w:szCs w:val="24"/>
          <w:lang w:eastAsia="ru-RU"/>
        </w:rPr>
        <w:t>м образом должна раскрываться информация о трансфер-агентах?</w:t>
      </w:r>
    </w:p>
    <w:p w14:paraId="3C186509" w14:textId="77777777" w:rsidR="00D77B2C" w:rsidRPr="00D77B2C" w:rsidRDefault="00D77B2C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B2C">
        <w:rPr>
          <w:rFonts w:ascii="Times New Roman" w:eastAsia="Times New Roman" w:hAnsi="Times New Roman" w:cs="Times New Roman"/>
          <w:sz w:val="24"/>
          <w:szCs w:val="24"/>
          <w:lang w:eastAsia="ru-RU"/>
        </w:rPr>
        <w:t>I. Правила ведения реестра должны содержать формы договоров с трансфер-агентами;</w:t>
      </w:r>
    </w:p>
    <w:p w14:paraId="0EE8D2A7" w14:textId="7675C76B" w:rsidR="00D77B2C" w:rsidRPr="00D77B2C" w:rsidRDefault="00D77B2C" w:rsidP="00BD68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II. </w:t>
      </w:r>
      <w:r w:rsidR="0088646C" w:rsidRPr="00BD68A3">
        <w:rPr>
          <w:rFonts w:ascii="Times New Roman" w:hAnsi="Times New Roman" w:cs="Times New Roman"/>
          <w:bCs/>
          <w:sz w:val="24"/>
          <w:szCs w:val="24"/>
        </w:rPr>
        <w:t>Профессиональный участник рынка ценных бумаг, осуществляющий деятельность по ведению реестра владельцев ценных бумаг</w:t>
      </w:r>
      <w:r w:rsidR="0088646C" w:rsidRPr="0088646C">
        <w:rPr>
          <w:rFonts w:ascii="Times New Roman" w:hAnsi="Times New Roman" w:cs="Times New Roman"/>
          <w:bCs/>
          <w:sz w:val="24"/>
          <w:szCs w:val="24"/>
        </w:rPr>
        <w:t>, дополнительно раскрывает</w:t>
      </w:r>
      <w:r w:rsidR="008864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646C">
        <w:rPr>
          <w:rFonts w:ascii="Times New Roman" w:hAnsi="Times New Roman" w:cs="Times New Roman"/>
          <w:sz w:val="24"/>
          <w:szCs w:val="24"/>
        </w:rPr>
        <w:t>перечень трансфер-агентов с указанием полного (при наличии - сокращенного) наименования, адреса, номера телефона, факса (при наличии последнего)</w:t>
      </w:r>
      <w:r w:rsidRPr="00D77B2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4E615FB" w14:textId="77777777" w:rsidR="00D77B2C" w:rsidRPr="00D77B2C" w:rsidRDefault="00D77B2C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B2C">
        <w:rPr>
          <w:rFonts w:ascii="Times New Roman" w:eastAsia="Times New Roman" w:hAnsi="Times New Roman" w:cs="Times New Roman"/>
          <w:sz w:val="24"/>
          <w:szCs w:val="24"/>
          <w:lang w:eastAsia="ru-RU"/>
        </w:rPr>
        <w:t>III. Формы договоров с трансфер-агентами и их список должны предоставляться в Банк России.</w:t>
      </w:r>
    </w:p>
    <w:p w14:paraId="735AED78" w14:textId="77777777" w:rsidR="0041242F" w:rsidRDefault="0041242F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6D3B94" w14:textId="77777777" w:rsidR="00D77B2C" w:rsidRPr="00D77B2C" w:rsidRDefault="00D77B2C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B2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Регистратор обязан раскрывать информацию о своих трансфер-агентах:</w:t>
      </w:r>
    </w:p>
    <w:p w14:paraId="02551B9E" w14:textId="77777777" w:rsidR="0041242F" w:rsidRDefault="0041242F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61251E" w14:textId="77777777" w:rsidR="00D77B2C" w:rsidRPr="00D77B2C" w:rsidRDefault="00D77B2C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B2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Трансфер-агент:</w:t>
      </w:r>
    </w:p>
    <w:p w14:paraId="0CD9C6D2" w14:textId="77777777" w:rsidR="00D77B2C" w:rsidRPr="00D77B2C" w:rsidRDefault="00D77B2C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B2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Ответы:</w:t>
      </w:r>
    </w:p>
    <w:p w14:paraId="19AD0E61" w14:textId="77777777" w:rsidR="00D77B2C" w:rsidRPr="00D77B2C" w:rsidRDefault="00D77B2C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B2C">
        <w:rPr>
          <w:rFonts w:ascii="Times New Roman" w:eastAsia="Times New Roman" w:hAnsi="Times New Roman" w:cs="Times New Roman"/>
          <w:sz w:val="24"/>
          <w:szCs w:val="24"/>
          <w:lang w:eastAsia="ru-RU"/>
        </w:rPr>
        <w:t>A. Вправе только открывать лицевые счета без совершения по ним операций</w:t>
      </w:r>
    </w:p>
    <w:p w14:paraId="1F0D5989" w14:textId="311E87F8" w:rsidR="00D77B2C" w:rsidRPr="00D77B2C" w:rsidRDefault="00D77B2C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B2C">
        <w:rPr>
          <w:rFonts w:ascii="Times New Roman" w:eastAsia="Times New Roman" w:hAnsi="Times New Roman" w:cs="Times New Roman"/>
          <w:sz w:val="24"/>
          <w:szCs w:val="24"/>
          <w:lang w:eastAsia="ru-RU"/>
        </w:rPr>
        <w:t>B. Не вправе осуществлять открытие лицевых счетов и совершение операций по лицевым счетам зарегистрированных лиц</w:t>
      </w:r>
    </w:p>
    <w:p w14:paraId="5E309C62" w14:textId="77777777" w:rsidR="00D77B2C" w:rsidRPr="00D77B2C" w:rsidRDefault="00D77B2C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B2C">
        <w:rPr>
          <w:rFonts w:ascii="Times New Roman" w:eastAsia="Times New Roman" w:hAnsi="Times New Roman" w:cs="Times New Roman"/>
          <w:sz w:val="24"/>
          <w:szCs w:val="24"/>
          <w:lang w:eastAsia="ru-RU"/>
        </w:rPr>
        <w:t>C. Может открывать лицевые счета, только если это предусмотрено в договоре с регистратором</w:t>
      </w:r>
    </w:p>
    <w:p w14:paraId="09EC3D9D" w14:textId="77777777" w:rsidR="00D77B2C" w:rsidRPr="00D77B2C" w:rsidRDefault="00D77B2C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B2C">
        <w:rPr>
          <w:rFonts w:ascii="Times New Roman" w:eastAsia="Times New Roman" w:hAnsi="Times New Roman" w:cs="Times New Roman"/>
          <w:sz w:val="24"/>
          <w:szCs w:val="24"/>
          <w:lang w:eastAsia="ru-RU"/>
        </w:rPr>
        <w:t>D. Может открывать лицевые счета, только если это предусмотрено в договоре с эмитентом</w:t>
      </w:r>
    </w:p>
    <w:p w14:paraId="470453A0" w14:textId="77777777" w:rsidR="00D77B2C" w:rsidRPr="00D77B2C" w:rsidRDefault="00D77B2C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2BB4E8" w14:textId="77777777" w:rsidR="00D77B2C" w:rsidRPr="00D77B2C" w:rsidRDefault="00D77B2C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B2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журнала отправленных (принятых) документов должен осуществлять:</w:t>
      </w:r>
    </w:p>
    <w:p w14:paraId="7B531141" w14:textId="77777777" w:rsidR="00E15B2E" w:rsidRDefault="00E15B2E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27BF43" w14:textId="77777777" w:rsidR="00D77B2C" w:rsidRPr="00D77B2C" w:rsidRDefault="00D77B2C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B2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Возмещение зарегистрированному в реестре лицу убытка, причиненному в результате неисполнения или ненадлежащего исполнения трансфер-агентом своих функций, осуществляется:</w:t>
      </w:r>
    </w:p>
    <w:p w14:paraId="3CC9D47D" w14:textId="77777777" w:rsidR="00E15B2E" w:rsidRDefault="00E15B2E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684A80" w14:textId="77777777" w:rsidR="00D77B2C" w:rsidRPr="00D77B2C" w:rsidRDefault="00D77B2C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B2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Отметьте функции трансфер-агента:</w:t>
      </w:r>
    </w:p>
    <w:p w14:paraId="7DFED86D" w14:textId="0E58BAE6" w:rsidR="00D77B2C" w:rsidRPr="00D77B2C" w:rsidRDefault="00D77B2C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B2C">
        <w:rPr>
          <w:rFonts w:ascii="Times New Roman" w:eastAsia="Times New Roman" w:hAnsi="Times New Roman" w:cs="Times New Roman"/>
          <w:sz w:val="24"/>
          <w:szCs w:val="24"/>
          <w:lang w:eastAsia="ru-RU"/>
        </w:rPr>
        <w:t>I. Прием от зарегистрированных лиц документ</w:t>
      </w:r>
      <w:r w:rsidR="002B7A7A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D95CCC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</w:t>
      </w:r>
      <w:r w:rsidR="002B7A7A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D95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проведения</w:t>
      </w:r>
      <w:r w:rsidRPr="00D77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операций в реестре;</w:t>
      </w:r>
    </w:p>
    <w:p w14:paraId="34C1DC30" w14:textId="48B32CCB" w:rsidR="00D77B2C" w:rsidRPr="00D77B2C" w:rsidRDefault="00D77B2C" w:rsidP="00BD68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B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II. </w:t>
      </w:r>
      <w:r w:rsidR="00D95CC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D95CCC">
        <w:rPr>
          <w:rFonts w:ascii="Times New Roman" w:hAnsi="Times New Roman" w:cs="Times New Roman"/>
          <w:sz w:val="24"/>
          <w:szCs w:val="24"/>
        </w:rPr>
        <w:t>беспечение доступа регистратора к своей учетной документации по его требованию</w:t>
      </w:r>
      <w:r w:rsidRPr="00D77B2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C28EA64" w14:textId="155A13A4" w:rsidR="00D77B2C" w:rsidRPr="00D77B2C" w:rsidRDefault="00D77B2C" w:rsidP="00BD68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III. </w:t>
      </w:r>
      <w:r w:rsidR="00D95CC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D95CCC">
        <w:rPr>
          <w:rFonts w:ascii="Times New Roman" w:hAnsi="Times New Roman" w:cs="Times New Roman"/>
          <w:sz w:val="24"/>
          <w:szCs w:val="24"/>
        </w:rPr>
        <w:t>ередача зарегистрированным и иным лицам выписки по лицевым счетам, уведомлений и иной информации из реестра, которые предоставлены регистратором</w:t>
      </w:r>
      <w:r w:rsidRPr="00D77B2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8B4C6B6" w14:textId="22F1D11D" w:rsidR="00D77B2C" w:rsidRPr="00BD68A3" w:rsidRDefault="00D77B2C" w:rsidP="00BD68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IV. </w:t>
      </w:r>
      <w:r w:rsidR="00D95CC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D95CCC">
        <w:rPr>
          <w:rFonts w:ascii="Times New Roman" w:hAnsi="Times New Roman" w:cs="Times New Roman"/>
          <w:sz w:val="24"/>
          <w:szCs w:val="24"/>
        </w:rPr>
        <w:t xml:space="preserve">достоверение подписи </w:t>
      </w:r>
      <w:r w:rsidR="00D95CCC" w:rsidRPr="00BD68A3">
        <w:rPr>
          <w:rFonts w:ascii="Times New Roman" w:hAnsi="Times New Roman" w:cs="Times New Roman"/>
          <w:sz w:val="24"/>
          <w:szCs w:val="24"/>
        </w:rPr>
        <w:t xml:space="preserve">физических лиц в </w:t>
      </w:r>
      <w:r w:rsidR="00BD68A3" w:rsidRPr="007C0BF5">
        <w:rPr>
          <w:rFonts w:ascii="Times New Roman" w:hAnsi="Times New Roman" w:cs="Times New Roman"/>
          <w:sz w:val="24"/>
          <w:szCs w:val="24"/>
        </w:rPr>
        <w:t>порядке</w:t>
      </w:r>
      <w:r w:rsidR="00D95CCC" w:rsidRPr="00BD68A3">
        <w:rPr>
          <w:rFonts w:ascii="Times New Roman" w:hAnsi="Times New Roman" w:cs="Times New Roman"/>
          <w:sz w:val="24"/>
          <w:szCs w:val="24"/>
        </w:rPr>
        <w:t xml:space="preserve">, предусмотренном </w:t>
      </w:r>
      <w:r w:rsidR="00D95CCC">
        <w:rPr>
          <w:rFonts w:ascii="Times New Roman" w:hAnsi="Times New Roman" w:cs="Times New Roman"/>
          <w:sz w:val="24"/>
          <w:szCs w:val="24"/>
        </w:rPr>
        <w:t>Банком России</w:t>
      </w:r>
      <w:r w:rsidRPr="00BD68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5E98C37" w14:textId="77777777" w:rsidR="00E15B2E" w:rsidRDefault="00E15B2E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CCFF81" w14:textId="77777777" w:rsidR="00D77B2C" w:rsidRPr="00D77B2C" w:rsidRDefault="008A7D1D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Отметьте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НЕверное</w:t>
      </w:r>
      <w:proofErr w:type="spellEnd"/>
      <w:r w:rsidR="00D77B2C" w:rsidRPr="00D77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утверждение:</w:t>
      </w:r>
    </w:p>
    <w:p w14:paraId="7172D5BF" w14:textId="77777777" w:rsidR="00D77B2C" w:rsidRPr="00D77B2C" w:rsidRDefault="00D77B2C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B2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Ответы:</w:t>
      </w:r>
    </w:p>
    <w:p w14:paraId="5D7EF114" w14:textId="77777777" w:rsidR="00D77B2C" w:rsidRPr="00D77B2C" w:rsidRDefault="00D77B2C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B2C">
        <w:rPr>
          <w:rFonts w:ascii="Times New Roman" w:eastAsia="Times New Roman" w:hAnsi="Times New Roman" w:cs="Times New Roman"/>
          <w:sz w:val="24"/>
          <w:szCs w:val="24"/>
          <w:lang w:eastAsia="ru-RU"/>
        </w:rPr>
        <w:t>A. Регистратор проводит операции в реестре на основании полученных от трансфер-агента документов.</w:t>
      </w:r>
    </w:p>
    <w:p w14:paraId="69F36D4C" w14:textId="77777777" w:rsidR="00D77B2C" w:rsidRPr="00D77B2C" w:rsidRDefault="00D77B2C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B2C">
        <w:rPr>
          <w:rFonts w:ascii="Times New Roman" w:eastAsia="Times New Roman" w:hAnsi="Times New Roman" w:cs="Times New Roman"/>
          <w:sz w:val="24"/>
          <w:szCs w:val="24"/>
          <w:lang w:eastAsia="ru-RU"/>
        </w:rPr>
        <w:t>B. Течение срока проведения операции в реестре (срока для отказа в проведении операции в реестре) начинается с момента приема эмитентом документов для проведения операции в реестре.</w:t>
      </w:r>
    </w:p>
    <w:p w14:paraId="3AB4DF11" w14:textId="0BB4D46E" w:rsidR="00D77B2C" w:rsidRPr="00D77B2C" w:rsidRDefault="00C94146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C. </w:t>
      </w:r>
      <w:r w:rsidR="00D77B2C" w:rsidRPr="00D77B2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Регистратор проводит операции в реестре после получения документов на бумажном носителе при электронном способе взаимодействия с трансфер-агентом</w:t>
      </w:r>
    </w:p>
    <w:p w14:paraId="47DE5C94" w14:textId="77777777" w:rsidR="00D77B2C" w:rsidRPr="00D77B2C" w:rsidRDefault="00D77B2C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D. Регистратор проводит операции в реестре на основании информации, полученной по электронным каналам связи, подписанной электронно-цифровой подписью </w:t>
      </w:r>
    </w:p>
    <w:p w14:paraId="38926598" w14:textId="77777777" w:rsidR="00D77B2C" w:rsidRDefault="00D77B2C" w:rsidP="00D77B2C">
      <w:pPr>
        <w:tabs>
          <w:tab w:val="left" w:pos="360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5CFFB5" w14:textId="39A2AD49" w:rsidR="00AE5C08" w:rsidRPr="006834F1" w:rsidRDefault="00AE5C08" w:rsidP="00C94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34F1">
        <w:rPr>
          <w:rFonts w:ascii="Times New Roman" w:hAnsi="Times New Roman" w:cs="Times New Roman"/>
          <w:color w:val="000000" w:themeColor="text1"/>
          <w:sz w:val="24"/>
          <w:szCs w:val="24"/>
        </w:rPr>
        <w:t>Укажите особенности распоряжения о совершении операций по списанию ценных бумаг с лицевого счета номинального держателя центрального депозитария (по зачислению ценных бумаг на лицевой счет номинального держателя центрального депозитария) и по их зачислению на другой счет, открытый держателем реестра (по списанию с другого счета, открытого держателем реестра)</w:t>
      </w:r>
      <w:r w:rsidR="00C9414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557DEFFF" w14:textId="0EEA10A8" w:rsidR="00E52FDE" w:rsidRPr="006834F1" w:rsidRDefault="00A55F9B" w:rsidP="006834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834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I. </w:t>
      </w:r>
      <w:r w:rsidR="00C94146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6834F1">
        <w:rPr>
          <w:rFonts w:ascii="Times New Roman" w:hAnsi="Times New Roman" w:cs="Times New Roman"/>
          <w:color w:val="000000" w:themeColor="text1"/>
          <w:sz w:val="24"/>
          <w:szCs w:val="24"/>
        </w:rPr>
        <w:t>казанные распоряжения содержат в отношении центрального депозитария только его полное наименование, а если указанные распоряжения представляются в виде электронного документа с электронной подписью, - только основной государственный регистрационный номер центрального депозитария и дату его присвоения</w:t>
      </w:r>
      <w:r w:rsidRPr="006834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5B6CE57F" w14:textId="448DBC0C" w:rsidR="00E52FDE" w:rsidRPr="006834F1" w:rsidRDefault="00A55F9B" w:rsidP="006834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834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II</w:t>
      </w:r>
      <w:r w:rsidR="00C941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У</w:t>
      </w:r>
      <w:r w:rsidRPr="006834F1">
        <w:rPr>
          <w:rFonts w:ascii="Times New Roman" w:hAnsi="Times New Roman" w:cs="Times New Roman"/>
          <w:color w:val="000000" w:themeColor="text1"/>
          <w:sz w:val="24"/>
          <w:szCs w:val="24"/>
        </w:rPr>
        <w:t>казанные распоряжения содержат уникальный идентификационный номер, порядок формирования которого установлен условиями осуществления депозитарной деятельности центрального депозитария</w:t>
      </w:r>
      <w:r w:rsidRPr="006834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7BAD2D7F" w14:textId="77777777" w:rsidR="00A55F9B" w:rsidRPr="006834F1" w:rsidRDefault="00A55F9B" w:rsidP="006834F1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834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III. Указанные распоряжения содержат запрет на смену владельца ценных бумаг;</w:t>
      </w:r>
    </w:p>
    <w:p w14:paraId="3DB764B6" w14:textId="088F844E" w:rsidR="00E52FDE" w:rsidRPr="006834F1" w:rsidRDefault="00A55F9B" w:rsidP="006834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834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IV. </w:t>
      </w:r>
      <w:r w:rsidR="00C94146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6834F1">
        <w:rPr>
          <w:rFonts w:ascii="Times New Roman" w:hAnsi="Times New Roman" w:cs="Times New Roman"/>
          <w:color w:val="000000" w:themeColor="text1"/>
          <w:sz w:val="24"/>
          <w:szCs w:val="24"/>
        </w:rPr>
        <w:t>казанные распоряжения содержат имя (наименование) лица, являющегося владельцем (доверительным управляющим) ценных бумаг, в отношении которых совершается операция</w:t>
      </w:r>
      <w:r w:rsidRPr="006834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33462726" w14:textId="77777777" w:rsidR="00E15B2E" w:rsidRDefault="00E15B2E" w:rsidP="006834F1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58F492B" w14:textId="77777777" w:rsidR="00262D47" w:rsidRPr="006834F1" w:rsidRDefault="00262D47" w:rsidP="006834F1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834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Может ли открываться лицевой счет номинального держателя центрального депозитария без заявления об открытии такого счета?</w:t>
      </w:r>
    </w:p>
    <w:p w14:paraId="2558B692" w14:textId="77777777" w:rsidR="00E15B2E" w:rsidRDefault="00E15B2E" w:rsidP="006834F1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71F9C83" w14:textId="7939EE3C" w:rsidR="004842B8" w:rsidRPr="006834F1" w:rsidRDefault="00C94146" w:rsidP="006834F1">
      <w:pPr>
        <w:snapToGri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="004842B8" w:rsidRPr="006834F1">
        <w:rPr>
          <w:rFonts w:ascii="Times New Roman" w:hAnsi="Times New Roman" w:cs="Times New Roman"/>
          <w:color w:val="000000" w:themeColor="text1"/>
          <w:sz w:val="24"/>
          <w:szCs w:val="24"/>
        </w:rPr>
        <w:t>аспоряжения о совершении операций по списанию ценных бумаг с лицевого счета номинального держателя центрального депозитария (по зачислению ценных бумаг на лицевой счет номинального держателя центрального депозитария) и по их зачислению на другой счет, открытый держателем реестра (по списанию с другого счета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открытого держателем реестра), действительны в течении:</w:t>
      </w:r>
    </w:p>
    <w:p w14:paraId="5760C9BE" w14:textId="77777777" w:rsidR="00E15B2E" w:rsidRDefault="00E15B2E" w:rsidP="00C94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1315AC" w14:textId="58C6A65F" w:rsidR="007C0BA3" w:rsidRPr="006834F1" w:rsidRDefault="004842B8" w:rsidP="00C94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34F1">
        <w:rPr>
          <w:rFonts w:ascii="Times New Roman" w:hAnsi="Times New Roman" w:cs="Times New Roman"/>
          <w:color w:val="000000" w:themeColor="text1"/>
          <w:sz w:val="24"/>
          <w:szCs w:val="24"/>
        </w:rPr>
        <w:t>Верно ли утверждение</w:t>
      </w:r>
      <w:r w:rsidR="00C94146">
        <w:rPr>
          <w:rFonts w:ascii="Times New Roman" w:hAnsi="Times New Roman" w:cs="Times New Roman"/>
          <w:color w:val="000000" w:themeColor="text1"/>
          <w:sz w:val="24"/>
          <w:szCs w:val="24"/>
        </w:rPr>
        <w:t>, что распоряжения</w:t>
      </w:r>
      <w:r w:rsidR="007C0BA3" w:rsidRPr="006834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совершении операций по списанию ценных бумаг с лицевого счета номинального держателя центрального депозитария (по зачислению ценных бумаг на лицевой счет номинального держателя центрального депозитария) и по их зачислению на другой счет, открытый держателем реестра (по списанию с другого счета, открытого держателем реестра), представляемые в форме электронного документа с электронной подписью, могут не содержать </w:t>
      </w:r>
      <w:r w:rsidR="00C94146">
        <w:rPr>
          <w:rFonts w:ascii="Times New Roman" w:hAnsi="Times New Roman" w:cs="Times New Roman"/>
          <w:color w:val="000000" w:themeColor="text1"/>
          <w:sz w:val="24"/>
          <w:szCs w:val="24"/>
        </w:rPr>
        <w:t>основания передачи ценных бумаг?</w:t>
      </w:r>
    </w:p>
    <w:p w14:paraId="37285B89" w14:textId="77777777" w:rsidR="00E15B2E" w:rsidRDefault="00E15B2E" w:rsidP="00C94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29130D" w14:textId="2730CC26" w:rsidR="007C0BA3" w:rsidRPr="006834F1" w:rsidRDefault="007C0BA3" w:rsidP="00C94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34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 каком случае э</w:t>
      </w:r>
      <w:r w:rsidRPr="006834F1">
        <w:rPr>
          <w:rFonts w:ascii="Times New Roman" w:hAnsi="Times New Roman" w:cs="Times New Roman"/>
          <w:color w:val="000000" w:themeColor="text1"/>
          <w:sz w:val="24"/>
          <w:szCs w:val="24"/>
        </w:rPr>
        <w:t>митент вправе выпол</w:t>
      </w:r>
      <w:r w:rsidR="00C94146">
        <w:rPr>
          <w:rFonts w:ascii="Times New Roman" w:hAnsi="Times New Roman" w:cs="Times New Roman"/>
          <w:color w:val="000000" w:themeColor="text1"/>
          <w:sz w:val="24"/>
          <w:szCs w:val="24"/>
        </w:rPr>
        <w:t>нять часть функций регистратора</w:t>
      </w:r>
      <w:r w:rsidRPr="006834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размещ</w:t>
      </w:r>
      <w:r w:rsidR="00C94146">
        <w:rPr>
          <w:rFonts w:ascii="Times New Roman" w:hAnsi="Times New Roman" w:cs="Times New Roman"/>
          <w:color w:val="000000" w:themeColor="text1"/>
          <w:sz w:val="24"/>
          <w:szCs w:val="24"/>
        </w:rPr>
        <w:t>енным эмитентом ценным бумагам?</w:t>
      </w:r>
    </w:p>
    <w:p w14:paraId="66CCDF2B" w14:textId="77777777" w:rsidR="005C0492" w:rsidRPr="006834F1" w:rsidRDefault="005C0492" w:rsidP="00C94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34F1">
        <w:rPr>
          <w:rFonts w:ascii="Times New Roman" w:hAnsi="Times New Roman" w:cs="Times New Roman"/>
          <w:color w:val="000000" w:themeColor="text1"/>
          <w:sz w:val="24"/>
          <w:szCs w:val="24"/>
        </w:rPr>
        <w:t>Ответы:</w:t>
      </w:r>
    </w:p>
    <w:p w14:paraId="38A7C838" w14:textId="77777777" w:rsidR="00EB7386" w:rsidRPr="00FB3AB6" w:rsidRDefault="00EB7386" w:rsidP="00781A12">
      <w:pPr>
        <w:pStyle w:val="1"/>
        <w:jc w:val="both"/>
        <w:rPr>
          <w:sz w:val="24"/>
          <w:szCs w:val="24"/>
        </w:rPr>
      </w:pPr>
      <w:r w:rsidRPr="00FB3AB6">
        <w:rPr>
          <w:sz w:val="24"/>
          <w:szCs w:val="24"/>
        </w:rPr>
        <w:t>Глава 4. Осуществление деятельности по ведению реестра</w:t>
      </w:r>
    </w:p>
    <w:p w14:paraId="17B8E463" w14:textId="77777777" w:rsidR="00EB7386" w:rsidRPr="00FB3AB6" w:rsidRDefault="00EB7386" w:rsidP="006E55E1">
      <w:pPr>
        <w:pStyle w:val="1"/>
        <w:rPr>
          <w:sz w:val="24"/>
          <w:szCs w:val="24"/>
        </w:rPr>
      </w:pPr>
      <w:r w:rsidRPr="00FB3AB6">
        <w:rPr>
          <w:sz w:val="24"/>
          <w:szCs w:val="24"/>
        </w:rPr>
        <w:t>Тема 4.1. Общие требования к осуществлению деятельности по ведению реестра</w:t>
      </w:r>
    </w:p>
    <w:p w14:paraId="49690D66" w14:textId="21A1781E" w:rsidR="00ED569D" w:rsidRPr="00FB3AB6" w:rsidRDefault="001F1A52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являться</w:t>
      </w:r>
      <w:r w:rsidR="00ED569D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истрированными лицами в реестре:</w:t>
      </w:r>
    </w:p>
    <w:p w14:paraId="5E33EDA6" w14:textId="77777777" w:rsidR="00ED569D" w:rsidRPr="00FB3AB6" w:rsidRDefault="00ED569D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I. Владелец;</w:t>
      </w:r>
    </w:p>
    <w:p w14:paraId="0930F337" w14:textId="77777777" w:rsidR="00ED569D" w:rsidRPr="00FB3AB6" w:rsidRDefault="00ED569D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II. Номинальный держатель;</w:t>
      </w:r>
    </w:p>
    <w:p w14:paraId="35EF4CC3" w14:textId="77777777" w:rsidR="00ED569D" w:rsidRPr="00FB3AB6" w:rsidRDefault="00ED569D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Доверительный управляющий;</w:t>
      </w:r>
    </w:p>
    <w:p w14:paraId="3860AF21" w14:textId="77777777" w:rsidR="00ED569D" w:rsidRPr="00FB3AB6" w:rsidRDefault="00ED569D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IV. Залогодержатель.</w:t>
      </w:r>
    </w:p>
    <w:p w14:paraId="224C649F" w14:textId="77777777" w:rsidR="00E15B2E" w:rsidRDefault="00E15B2E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4D158D" w14:textId="741F19A7" w:rsidR="00ED569D" w:rsidRPr="00FB3AB6" w:rsidRDefault="001F1A52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енные бумаги, числящиеся на счете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зарегистрированного лица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принадлежат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праве собственности:</w:t>
      </w:r>
    </w:p>
    <w:p w14:paraId="31407AA5" w14:textId="667A037B" w:rsidR="00ED569D" w:rsidRPr="00FB3AB6" w:rsidRDefault="001F1A52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I. Владельцу</w:t>
      </w:r>
      <w:r w:rsidR="00ED569D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1ADDD2B" w14:textId="6FBBF7B4" w:rsidR="00ED569D" w:rsidRPr="00FB3AB6" w:rsidRDefault="001F1A52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II. Номинальному держателю</w:t>
      </w:r>
      <w:r w:rsidR="00ED569D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60A6A33" w14:textId="61120995" w:rsidR="00ED569D" w:rsidRPr="00FB3AB6" w:rsidRDefault="001F1A52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III. Доверительному</w:t>
      </w:r>
      <w:r w:rsidR="00ED569D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вляющему</w:t>
      </w:r>
      <w:r w:rsidR="00ED569D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8990D7A" w14:textId="70F0A92F" w:rsidR="00ED569D" w:rsidRPr="00FB3AB6" w:rsidRDefault="001F1A52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IV. Залогодержателю</w:t>
      </w:r>
      <w:r w:rsidR="00ED569D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7BCF709" w14:textId="77777777" w:rsidR="00E15B2E" w:rsidRDefault="00E15B2E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D8F9A4" w14:textId="77777777" w:rsidR="00ED569D" w:rsidRPr="00FB3AB6" w:rsidRDefault="00ED569D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ли зарегистрированное лицо обязанности перед держателем реестра?</w:t>
      </w:r>
    </w:p>
    <w:p w14:paraId="575DF4DA" w14:textId="77777777" w:rsidR="00E15B2E" w:rsidRDefault="00E15B2E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E2BDCD" w14:textId="77777777" w:rsidR="00ED569D" w:rsidRPr="00FB3AB6" w:rsidRDefault="00ED569D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</w:t>
      </w:r>
      <w:proofErr w:type="spellStart"/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НЕверное</w:t>
      </w:r>
      <w:proofErr w:type="spellEnd"/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утверждение в отношении обязанностей зарегистрированного лица. Зарегистрированное лицо обязано:</w:t>
      </w:r>
    </w:p>
    <w:p w14:paraId="4A872E34" w14:textId="77777777" w:rsidR="00E15B2E" w:rsidRDefault="00E15B2E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790D43" w14:textId="2B0B25C3" w:rsidR="00ED569D" w:rsidRPr="00FB3AB6" w:rsidRDefault="00ED569D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Анкета зарегистрированного в реестре физического лица </w:t>
      </w:r>
      <w:r w:rsidR="00C94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должна содержать</w:t>
      </w:r>
      <w:r w:rsidR="00C9414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F046705" w14:textId="77777777" w:rsidR="00E15B2E" w:rsidRDefault="00E15B2E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A03C5B" w14:textId="77777777" w:rsidR="00ED569D" w:rsidRPr="00FB3AB6" w:rsidRDefault="00ED569D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ли отсутствие в анкете зарегистрированного физического лица образца его подписи основанием для отказа регистратора от внесения записи в реестр?</w:t>
      </w:r>
    </w:p>
    <w:p w14:paraId="26F0F466" w14:textId="77777777" w:rsidR="00E15B2E" w:rsidRDefault="00E15B2E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489BFB" w14:textId="77777777" w:rsidR="00ED569D" w:rsidRPr="00FB3AB6" w:rsidRDefault="00ED569D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подаче анкеты на изменение реквизитов в реестре в связи с переездом на новое место жительства регистратор требует от зарегистрированного лица справку из Федеральной миграционной службы о смене места жительства. Это действие регистратора:</w:t>
      </w:r>
    </w:p>
    <w:p w14:paraId="04DCAEC5" w14:textId="77777777" w:rsidR="00E15B2E" w:rsidRDefault="00E15B2E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8C9952" w14:textId="61BC1A7E" w:rsidR="00ED569D" w:rsidRPr="00FB3AB6" w:rsidRDefault="001F1A52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D569D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редставителем зарегистрированного физического лица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являются:</w:t>
      </w:r>
    </w:p>
    <w:p w14:paraId="30E2CB83" w14:textId="77777777" w:rsidR="00ED569D" w:rsidRPr="00FB3AB6" w:rsidRDefault="00ED569D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I. Лица, уполномоченные зарегистрированным лицом совершать действия с ценными бумагами от его имени на основании доверенности;</w:t>
      </w:r>
    </w:p>
    <w:p w14:paraId="07A62993" w14:textId="77777777" w:rsidR="00ED569D" w:rsidRPr="00FB3AB6" w:rsidRDefault="00ED569D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II. Законные представители зарегистрированного лица (родители, усыновители, опекуны, попечители);</w:t>
      </w:r>
    </w:p>
    <w:p w14:paraId="0C959CBC" w14:textId="77777777" w:rsidR="00ED569D" w:rsidRPr="00FB3AB6" w:rsidRDefault="00ED569D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III. Супруг/супруга;</w:t>
      </w:r>
    </w:p>
    <w:p w14:paraId="62AA91D7" w14:textId="77777777" w:rsidR="00ED569D" w:rsidRPr="00FB3AB6" w:rsidRDefault="00ED569D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IV. Сотрудники правоохранительных органов.</w:t>
      </w:r>
    </w:p>
    <w:p w14:paraId="21297A82" w14:textId="77777777" w:rsidR="00E15B2E" w:rsidRDefault="00E15B2E" w:rsidP="00832F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210D12" w14:textId="6C3297E7" w:rsidR="00832F93" w:rsidRPr="00FB3AB6" w:rsidRDefault="001F1A52" w:rsidP="00832F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Представителями</w:t>
      </w:r>
      <w:r w:rsidR="00832F93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зарегистрированного </w:t>
      </w:r>
      <w:r w:rsidR="00832F93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 являются:</w:t>
      </w:r>
    </w:p>
    <w:p w14:paraId="28767193" w14:textId="77777777" w:rsidR="00ED569D" w:rsidRPr="00FB3AB6" w:rsidRDefault="00ED569D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I. Должностные лица юридического лица, которые в соответствии с учредительными документами вправе действовать от имени данного юридического лица без доверенности;</w:t>
      </w:r>
    </w:p>
    <w:p w14:paraId="62EFD6DD" w14:textId="77777777" w:rsidR="00ED569D" w:rsidRPr="00FB3AB6" w:rsidRDefault="00ED569D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II. Лица, указанные в банковской карточке юридического лица;</w:t>
      </w:r>
    </w:p>
    <w:p w14:paraId="2612BA8C" w14:textId="77777777" w:rsidR="00ED569D" w:rsidRPr="00FB3AB6" w:rsidRDefault="00ED569D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Лица, указанные в анкете юридического лица, поданной регистратору;</w:t>
      </w:r>
    </w:p>
    <w:p w14:paraId="378B53AB" w14:textId="77777777" w:rsidR="00ED569D" w:rsidRPr="00FB3AB6" w:rsidRDefault="00ED569D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IV. Лица, уполномоченные зарегистрированным лицом совершать действия с ценными бумагами от его имени на основании доверенности;</w:t>
      </w:r>
    </w:p>
    <w:p w14:paraId="7715938B" w14:textId="77777777" w:rsidR="00ED569D" w:rsidRPr="00FB3AB6" w:rsidRDefault="00ED569D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V. Сотрудники правоохранительных органов.</w:t>
      </w:r>
    </w:p>
    <w:p w14:paraId="4F4D96E1" w14:textId="77777777" w:rsidR="00E15B2E" w:rsidRDefault="00E15B2E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1A58D0" w14:textId="641E8F3D" w:rsidR="00ED569D" w:rsidRPr="00FB3AB6" w:rsidRDefault="001F1A52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Представителями</w:t>
      </w:r>
      <w:r w:rsidR="00ED569D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владельцев ценных бумаг, которые могут представля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ть их интересы без доверенности, являются:</w:t>
      </w:r>
    </w:p>
    <w:p w14:paraId="13CE08B8" w14:textId="77777777" w:rsidR="00ED569D" w:rsidRPr="00FB3AB6" w:rsidRDefault="00ED569D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I. Должностные лица юридического лица - владельца ценных бумаг в соответствии с учредительными документами юридического лица;</w:t>
      </w:r>
    </w:p>
    <w:p w14:paraId="6231368F" w14:textId="77777777" w:rsidR="00ED569D" w:rsidRPr="00FB3AB6" w:rsidRDefault="00ED569D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II. Опекуны и попечители зарегистрированного лица;</w:t>
      </w:r>
    </w:p>
    <w:p w14:paraId="1507033D" w14:textId="77777777" w:rsidR="00ED569D" w:rsidRPr="00FB3AB6" w:rsidRDefault="00ED569D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Законные представители зарегистрированного физического лица.</w:t>
      </w:r>
    </w:p>
    <w:p w14:paraId="6EA224C8" w14:textId="77777777" w:rsidR="00E15B2E" w:rsidRDefault="00E15B2E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875F25" w14:textId="15ADB7E1" w:rsidR="00ED569D" w:rsidRPr="00FB3AB6" w:rsidRDefault="001F1A52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 доверенности прекращается, если:</w:t>
      </w:r>
    </w:p>
    <w:p w14:paraId="0C59EC1B" w14:textId="457FE004" w:rsidR="00ED569D" w:rsidRPr="00FB3AB6" w:rsidRDefault="00ED569D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I. </w:t>
      </w:r>
      <w:r w:rsidR="001F1A5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оверенност</w:t>
      </w:r>
      <w:r w:rsidR="00F01E4B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отменен</w:t>
      </w:r>
      <w:r w:rsidR="00F01E4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лицом, ее выдавшим;</w:t>
      </w:r>
    </w:p>
    <w:p w14:paraId="70C37D3B" w14:textId="3339F089" w:rsidR="00ED569D" w:rsidRPr="00FB3AB6" w:rsidRDefault="00ED569D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II. </w:t>
      </w:r>
      <w:r w:rsidR="001F1A52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ицо, которому она была выдана, отказалось от </w:t>
      </w:r>
      <w:r w:rsidR="00F01E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полномочий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6A82DD5" w14:textId="49645727" w:rsidR="00ED569D" w:rsidRPr="00FB3AB6" w:rsidRDefault="00ED569D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III. </w:t>
      </w:r>
      <w:r w:rsidR="001F1A5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ридическое лицо, выдавшее доверенность, прекратило деятельность;</w:t>
      </w:r>
    </w:p>
    <w:p w14:paraId="4CF2FF59" w14:textId="5563AA98" w:rsidR="00ED569D" w:rsidRPr="00FB3AB6" w:rsidRDefault="00ED569D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IV. </w:t>
      </w:r>
      <w:r w:rsidR="001F1A52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изическое лицо, выдавшее доверенность, объявлено недееспособным.</w:t>
      </w:r>
    </w:p>
    <w:p w14:paraId="5D69EDD6" w14:textId="77777777" w:rsidR="00E15B2E" w:rsidRDefault="00E15B2E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B28138" w14:textId="31AA6102" w:rsidR="00ED569D" w:rsidRPr="00FB3AB6" w:rsidRDefault="00ED569D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из перечисленных </w:t>
      </w:r>
      <w:r w:rsidR="00A3191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</w:t>
      </w:r>
      <w:r w:rsidR="00A31913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 односторонними</w:t>
      </w:r>
      <w:r w:rsidR="00A31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сделками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43D61B36" w14:textId="77777777" w:rsidR="00E15B2E" w:rsidRDefault="00E15B2E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DF24D0" w14:textId="45464C29" w:rsidR="00ED569D" w:rsidRPr="00FB3AB6" w:rsidRDefault="001F1A52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ED569D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оверенность должн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быть удостоверена нотариально, если она выдается:</w:t>
      </w:r>
    </w:p>
    <w:p w14:paraId="3294180E" w14:textId="40A974A0" w:rsidR="00ED569D" w:rsidRPr="00FB3AB6" w:rsidRDefault="00ED569D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I. </w:t>
      </w:r>
      <w:r w:rsidR="001F1A5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совершение сделок, требующих нотариальной формы;</w:t>
      </w:r>
    </w:p>
    <w:p w14:paraId="766B986A" w14:textId="59BFD9F9" w:rsidR="00ED569D" w:rsidRPr="00FB3AB6" w:rsidRDefault="00ED569D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II. </w:t>
      </w:r>
      <w:r w:rsidR="001F1A5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т имени юридического лица;</w:t>
      </w:r>
    </w:p>
    <w:p w14:paraId="18C317B7" w14:textId="39EFCF04" w:rsidR="00ED569D" w:rsidRPr="00FB3AB6" w:rsidRDefault="00ED569D" w:rsidP="00FA1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III. </w:t>
      </w:r>
      <w:r w:rsidR="001F1A5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 передоверия</w:t>
      </w:r>
      <w:r w:rsidR="00A31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2B7A7A" w:rsidRPr="00FA14FF">
        <w:rPr>
          <w:rFonts w:ascii="Times New Roman" w:hAnsi="Times New Roman" w:cs="Times New Roman"/>
          <w:bCs/>
          <w:sz w:val="24"/>
          <w:szCs w:val="24"/>
        </w:rPr>
        <w:t xml:space="preserve">за исключением </w:t>
      </w:r>
      <w:r w:rsidR="002B7A7A" w:rsidRPr="002B7A7A">
        <w:rPr>
          <w:rFonts w:ascii="Times New Roman" w:hAnsi="Times New Roman" w:cs="Times New Roman"/>
          <w:bCs/>
          <w:sz w:val="24"/>
          <w:szCs w:val="24"/>
        </w:rPr>
        <w:t>доверенност</w:t>
      </w:r>
      <w:r w:rsidR="002B7A7A">
        <w:rPr>
          <w:rFonts w:ascii="Times New Roman" w:hAnsi="Times New Roman" w:cs="Times New Roman"/>
          <w:bCs/>
          <w:sz w:val="24"/>
          <w:szCs w:val="24"/>
        </w:rPr>
        <w:t>ей</w:t>
      </w:r>
      <w:r w:rsidR="002B7A7A" w:rsidRPr="002B7A7A">
        <w:rPr>
          <w:rFonts w:ascii="Times New Roman" w:hAnsi="Times New Roman" w:cs="Times New Roman"/>
          <w:bCs/>
          <w:sz w:val="24"/>
          <w:szCs w:val="24"/>
        </w:rPr>
        <w:t>, выдаваемы</w:t>
      </w:r>
      <w:r w:rsidR="002B7A7A">
        <w:rPr>
          <w:rFonts w:ascii="Times New Roman" w:hAnsi="Times New Roman" w:cs="Times New Roman"/>
          <w:bCs/>
          <w:sz w:val="24"/>
          <w:szCs w:val="24"/>
        </w:rPr>
        <w:t>х</w:t>
      </w:r>
      <w:r w:rsidR="002B7A7A" w:rsidRPr="00FA14FF">
        <w:rPr>
          <w:rFonts w:ascii="Times New Roman" w:hAnsi="Times New Roman" w:cs="Times New Roman"/>
          <w:bCs/>
          <w:sz w:val="24"/>
          <w:szCs w:val="24"/>
        </w:rPr>
        <w:t xml:space="preserve"> в порядке передоверия юридическими лицами, руководителями филиалов и представительств юридических лиц</w:t>
      </w:r>
      <w:r w:rsidR="00A3191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07DEB2C0" w14:textId="77777777" w:rsidR="00E15B2E" w:rsidRDefault="00E15B2E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19E5E5" w14:textId="18061214" w:rsidR="00ED569D" w:rsidRPr="00FB3AB6" w:rsidRDefault="00ED569D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доверенности не может превышать</w:t>
      </w:r>
      <w:r w:rsidR="0097356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57C11D9" w14:textId="77777777" w:rsidR="00E15B2E" w:rsidRDefault="00E15B2E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D0AFC1" w14:textId="3BF05971" w:rsidR="00ED569D" w:rsidRPr="00FB3AB6" w:rsidRDefault="00ED569D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доверенности не указан срок ее действия</w:t>
      </w:r>
      <w:r w:rsidR="0097356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3C557C0" w14:textId="77777777" w:rsidR="00E15B2E" w:rsidRDefault="00E15B2E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DD4120" w14:textId="3AE0DBFA" w:rsidR="00ED569D" w:rsidRPr="00FB3AB6" w:rsidRDefault="00973565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ED569D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веренность признается ничтожной в случае, если в доверенности:</w:t>
      </w:r>
    </w:p>
    <w:p w14:paraId="48184456" w14:textId="5264D1F5" w:rsidR="00ED569D" w:rsidRPr="00FB3AB6" w:rsidRDefault="00ED569D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I. </w:t>
      </w:r>
      <w:r w:rsidR="0097356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е указана дата ее совершения;</w:t>
      </w:r>
    </w:p>
    <w:p w14:paraId="66027DAB" w14:textId="666B147C" w:rsidR="00ED569D" w:rsidRPr="00FB3AB6" w:rsidRDefault="00ED569D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II. </w:t>
      </w:r>
      <w:r w:rsidR="0097356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е указан срок ее действия;</w:t>
      </w:r>
    </w:p>
    <w:p w14:paraId="089BEE94" w14:textId="0476C396" w:rsidR="00ED569D" w:rsidRPr="00FB3AB6" w:rsidRDefault="00ED569D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III. </w:t>
      </w:r>
      <w:r w:rsidR="0097356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е указано место ее совершения.</w:t>
      </w:r>
    </w:p>
    <w:p w14:paraId="673ADC93" w14:textId="77777777" w:rsidR="00E44B59" w:rsidRDefault="00E44B59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5933CC" w14:textId="620576AC" w:rsidR="00ED569D" w:rsidRPr="00FB3AB6" w:rsidRDefault="00973565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ED569D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снованием для досрочного прекращения действия доверенности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служить:</w:t>
      </w:r>
    </w:p>
    <w:p w14:paraId="662504A1" w14:textId="77777777" w:rsidR="00ED569D" w:rsidRPr="00FB3AB6" w:rsidRDefault="00ED569D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I. Смерть того, кто ее выдал;</w:t>
      </w:r>
    </w:p>
    <w:p w14:paraId="352F876E" w14:textId="77777777" w:rsidR="00ED569D" w:rsidRPr="00FB3AB6" w:rsidRDefault="00ED569D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II. Отзыв доверенности тем, кто ее выдал;</w:t>
      </w:r>
    </w:p>
    <w:p w14:paraId="7B6B52DC" w14:textId="77777777" w:rsidR="00ED569D" w:rsidRPr="00FB3AB6" w:rsidRDefault="00ED569D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Отказ от доверенности лица, которое ее получило;</w:t>
      </w:r>
    </w:p>
    <w:p w14:paraId="5F56C233" w14:textId="77777777" w:rsidR="00ED569D" w:rsidRPr="00FB3AB6" w:rsidRDefault="00ED569D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IV. Передоверие совершения действий третьему лицу.</w:t>
      </w:r>
    </w:p>
    <w:p w14:paraId="582CE6CA" w14:textId="77777777" w:rsidR="00E44B59" w:rsidRDefault="00E44B59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F9EAC6" w14:textId="77777777" w:rsidR="00382A78" w:rsidRPr="00FB3AB6" w:rsidRDefault="00382A78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результате осуществления преимущественного права на приобретение дополнительных акций у отдельных зарегистрированных лиц возникнет дробное число акций, то регистратор обязан:</w:t>
      </w:r>
    </w:p>
    <w:p w14:paraId="4D9EC918" w14:textId="77777777" w:rsidR="00E44B59" w:rsidRDefault="00E44B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34E5F6" w14:textId="77777777" w:rsidR="002625DA" w:rsidRPr="00FB3AB6" w:rsidRDefault="002625DA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какого минимального времени регистратор обязан обеспечивать зарегистрированным лицам возможность предоставлять распоряжения и получать информацию из реестра?</w:t>
      </w:r>
    </w:p>
    <w:p w14:paraId="5F958545" w14:textId="77777777" w:rsidR="00E44B59" w:rsidRDefault="00E44B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B1E90E" w14:textId="77777777" w:rsidR="002625DA" w:rsidRPr="00FB3AB6" w:rsidRDefault="002625DA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Операцией в реестре называется:</w:t>
      </w:r>
    </w:p>
    <w:p w14:paraId="062682F5" w14:textId="77777777" w:rsidR="00E44B59" w:rsidRDefault="00E44B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950024" w14:textId="2A334C2F" w:rsidR="00A157D7" w:rsidRDefault="00A157D7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Операциями в реестре владельцев ценных бумаг являются:</w:t>
      </w:r>
    </w:p>
    <w:p w14:paraId="0CFE63B2" w14:textId="08DF8847" w:rsidR="00A157D7" w:rsidRPr="00FA14FF" w:rsidRDefault="00FA14FF" w:rsidP="00FA14FF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4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FA1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157D7" w:rsidRPr="00FA14F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Списание погашаемых акций с казначейского лицевого счета акционерного общества-эмитента в результате их погашения.</w:t>
      </w:r>
    </w:p>
    <w:p w14:paraId="1643551F" w14:textId="027BC0D9" w:rsidR="00A157D7" w:rsidRPr="00FA14FF" w:rsidRDefault="00FA14FF" w:rsidP="00FA14FF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4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FA1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157D7" w:rsidRPr="00FA14F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Зачисление эмиссионных ценных бумаг, подлежащих размещению, на эмиссионный счет эмитента, созданного в результате слияния.</w:t>
      </w:r>
    </w:p>
    <w:p w14:paraId="1E786118" w14:textId="60A1E905" w:rsidR="00A157D7" w:rsidRPr="00FA14FF" w:rsidRDefault="00FA14FF" w:rsidP="00FA14FF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4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III</w:t>
      </w:r>
      <w:r w:rsidRPr="00FA1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157D7" w:rsidRPr="00FA14F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изменений в информацию лицевого счета номинального держателя.</w:t>
      </w:r>
    </w:p>
    <w:p w14:paraId="08E73821" w14:textId="3E755AC2" w:rsidR="00A157D7" w:rsidRPr="00FA14FF" w:rsidRDefault="00FA14FF" w:rsidP="00FA14FF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4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FA1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157D7" w:rsidRPr="00FA14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Объединение дополнительных выпусков ценных бумаг.</w:t>
      </w:r>
    </w:p>
    <w:p w14:paraId="74E403A6" w14:textId="37278B36" w:rsidR="00A157D7" w:rsidRPr="00FA14FF" w:rsidRDefault="00FA14FF" w:rsidP="00FA14FF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4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FA1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157D7" w:rsidRPr="00FA14F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Аннулирование индивидуального номера (кода) дополнительного выпуска ценных бумаг.</w:t>
      </w:r>
    </w:p>
    <w:p w14:paraId="0E7AB125" w14:textId="77777777" w:rsidR="00E44B59" w:rsidRDefault="00E44B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5373FE" w14:textId="173EAA37" w:rsidR="002625DA" w:rsidRPr="00FB3AB6" w:rsidRDefault="002625DA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из нижеперечисленных утверждений о порядке внесения записей в регистрационный журнал р</w:t>
      </w:r>
      <w:r w:rsidR="00097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егистратора являются </w:t>
      </w:r>
      <w:proofErr w:type="spellStart"/>
      <w:r w:rsidR="0009713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НЕверными</w:t>
      </w:r>
      <w:proofErr w:type="spellEnd"/>
      <w:r w:rsidR="0009713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195BDA1" w14:textId="77777777" w:rsidR="002625DA" w:rsidRPr="00FB3AB6" w:rsidRDefault="002625DA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I. Записи в регистрационный журнал вносятся в хронологическом порядке;</w:t>
      </w:r>
    </w:p>
    <w:p w14:paraId="389881C3" w14:textId="77777777" w:rsidR="002625DA" w:rsidRPr="00FB3AB6" w:rsidRDefault="002625DA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II. Внесению в регистрационный журнал подлежат записи обо всех операциях, осуществляемых регистратором;</w:t>
      </w:r>
    </w:p>
    <w:p w14:paraId="4DB6D920" w14:textId="77777777" w:rsidR="002625DA" w:rsidRPr="00FB3AB6" w:rsidRDefault="002625DA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При внесении записи в регистрационный журнал требуется указание входящих номеров документов, на основании которых вносится запись в реестр;</w:t>
      </w:r>
    </w:p>
    <w:p w14:paraId="7AB47ECE" w14:textId="582F471B" w:rsidR="002625DA" w:rsidRPr="00FB3AB6" w:rsidRDefault="002625DA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IV. При внесении в регистрационный журнал записи о переходе прав собственности на ценные бумаги необходимо указывать основание перехода прав </w:t>
      </w:r>
      <w:r w:rsidR="00832F9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собственности на ценные бумаги.</w:t>
      </w:r>
    </w:p>
    <w:p w14:paraId="13EA9E81" w14:textId="77777777" w:rsidR="00E44B59" w:rsidRDefault="00E44B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DAA8F5" w14:textId="7EAECFF0" w:rsidR="00D80E58" w:rsidRDefault="00D80E58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Записи в регистрационный журнал вносятся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ACF67F9" w14:textId="77777777" w:rsidR="00E44B59" w:rsidRDefault="00E44B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6734B9" w14:textId="027C6843" w:rsidR="002625DA" w:rsidRPr="00FB3AB6" w:rsidRDefault="00D80E58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2625DA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кажите операции, сведения о которых подлежат вн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есению в регистрационный журнал:</w:t>
      </w:r>
    </w:p>
    <w:p w14:paraId="595E9E88" w14:textId="77777777" w:rsidR="002625DA" w:rsidRPr="00FB3AB6" w:rsidRDefault="002625DA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I. Подготовка списка лиц, имеющих право на получение доходов по ценным бумагам;</w:t>
      </w:r>
    </w:p>
    <w:p w14:paraId="1DF4B507" w14:textId="77777777" w:rsidR="002625DA" w:rsidRPr="00FB3AB6" w:rsidRDefault="002625DA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II. Подготовка списка акционеров, имеющих право на участие в общем собрании акционеров;</w:t>
      </w:r>
    </w:p>
    <w:p w14:paraId="4FD19D6A" w14:textId="77777777" w:rsidR="002625DA" w:rsidRPr="00FB3AB6" w:rsidRDefault="002625DA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Предоставление номинальными держателями информации в реестр;</w:t>
      </w:r>
    </w:p>
    <w:p w14:paraId="3790DD79" w14:textId="77777777" w:rsidR="002625DA" w:rsidRPr="00FB3AB6" w:rsidRDefault="002625DA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IV. Предоставление выписок и иных документов из реестра.</w:t>
      </w:r>
    </w:p>
    <w:p w14:paraId="71D47C44" w14:textId="77777777" w:rsidR="00E44B59" w:rsidRDefault="00E44B59" w:rsidP="00D80E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1D7C33" w14:textId="32FE6E99" w:rsidR="004A6269" w:rsidRPr="00D80E58" w:rsidRDefault="00652001" w:rsidP="00D80E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Регистрации в с</w:t>
      </w:r>
      <w:r w:rsidR="00750353" w:rsidRPr="00D80E58">
        <w:rPr>
          <w:rFonts w:ascii="Times New Roman" w:hAnsi="Times New Roman" w:cs="Times New Roman"/>
          <w:sz w:val="24"/>
          <w:szCs w:val="24"/>
        </w:rPr>
        <w:t>истем</w:t>
      </w:r>
      <w:r>
        <w:rPr>
          <w:rFonts w:ascii="Times New Roman" w:hAnsi="Times New Roman" w:cs="Times New Roman"/>
          <w:sz w:val="24"/>
          <w:szCs w:val="24"/>
        </w:rPr>
        <w:t>е</w:t>
      </w:r>
      <w:r w:rsidR="00750353" w:rsidRPr="00D80E58">
        <w:rPr>
          <w:rFonts w:ascii="Times New Roman" w:hAnsi="Times New Roman" w:cs="Times New Roman"/>
          <w:sz w:val="24"/>
          <w:szCs w:val="24"/>
        </w:rPr>
        <w:t xml:space="preserve"> учета документов держателя реестра</w:t>
      </w:r>
      <w:r w:rsidR="00D80E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подлежат</w:t>
      </w:r>
      <w:r w:rsidR="00D80E58">
        <w:rPr>
          <w:rFonts w:ascii="Times New Roman" w:hAnsi="Times New Roman" w:cs="Times New Roman"/>
          <w:sz w:val="24"/>
          <w:szCs w:val="24"/>
        </w:rPr>
        <w:t>:</w:t>
      </w:r>
    </w:p>
    <w:p w14:paraId="1232A438" w14:textId="5E675C2F" w:rsidR="004A6269" w:rsidRPr="00D80E58" w:rsidRDefault="00D80E58" w:rsidP="003C00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E5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0E58">
        <w:rPr>
          <w:rFonts w:ascii="Times New Roman" w:hAnsi="Times New Roman" w:cs="Times New Roman"/>
          <w:sz w:val="24"/>
          <w:szCs w:val="24"/>
        </w:rPr>
        <w:t xml:space="preserve">. </w:t>
      </w:r>
      <w:r w:rsidR="00652001">
        <w:rPr>
          <w:rFonts w:ascii="Times New Roman" w:hAnsi="Times New Roman" w:cs="Times New Roman"/>
          <w:sz w:val="24"/>
          <w:szCs w:val="24"/>
        </w:rPr>
        <w:t>Все поступающие к держателю реестра документы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BD2BD34" w14:textId="0B1FD992" w:rsidR="004A6269" w:rsidRPr="00D80E58" w:rsidRDefault="00D80E58" w:rsidP="003C00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E5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D80E58">
        <w:rPr>
          <w:rFonts w:ascii="Times New Roman" w:hAnsi="Times New Roman" w:cs="Times New Roman"/>
          <w:sz w:val="24"/>
          <w:szCs w:val="24"/>
        </w:rPr>
        <w:t xml:space="preserve">. </w:t>
      </w:r>
      <w:r w:rsidR="00652001">
        <w:rPr>
          <w:rFonts w:ascii="Times New Roman" w:hAnsi="Times New Roman" w:cs="Times New Roman"/>
          <w:sz w:val="24"/>
          <w:szCs w:val="24"/>
        </w:rPr>
        <w:t>Только документы, на основании которых открываются (закрываются) лицевые счета и счета, не предназначенные для учета прав на ценные бумаги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1352751" w14:textId="61D3AC53" w:rsidR="00652001" w:rsidRDefault="004A6269" w:rsidP="00E87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E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="00D80E58" w:rsidRPr="00D8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2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документы, </w:t>
      </w:r>
      <w:r w:rsidR="00652001">
        <w:rPr>
          <w:rFonts w:ascii="Times New Roman" w:hAnsi="Times New Roman" w:cs="Times New Roman"/>
          <w:sz w:val="24"/>
          <w:szCs w:val="24"/>
        </w:rPr>
        <w:t>связанные с осуществлением прав по ценным бумагам, в том числе подлежащие передаче зарегистрированному лицу или эмитенту (лицу, обязанному по ценным бумагам)</w:t>
      </w:r>
    </w:p>
    <w:p w14:paraId="7FB04179" w14:textId="77777777" w:rsidR="00E44B59" w:rsidRDefault="00E44B59" w:rsidP="00D80E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5CC366" w14:textId="68996B81" w:rsidR="00D35E45" w:rsidRPr="00D80E58" w:rsidRDefault="00D80E58" w:rsidP="00D80E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D35E45" w:rsidRPr="00D80E58">
        <w:rPr>
          <w:rFonts w:ascii="Times New Roman" w:hAnsi="Times New Roman" w:cs="Times New Roman"/>
          <w:sz w:val="24"/>
          <w:szCs w:val="24"/>
        </w:rPr>
        <w:t xml:space="preserve">аписи в учетные регистры, </w:t>
      </w:r>
      <w:r w:rsidR="00750353" w:rsidRPr="00D80E58">
        <w:rPr>
          <w:rFonts w:ascii="Times New Roman" w:hAnsi="Times New Roman" w:cs="Times New Roman"/>
          <w:sz w:val="24"/>
          <w:szCs w:val="24"/>
        </w:rPr>
        <w:t>содержащие сведения в отношении лиц, которым открыты лицевые счета (зарегистрированны</w:t>
      </w:r>
      <w:r>
        <w:rPr>
          <w:rFonts w:ascii="Times New Roman" w:hAnsi="Times New Roman" w:cs="Times New Roman"/>
          <w:sz w:val="24"/>
          <w:szCs w:val="24"/>
        </w:rPr>
        <w:t>х лиц</w:t>
      </w:r>
      <w:r w:rsidR="00750353" w:rsidRPr="00D80E5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вносятся на основании:</w:t>
      </w:r>
    </w:p>
    <w:p w14:paraId="69C0D062" w14:textId="78A95B01" w:rsidR="00D35E45" w:rsidRPr="000A43F2" w:rsidRDefault="00D80E58" w:rsidP="000A43F2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3F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A43F2">
        <w:rPr>
          <w:rFonts w:ascii="Times New Roman" w:hAnsi="Times New Roman" w:cs="Times New Roman"/>
          <w:sz w:val="24"/>
          <w:szCs w:val="24"/>
        </w:rPr>
        <w:t xml:space="preserve">. </w:t>
      </w:r>
      <w:r w:rsidR="006B276E">
        <w:rPr>
          <w:rFonts w:ascii="Times New Roman" w:hAnsi="Times New Roman" w:cs="Times New Roman"/>
          <w:sz w:val="24"/>
          <w:szCs w:val="24"/>
        </w:rPr>
        <w:t>Только з</w:t>
      </w:r>
      <w:r w:rsidR="00D35E45" w:rsidRPr="000A43F2">
        <w:rPr>
          <w:rFonts w:ascii="Times New Roman" w:hAnsi="Times New Roman" w:cs="Times New Roman"/>
          <w:sz w:val="24"/>
          <w:szCs w:val="24"/>
        </w:rPr>
        <w:t>аявления о внесении изменений в информацию лицевого счета</w:t>
      </w:r>
      <w:r w:rsidRPr="000A43F2">
        <w:rPr>
          <w:rFonts w:ascii="Times New Roman" w:hAnsi="Times New Roman" w:cs="Times New Roman"/>
          <w:sz w:val="24"/>
          <w:szCs w:val="24"/>
        </w:rPr>
        <w:t>;</w:t>
      </w:r>
    </w:p>
    <w:p w14:paraId="25071F83" w14:textId="1490AF2E" w:rsidR="00D35E45" w:rsidRPr="000A43F2" w:rsidRDefault="000A43F2" w:rsidP="000A43F2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3F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A43F2">
        <w:rPr>
          <w:rFonts w:ascii="Times New Roman" w:hAnsi="Times New Roman" w:cs="Times New Roman"/>
          <w:sz w:val="24"/>
          <w:szCs w:val="24"/>
        </w:rPr>
        <w:t xml:space="preserve">. </w:t>
      </w:r>
      <w:r w:rsidR="00D35E45" w:rsidRPr="000A43F2">
        <w:rPr>
          <w:rFonts w:ascii="Times New Roman" w:hAnsi="Times New Roman" w:cs="Times New Roman"/>
          <w:sz w:val="24"/>
          <w:szCs w:val="24"/>
        </w:rPr>
        <w:t>Распоряжени</w:t>
      </w:r>
      <w:r w:rsidR="00D80E58" w:rsidRPr="000A43F2">
        <w:rPr>
          <w:rFonts w:ascii="Times New Roman" w:hAnsi="Times New Roman" w:cs="Times New Roman"/>
          <w:sz w:val="24"/>
          <w:szCs w:val="24"/>
        </w:rPr>
        <w:t>я</w:t>
      </w:r>
      <w:r w:rsidR="00D35E45" w:rsidRPr="000A43F2">
        <w:rPr>
          <w:rFonts w:ascii="Times New Roman" w:hAnsi="Times New Roman" w:cs="Times New Roman"/>
          <w:sz w:val="24"/>
          <w:szCs w:val="24"/>
        </w:rPr>
        <w:t xml:space="preserve"> о совершении операции</w:t>
      </w:r>
      <w:r w:rsidRPr="000A43F2">
        <w:rPr>
          <w:rFonts w:ascii="Times New Roman" w:hAnsi="Times New Roman" w:cs="Times New Roman"/>
          <w:sz w:val="24"/>
          <w:szCs w:val="24"/>
        </w:rPr>
        <w:t>;</w:t>
      </w:r>
    </w:p>
    <w:p w14:paraId="1D50AB40" w14:textId="0AED09BE" w:rsidR="00D35E45" w:rsidRPr="000A43F2" w:rsidRDefault="000A43F2" w:rsidP="000A43F2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0A43F2">
        <w:rPr>
          <w:rFonts w:ascii="Times New Roman" w:hAnsi="Times New Roman" w:cs="Times New Roman"/>
          <w:sz w:val="24"/>
          <w:szCs w:val="24"/>
        </w:rPr>
        <w:t xml:space="preserve">. </w:t>
      </w:r>
      <w:r w:rsidR="00750353" w:rsidRPr="000A43F2">
        <w:rPr>
          <w:rFonts w:ascii="Times New Roman" w:hAnsi="Times New Roman" w:cs="Times New Roman"/>
          <w:sz w:val="24"/>
          <w:szCs w:val="24"/>
        </w:rPr>
        <w:t>Анкет</w:t>
      </w:r>
      <w:r w:rsidR="00D80E58" w:rsidRPr="000A43F2">
        <w:rPr>
          <w:rFonts w:ascii="Times New Roman" w:hAnsi="Times New Roman" w:cs="Times New Roman"/>
          <w:sz w:val="24"/>
          <w:szCs w:val="24"/>
        </w:rPr>
        <w:t>ы</w:t>
      </w:r>
      <w:r w:rsidR="00750353" w:rsidRPr="000A43F2">
        <w:rPr>
          <w:rFonts w:ascii="Times New Roman" w:hAnsi="Times New Roman" w:cs="Times New Roman"/>
          <w:sz w:val="24"/>
          <w:szCs w:val="24"/>
        </w:rPr>
        <w:t xml:space="preserve"> зарегистрированного лица и иных документов, предусмотренных правилами ведения реестра</w:t>
      </w:r>
      <w:r w:rsidR="003C0001">
        <w:rPr>
          <w:rFonts w:ascii="Times New Roman" w:hAnsi="Times New Roman" w:cs="Times New Roman"/>
          <w:sz w:val="24"/>
          <w:szCs w:val="24"/>
        </w:rPr>
        <w:t>.</w:t>
      </w:r>
    </w:p>
    <w:p w14:paraId="27CCBA11" w14:textId="77777777" w:rsidR="00E44B59" w:rsidRDefault="00E44B59" w:rsidP="006823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1A6D21D" w14:textId="77777777" w:rsidR="00A40632" w:rsidRPr="00D80E58" w:rsidRDefault="00750353" w:rsidP="006823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0E58">
        <w:rPr>
          <w:rFonts w:ascii="Times New Roman" w:hAnsi="Times New Roman" w:cs="Times New Roman"/>
          <w:sz w:val="24"/>
          <w:szCs w:val="24"/>
        </w:rPr>
        <w:t>Держатель реестра в порядке, определенном его внутренними документами, осуществляет:</w:t>
      </w:r>
    </w:p>
    <w:p w14:paraId="27D78B5D" w14:textId="0B09BE7C" w:rsidR="00E52FDE" w:rsidRPr="00D80E58" w:rsidRDefault="00A40632" w:rsidP="00D80E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0E5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0E58">
        <w:rPr>
          <w:rFonts w:ascii="Times New Roman" w:hAnsi="Times New Roman" w:cs="Times New Roman"/>
          <w:sz w:val="24"/>
          <w:szCs w:val="24"/>
        </w:rPr>
        <w:t>.</w:t>
      </w:r>
      <w:r w:rsidR="00682356">
        <w:rPr>
          <w:rFonts w:ascii="Times New Roman" w:hAnsi="Times New Roman" w:cs="Times New Roman"/>
          <w:sz w:val="24"/>
          <w:szCs w:val="24"/>
        </w:rPr>
        <w:t xml:space="preserve"> В</w:t>
      </w:r>
      <w:r w:rsidR="00750353" w:rsidRPr="00D80E58">
        <w:rPr>
          <w:rFonts w:ascii="Times New Roman" w:hAnsi="Times New Roman" w:cs="Times New Roman"/>
          <w:sz w:val="24"/>
          <w:szCs w:val="24"/>
        </w:rPr>
        <w:t>несение записей по счетам;</w:t>
      </w:r>
    </w:p>
    <w:p w14:paraId="130A26C2" w14:textId="6FA782C7" w:rsidR="00E52FDE" w:rsidRPr="00D80E58" w:rsidRDefault="00A40632" w:rsidP="00D80E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0E5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D80E58">
        <w:rPr>
          <w:rFonts w:ascii="Times New Roman" w:hAnsi="Times New Roman" w:cs="Times New Roman"/>
          <w:sz w:val="24"/>
          <w:szCs w:val="24"/>
        </w:rPr>
        <w:t>.</w:t>
      </w:r>
      <w:r w:rsidR="00682356">
        <w:rPr>
          <w:rFonts w:ascii="Times New Roman" w:hAnsi="Times New Roman" w:cs="Times New Roman"/>
          <w:sz w:val="24"/>
          <w:szCs w:val="24"/>
        </w:rPr>
        <w:t xml:space="preserve"> Ведение </w:t>
      </w:r>
      <w:r w:rsidR="00750353" w:rsidRPr="00D80E58">
        <w:rPr>
          <w:rFonts w:ascii="Times New Roman" w:hAnsi="Times New Roman" w:cs="Times New Roman"/>
          <w:sz w:val="24"/>
          <w:szCs w:val="24"/>
        </w:rPr>
        <w:t>учетных регистров;</w:t>
      </w:r>
    </w:p>
    <w:p w14:paraId="077DAE42" w14:textId="25A1952F" w:rsidR="00E52FDE" w:rsidRPr="00D80E58" w:rsidRDefault="00A40632" w:rsidP="00D80E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0E58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D80E58">
        <w:rPr>
          <w:rFonts w:ascii="Times New Roman" w:eastAsia="Times New Roman" w:hAnsi="Times New Roman" w:cs="Times New Roman"/>
          <w:sz w:val="24"/>
          <w:szCs w:val="24"/>
        </w:rPr>
        <w:t>.</w:t>
      </w:r>
      <w:r w:rsidR="00682356">
        <w:rPr>
          <w:rFonts w:ascii="Times New Roman" w:hAnsi="Times New Roman" w:cs="Times New Roman"/>
          <w:sz w:val="24"/>
          <w:szCs w:val="24"/>
        </w:rPr>
        <w:t xml:space="preserve"> О</w:t>
      </w:r>
      <w:r w:rsidR="00750353" w:rsidRPr="00D80E58">
        <w:rPr>
          <w:rFonts w:ascii="Times New Roman" w:hAnsi="Times New Roman" w:cs="Times New Roman"/>
          <w:sz w:val="24"/>
          <w:szCs w:val="24"/>
        </w:rPr>
        <w:t>рганизацию документооборота, включая обработку поступающих документов;</w:t>
      </w:r>
    </w:p>
    <w:p w14:paraId="7B92BBEA" w14:textId="7D275449" w:rsidR="00E52FDE" w:rsidRPr="00D80E58" w:rsidRDefault="00750353" w:rsidP="00D80E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0E58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D80E58">
        <w:rPr>
          <w:rFonts w:ascii="Times New Roman" w:hAnsi="Times New Roman" w:cs="Times New Roman"/>
          <w:sz w:val="24"/>
          <w:szCs w:val="24"/>
        </w:rPr>
        <w:t>.</w:t>
      </w:r>
      <w:r w:rsidR="00682356">
        <w:rPr>
          <w:rFonts w:ascii="Times New Roman" w:hAnsi="Times New Roman" w:cs="Times New Roman"/>
          <w:sz w:val="24"/>
          <w:szCs w:val="24"/>
        </w:rPr>
        <w:t xml:space="preserve"> У</w:t>
      </w:r>
      <w:r w:rsidRPr="00D80E58">
        <w:rPr>
          <w:rFonts w:ascii="Times New Roman" w:hAnsi="Times New Roman" w:cs="Times New Roman"/>
          <w:sz w:val="24"/>
          <w:szCs w:val="24"/>
        </w:rPr>
        <w:t>достоверение факта получения документов держателем реестра;</w:t>
      </w:r>
    </w:p>
    <w:p w14:paraId="47400B13" w14:textId="28378D76" w:rsidR="00E52FDE" w:rsidRPr="00D80E58" w:rsidRDefault="00750353" w:rsidP="00D80E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0E5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D80E58">
        <w:rPr>
          <w:rFonts w:ascii="Times New Roman" w:hAnsi="Times New Roman" w:cs="Times New Roman"/>
          <w:sz w:val="24"/>
          <w:szCs w:val="24"/>
        </w:rPr>
        <w:t>.</w:t>
      </w:r>
      <w:r w:rsidR="00682356">
        <w:rPr>
          <w:rFonts w:ascii="Times New Roman" w:hAnsi="Times New Roman" w:cs="Times New Roman"/>
          <w:sz w:val="24"/>
          <w:szCs w:val="24"/>
        </w:rPr>
        <w:t xml:space="preserve"> Р</w:t>
      </w:r>
      <w:r w:rsidRPr="00D80E58">
        <w:rPr>
          <w:rFonts w:ascii="Times New Roman" w:hAnsi="Times New Roman" w:cs="Times New Roman"/>
          <w:sz w:val="24"/>
          <w:szCs w:val="24"/>
        </w:rPr>
        <w:t>ассмотрение обращений и запросов, поступающих в связи с осуществлением деятельности по ведению реестра;</w:t>
      </w:r>
    </w:p>
    <w:p w14:paraId="7EF5B689" w14:textId="05187870" w:rsidR="00E52FDE" w:rsidRPr="00D80E58" w:rsidRDefault="00750353" w:rsidP="00D80E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0E58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682356">
        <w:rPr>
          <w:rFonts w:ascii="Times New Roman" w:hAnsi="Times New Roman" w:cs="Times New Roman"/>
          <w:sz w:val="24"/>
          <w:szCs w:val="24"/>
        </w:rPr>
        <w:t>. Р</w:t>
      </w:r>
      <w:r w:rsidRPr="00D80E58">
        <w:rPr>
          <w:rFonts w:ascii="Times New Roman" w:hAnsi="Times New Roman" w:cs="Times New Roman"/>
          <w:sz w:val="24"/>
          <w:szCs w:val="24"/>
        </w:rPr>
        <w:t>азграничение прав доступа и обеспечение конфиденциальности информации, не допускающие возможности использования указанной информации в собственных интересах держателем реестра, его работниками и третьими лицами.</w:t>
      </w:r>
    </w:p>
    <w:p w14:paraId="740AE26F" w14:textId="77777777" w:rsidR="00E44B59" w:rsidRDefault="00E44B59" w:rsidP="00D80E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45377D" w14:textId="23046EB0" w:rsidR="00A40632" w:rsidRPr="00D80E58" w:rsidRDefault="00682356" w:rsidP="00D80E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НЕ</w:t>
      </w:r>
      <w:r w:rsidR="00A40632" w:rsidRPr="00D80E58">
        <w:rPr>
          <w:rFonts w:ascii="Times New Roman" w:hAnsi="Times New Roman" w:cs="Times New Roman"/>
          <w:sz w:val="24"/>
          <w:szCs w:val="24"/>
        </w:rPr>
        <w:t>верное</w:t>
      </w:r>
      <w:proofErr w:type="spellEnd"/>
      <w:r w:rsidR="00A40632" w:rsidRPr="00D80E58">
        <w:rPr>
          <w:rFonts w:ascii="Times New Roman" w:hAnsi="Times New Roman" w:cs="Times New Roman"/>
          <w:sz w:val="24"/>
          <w:szCs w:val="24"/>
        </w:rPr>
        <w:t xml:space="preserve"> утверждение:</w:t>
      </w:r>
    </w:p>
    <w:p w14:paraId="646EB663" w14:textId="55BFB318" w:rsidR="00A40632" w:rsidRPr="00D80E58" w:rsidRDefault="001F4098" w:rsidP="00D80E58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A40632" w:rsidRPr="00D8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50353" w:rsidRPr="00D80E58">
        <w:rPr>
          <w:rFonts w:ascii="Times New Roman" w:hAnsi="Times New Roman" w:cs="Times New Roman"/>
          <w:sz w:val="24"/>
          <w:szCs w:val="24"/>
        </w:rPr>
        <w:t>Держатель реестра осуществляет в хронологической последовательности ведение записей обо всех проведенных опер</w:t>
      </w:r>
      <w:r>
        <w:rPr>
          <w:rFonts w:ascii="Times New Roman" w:hAnsi="Times New Roman" w:cs="Times New Roman"/>
          <w:sz w:val="24"/>
          <w:szCs w:val="24"/>
        </w:rPr>
        <w:t>ациях в регистрационном журнале;</w:t>
      </w:r>
    </w:p>
    <w:p w14:paraId="0657D719" w14:textId="483F39CB" w:rsidR="00E52FDE" w:rsidRPr="00D80E58" w:rsidRDefault="001F4098" w:rsidP="00D80E58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="00750353" w:rsidRPr="00D8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50353" w:rsidRPr="00D80E58">
        <w:rPr>
          <w:rFonts w:ascii="Times New Roman" w:hAnsi="Times New Roman" w:cs="Times New Roman"/>
          <w:sz w:val="24"/>
          <w:szCs w:val="24"/>
        </w:rPr>
        <w:t>Держатель реестра осуществляет ведение записей только об операциях по переходу прав</w:t>
      </w:r>
      <w:r>
        <w:rPr>
          <w:rFonts w:ascii="Times New Roman" w:hAnsi="Times New Roman" w:cs="Times New Roman"/>
          <w:sz w:val="24"/>
          <w:szCs w:val="24"/>
        </w:rPr>
        <w:t xml:space="preserve"> собственности на ценные бумаги;</w:t>
      </w:r>
    </w:p>
    <w:p w14:paraId="72E39978" w14:textId="5575CB48" w:rsidR="00E52FDE" w:rsidRPr="00D80E58" w:rsidRDefault="001F4098" w:rsidP="00D80E58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III</w:t>
      </w:r>
      <w:r w:rsidR="00750353" w:rsidRPr="00D8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50353" w:rsidRPr="00D80E58">
        <w:rPr>
          <w:rFonts w:ascii="Times New Roman" w:hAnsi="Times New Roman" w:cs="Times New Roman"/>
          <w:sz w:val="24"/>
          <w:szCs w:val="24"/>
        </w:rPr>
        <w:t>Система учета документов держателя реестра должна содержать записи в отношении всех документов, на основании которых вносится запись, направленна</w:t>
      </w:r>
      <w:r>
        <w:rPr>
          <w:rFonts w:ascii="Times New Roman" w:hAnsi="Times New Roman" w:cs="Times New Roman"/>
          <w:sz w:val="24"/>
          <w:szCs w:val="24"/>
        </w:rPr>
        <w:t>я на исправление ошибки;</w:t>
      </w:r>
    </w:p>
    <w:p w14:paraId="2083840F" w14:textId="386F2AC9" w:rsidR="00A40632" w:rsidRPr="00D80E58" w:rsidRDefault="001F4098" w:rsidP="00D80E58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IV</w:t>
      </w:r>
      <w:r w:rsidR="00A40632" w:rsidRPr="00D8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50353" w:rsidRPr="00D80E58">
        <w:rPr>
          <w:rFonts w:ascii="Times New Roman" w:hAnsi="Times New Roman" w:cs="Times New Roman"/>
          <w:sz w:val="24"/>
          <w:szCs w:val="24"/>
        </w:rPr>
        <w:t>Держатель реестра осуществляет ведение учетных регистров, содержащих записи о ценных бумагах, в отношении которых он оказывает услуги по учету прав, в порядке, определенном внутренними документами держателя реестра. Такие записи должны содержать сведения, позволяющие идентифицировать указанные ценные бумаги.</w:t>
      </w:r>
    </w:p>
    <w:p w14:paraId="609DA85F" w14:textId="77777777" w:rsidR="00E44B59" w:rsidRDefault="00E44B59" w:rsidP="00D80E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FCE4B8" w14:textId="517E2F74" w:rsidR="00A40632" w:rsidRPr="00D80E58" w:rsidRDefault="00AC3D50" w:rsidP="00D80E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E58">
        <w:rPr>
          <w:rFonts w:ascii="Times New Roman" w:hAnsi="Times New Roman" w:cs="Times New Roman"/>
          <w:sz w:val="24"/>
          <w:szCs w:val="24"/>
        </w:rPr>
        <w:t>Могут ли записи в учетных регистрах, содержащих сведения в отношении лиц, которым открыты лицевые счета (зарегистрированные лица) содержать иные сведения, не предусмотренные анкетой зарегистрированного лица?</w:t>
      </w:r>
    </w:p>
    <w:p w14:paraId="1B511BA8" w14:textId="77777777" w:rsidR="00E44B59" w:rsidRDefault="00E44B59" w:rsidP="00D80E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19FDE8" w14:textId="3C0A2F44" w:rsidR="00AC3D50" w:rsidRPr="00D80E58" w:rsidRDefault="009E2830" w:rsidP="00D80E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E58">
        <w:rPr>
          <w:rFonts w:ascii="Times New Roman" w:hAnsi="Times New Roman" w:cs="Times New Roman"/>
          <w:sz w:val="24"/>
          <w:szCs w:val="24"/>
        </w:rPr>
        <w:t>В каком случае допускается с</w:t>
      </w:r>
      <w:r w:rsidR="00750353" w:rsidRPr="00D80E58">
        <w:rPr>
          <w:rFonts w:ascii="Times New Roman" w:hAnsi="Times New Roman" w:cs="Times New Roman"/>
          <w:sz w:val="24"/>
          <w:szCs w:val="24"/>
        </w:rPr>
        <w:t>писание дробной части ценной бумаги с лицевого счета владельца ценных бумаг, лицевого счета доверительного управляющего, депозитного лицевого счета или казначейского лицевого счета эмитента (лица, обязанного по ценным бумагам)</w:t>
      </w:r>
      <w:r w:rsidRPr="00D80E58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119EB907" w14:textId="77777777" w:rsidR="00E44B59" w:rsidRDefault="00E44B59" w:rsidP="00D80E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DB3AD5" w14:textId="1AC2B318" w:rsidR="00AD1614" w:rsidRPr="00D80E58" w:rsidRDefault="00682356" w:rsidP="00D80E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перечисленных утверждений верно:</w:t>
      </w:r>
    </w:p>
    <w:p w14:paraId="746CACE1" w14:textId="3A5D5658" w:rsidR="00E52FDE" w:rsidRPr="00D80E58" w:rsidRDefault="00D53CCD" w:rsidP="00D80E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0E5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0E58">
        <w:rPr>
          <w:rFonts w:ascii="Times New Roman" w:hAnsi="Times New Roman" w:cs="Times New Roman"/>
          <w:sz w:val="24"/>
          <w:szCs w:val="24"/>
        </w:rPr>
        <w:t>.</w:t>
      </w:r>
      <w:r w:rsidR="00750353" w:rsidRPr="00D80E58">
        <w:rPr>
          <w:rFonts w:ascii="Times New Roman" w:hAnsi="Times New Roman" w:cs="Times New Roman"/>
          <w:sz w:val="24"/>
          <w:szCs w:val="24"/>
        </w:rPr>
        <w:t xml:space="preserve"> В случае возникновения в соответствии с федеральными законами и иными нормативными правовыми актами Российской Федерации дробных частей ценных бумаг держатель реестра осуществляет у</w:t>
      </w:r>
      <w:r w:rsidR="00682356">
        <w:rPr>
          <w:rFonts w:ascii="Times New Roman" w:hAnsi="Times New Roman" w:cs="Times New Roman"/>
          <w:sz w:val="24"/>
          <w:szCs w:val="24"/>
        </w:rPr>
        <w:t>чет дробных частей ценных бумаг;</w:t>
      </w:r>
    </w:p>
    <w:p w14:paraId="08313A17" w14:textId="3362288A" w:rsidR="00D53CCD" w:rsidRPr="00D80E58" w:rsidRDefault="00D53CCD" w:rsidP="00D80E58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E5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D80E58">
        <w:rPr>
          <w:rFonts w:ascii="Times New Roman" w:hAnsi="Times New Roman" w:cs="Times New Roman"/>
          <w:sz w:val="24"/>
          <w:szCs w:val="24"/>
        </w:rPr>
        <w:t>.</w:t>
      </w:r>
      <w:r w:rsidR="00750353" w:rsidRPr="00D80E58">
        <w:rPr>
          <w:rFonts w:ascii="Times New Roman" w:hAnsi="Times New Roman" w:cs="Times New Roman"/>
          <w:sz w:val="24"/>
          <w:szCs w:val="24"/>
        </w:rPr>
        <w:t xml:space="preserve"> Учет ценных бумаг на лицевых и иных счетах, откры</w:t>
      </w:r>
      <w:r w:rsidR="00682356">
        <w:rPr>
          <w:rFonts w:ascii="Times New Roman" w:hAnsi="Times New Roman" w:cs="Times New Roman"/>
          <w:sz w:val="24"/>
          <w:szCs w:val="24"/>
        </w:rPr>
        <w:t>ваемых держат</w:t>
      </w:r>
      <w:r w:rsidR="00750353" w:rsidRPr="00D80E58">
        <w:rPr>
          <w:rFonts w:ascii="Times New Roman" w:hAnsi="Times New Roman" w:cs="Times New Roman"/>
          <w:sz w:val="24"/>
          <w:szCs w:val="24"/>
        </w:rPr>
        <w:t>елем р</w:t>
      </w:r>
      <w:r w:rsidR="00682356">
        <w:rPr>
          <w:rFonts w:ascii="Times New Roman" w:hAnsi="Times New Roman" w:cs="Times New Roman"/>
          <w:sz w:val="24"/>
          <w:szCs w:val="24"/>
        </w:rPr>
        <w:t>еестра, осуществляется в штуках;</w:t>
      </w:r>
    </w:p>
    <w:p w14:paraId="638E2BB1" w14:textId="18A1AE05" w:rsidR="00D53CCD" w:rsidRPr="00D80E58" w:rsidRDefault="00D53CCD" w:rsidP="00D80E58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E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D80E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50353" w:rsidRPr="00D80E58">
        <w:rPr>
          <w:rFonts w:ascii="Times New Roman" w:hAnsi="Times New Roman" w:cs="Times New Roman"/>
          <w:sz w:val="24"/>
          <w:szCs w:val="24"/>
        </w:rPr>
        <w:t xml:space="preserve"> Держатель реестра осуществляет ведение лицевых и иных счетов посредством внесения и хранения записей по таким счетам в отношении ценных бумаг (далее - учет ценных бумаг), а также сверки указанных записей с информацией, содержащ</w:t>
      </w:r>
      <w:r w:rsidR="00682356">
        <w:rPr>
          <w:rFonts w:ascii="Times New Roman" w:hAnsi="Times New Roman" w:cs="Times New Roman"/>
          <w:sz w:val="24"/>
          <w:szCs w:val="24"/>
        </w:rPr>
        <w:t>ейся в полученных им документах;</w:t>
      </w:r>
    </w:p>
    <w:p w14:paraId="6D3F1979" w14:textId="77777777" w:rsidR="00E44B59" w:rsidRDefault="00E44B59" w:rsidP="00243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F3ED13" w14:textId="6D9F2BD9" w:rsidR="00EE136B" w:rsidRPr="00243D0B" w:rsidRDefault="00243D0B" w:rsidP="00243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D0B">
        <w:rPr>
          <w:rFonts w:ascii="Times New Roman" w:hAnsi="Times New Roman" w:cs="Times New Roman"/>
          <w:bCs/>
          <w:sz w:val="24"/>
          <w:szCs w:val="24"/>
        </w:rPr>
        <w:t>Дробные акции образуются:</w:t>
      </w:r>
    </w:p>
    <w:p w14:paraId="67DAD8A0" w14:textId="513BF2A3" w:rsidR="00E52FDE" w:rsidRPr="00243D0B" w:rsidRDefault="00243D0B" w:rsidP="00243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3D0B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243D0B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750353" w:rsidRPr="00243D0B">
        <w:rPr>
          <w:rFonts w:ascii="Times New Roman" w:hAnsi="Times New Roman" w:cs="Times New Roman"/>
          <w:bCs/>
          <w:sz w:val="24"/>
          <w:szCs w:val="24"/>
        </w:rPr>
        <w:t>Если в результате определения количества размещаемых дополнительных акций, в пределах которого лицом, имеющим преимущественное право приобретения акций, может быть осуществлено такое преимущественное право, образуется дробное число;</w:t>
      </w:r>
    </w:p>
    <w:p w14:paraId="51B57373" w14:textId="56F6D927" w:rsidR="00E52FDE" w:rsidRPr="00243D0B" w:rsidRDefault="00243D0B" w:rsidP="00243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3D0B"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  <w:r w:rsidRPr="00243D0B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E136B" w:rsidRPr="00243D0B">
        <w:rPr>
          <w:rFonts w:ascii="Times New Roman" w:hAnsi="Times New Roman" w:cs="Times New Roman"/>
          <w:bCs/>
          <w:sz w:val="24"/>
          <w:szCs w:val="24"/>
        </w:rPr>
        <w:t>В случае передачи дробной части ценной бумаги;</w:t>
      </w:r>
    </w:p>
    <w:p w14:paraId="391AF040" w14:textId="5113A6D7" w:rsidR="00E52FDE" w:rsidRPr="00243D0B" w:rsidRDefault="00243D0B" w:rsidP="00243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3D0B">
        <w:rPr>
          <w:rFonts w:ascii="Times New Roman" w:hAnsi="Times New Roman" w:cs="Times New Roman"/>
          <w:bCs/>
          <w:sz w:val="24"/>
          <w:szCs w:val="24"/>
          <w:lang w:val="en-US"/>
        </w:rPr>
        <w:t>III</w:t>
      </w:r>
      <w:r w:rsidRPr="00243D0B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E136B" w:rsidRPr="00243D0B">
        <w:rPr>
          <w:rFonts w:ascii="Times New Roman" w:hAnsi="Times New Roman" w:cs="Times New Roman"/>
          <w:bCs/>
          <w:sz w:val="24"/>
          <w:szCs w:val="24"/>
        </w:rPr>
        <w:t>Образование дробных акции не предусмотрено законодательством.</w:t>
      </w:r>
    </w:p>
    <w:p w14:paraId="28C11F8F" w14:textId="77777777" w:rsidR="00E44B59" w:rsidRDefault="00E44B59" w:rsidP="00243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772261" w14:textId="07B361A5" w:rsidR="00EE136B" w:rsidRPr="00243D0B" w:rsidRDefault="00EE136B" w:rsidP="00243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3D0B">
        <w:rPr>
          <w:rFonts w:ascii="Times New Roman" w:hAnsi="Times New Roman" w:cs="Times New Roman"/>
          <w:bCs/>
          <w:sz w:val="24"/>
          <w:szCs w:val="24"/>
        </w:rPr>
        <w:t>В каком объеме дробная акция предоставляет акционеру - ее владельцу права, предоставляемые акцией со</w:t>
      </w:r>
      <w:r w:rsidR="00243D0B">
        <w:rPr>
          <w:rFonts w:ascii="Times New Roman" w:hAnsi="Times New Roman" w:cs="Times New Roman"/>
          <w:bCs/>
          <w:sz w:val="24"/>
          <w:szCs w:val="24"/>
        </w:rPr>
        <w:t>ответствующей категории (типа)?</w:t>
      </w:r>
    </w:p>
    <w:p w14:paraId="3F34D582" w14:textId="77777777" w:rsidR="00E44B59" w:rsidRDefault="00E44B59" w:rsidP="00D80E5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105AE81" w14:textId="2AEB53EC" w:rsidR="00F07FE4" w:rsidRPr="00243D0B" w:rsidRDefault="00243D0B" w:rsidP="00D80E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D0B">
        <w:rPr>
          <w:rFonts w:ascii="Times New Roman" w:hAnsi="Times New Roman" w:cs="Times New Roman"/>
          <w:sz w:val="24"/>
          <w:szCs w:val="24"/>
        </w:rPr>
        <w:t>Дробные акции:</w:t>
      </w:r>
    </w:p>
    <w:p w14:paraId="720454E4" w14:textId="77777777" w:rsidR="00F07FE4" w:rsidRPr="00243D0B" w:rsidRDefault="00F07FE4" w:rsidP="00D80E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3D0B">
        <w:rPr>
          <w:rFonts w:ascii="Times New Roman" w:hAnsi="Times New Roman" w:cs="Times New Roman"/>
          <w:bCs/>
          <w:sz w:val="24"/>
          <w:szCs w:val="24"/>
        </w:rPr>
        <w:t>Ответы:</w:t>
      </w:r>
    </w:p>
    <w:p w14:paraId="5BE33B58" w14:textId="7C3E68B7" w:rsidR="00E52FDE" w:rsidRPr="00243D0B" w:rsidRDefault="00F07FE4" w:rsidP="00D80E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D0B">
        <w:rPr>
          <w:rFonts w:ascii="Times New Roman" w:hAnsi="Times New Roman" w:cs="Times New Roman"/>
          <w:sz w:val="24"/>
          <w:szCs w:val="24"/>
        </w:rPr>
        <w:t xml:space="preserve">А. </w:t>
      </w:r>
      <w:r w:rsidR="00243D0B">
        <w:rPr>
          <w:rFonts w:ascii="Times New Roman" w:hAnsi="Times New Roman" w:cs="Times New Roman"/>
          <w:sz w:val="24"/>
          <w:szCs w:val="24"/>
        </w:rPr>
        <w:t>Не</w:t>
      </w:r>
      <w:r w:rsidR="00243D0B" w:rsidRPr="00243D0B">
        <w:rPr>
          <w:rFonts w:ascii="Times New Roman" w:hAnsi="Times New Roman" w:cs="Times New Roman"/>
          <w:sz w:val="24"/>
          <w:szCs w:val="24"/>
        </w:rPr>
        <w:t xml:space="preserve"> подлежат обращению</w:t>
      </w:r>
    </w:p>
    <w:p w14:paraId="37689834" w14:textId="68EFA787" w:rsidR="00E52FDE" w:rsidRPr="00243D0B" w:rsidRDefault="00F07FE4" w:rsidP="00D80E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D0B">
        <w:rPr>
          <w:rFonts w:ascii="Times New Roman" w:hAnsi="Times New Roman" w:cs="Times New Roman"/>
          <w:sz w:val="24"/>
          <w:szCs w:val="24"/>
        </w:rPr>
        <w:t xml:space="preserve">В. </w:t>
      </w:r>
      <w:r w:rsidR="00243D0B">
        <w:rPr>
          <w:rFonts w:ascii="Times New Roman" w:hAnsi="Times New Roman" w:cs="Times New Roman"/>
          <w:sz w:val="24"/>
          <w:szCs w:val="24"/>
        </w:rPr>
        <w:t>О</w:t>
      </w:r>
      <w:r w:rsidRPr="00243D0B">
        <w:rPr>
          <w:rFonts w:ascii="Times New Roman" w:hAnsi="Times New Roman" w:cs="Times New Roman"/>
          <w:sz w:val="24"/>
          <w:szCs w:val="24"/>
        </w:rPr>
        <w:t>бра</w:t>
      </w:r>
      <w:r w:rsidR="00243D0B">
        <w:rPr>
          <w:rFonts w:ascii="Times New Roman" w:hAnsi="Times New Roman" w:cs="Times New Roman"/>
          <w:sz w:val="24"/>
          <w:szCs w:val="24"/>
        </w:rPr>
        <w:t>щаются наравне с целыми акциями</w:t>
      </w:r>
    </w:p>
    <w:p w14:paraId="42A3D8AF" w14:textId="6DB590BE" w:rsidR="00E52FDE" w:rsidRPr="00D80E58" w:rsidRDefault="00F07FE4" w:rsidP="00D80E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E58">
        <w:rPr>
          <w:rFonts w:ascii="Times New Roman" w:hAnsi="Times New Roman" w:cs="Times New Roman"/>
          <w:sz w:val="24"/>
          <w:szCs w:val="24"/>
        </w:rPr>
        <w:t>С. Дробные акции обращаются в исключительных случаях, пр</w:t>
      </w:r>
      <w:r w:rsidR="00243D0B">
        <w:rPr>
          <w:rFonts w:ascii="Times New Roman" w:hAnsi="Times New Roman" w:cs="Times New Roman"/>
          <w:sz w:val="24"/>
          <w:szCs w:val="24"/>
        </w:rPr>
        <w:t>едусмотренных законодательством</w:t>
      </w:r>
    </w:p>
    <w:p w14:paraId="22BC8A97" w14:textId="77777777" w:rsidR="00F07FE4" w:rsidRPr="00D80E58" w:rsidRDefault="00F07FE4" w:rsidP="00D80E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DAB84E" w14:textId="1397B83C" w:rsidR="003F0F55" w:rsidRPr="00243D0B" w:rsidRDefault="00243D0B" w:rsidP="00D80E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Регистратор, в</w:t>
      </w:r>
      <w:r w:rsidR="003F0F55" w:rsidRPr="00243D0B">
        <w:rPr>
          <w:rFonts w:ascii="Times New Roman" w:hAnsi="Times New Roman" w:cs="Times New Roman"/>
          <w:sz w:val="24"/>
          <w:szCs w:val="24"/>
        </w:rPr>
        <w:t xml:space="preserve"> случае выявления нарушения </w:t>
      </w:r>
      <w:r w:rsidR="00750353" w:rsidRPr="00243D0B">
        <w:rPr>
          <w:rFonts w:ascii="Times New Roman" w:hAnsi="Times New Roman" w:cs="Times New Roman"/>
          <w:sz w:val="24"/>
          <w:szCs w:val="24"/>
        </w:rPr>
        <w:t xml:space="preserve">равенства количества ценных бумаг, учтенных держателем реестра на лицевых счетах зарегистрированных лиц и счете </w:t>
      </w:r>
      <w:r w:rsidR="00750353" w:rsidRPr="00243D0B">
        <w:rPr>
          <w:rFonts w:ascii="Times New Roman" w:hAnsi="Times New Roman" w:cs="Times New Roman"/>
          <w:sz w:val="24"/>
          <w:szCs w:val="24"/>
        </w:rPr>
        <w:lastRenderedPageBreak/>
        <w:t>неустановленных лиц, количеству таких же размещенных и не являющихся погашенными ценных бумаг:</w:t>
      </w:r>
    </w:p>
    <w:p w14:paraId="0CDD5272" w14:textId="589A8410" w:rsidR="003F0F55" w:rsidRPr="00243D0B" w:rsidRDefault="003F0F55" w:rsidP="00D80E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3D0B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243D0B">
        <w:rPr>
          <w:rFonts w:ascii="Times New Roman" w:hAnsi="Times New Roman" w:cs="Times New Roman"/>
          <w:bCs/>
          <w:sz w:val="24"/>
          <w:szCs w:val="24"/>
        </w:rPr>
        <w:t>.</w:t>
      </w:r>
      <w:r w:rsidR="00750353" w:rsidRPr="00243D0B">
        <w:rPr>
          <w:rFonts w:ascii="Times New Roman" w:hAnsi="Times New Roman" w:cs="Times New Roman"/>
          <w:sz w:val="24"/>
          <w:szCs w:val="24"/>
        </w:rPr>
        <w:t xml:space="preserve"> </w:t>
      </w:r>
      <w:r w:rsidR="00243D0B">
        <w:rPr>
          <w:rFonts w:ascii="Times New Roman" w:hAnsi="Times New Roman" w:cs="Times New Roman"/>
          <w:sz w:val="24"/>
          <w:szCs w:val="24"/>
        </w:rPr>
        <w:t>Н</w:t>
      </w:r>
      <w:r w:rsidR="00750353" w:rsidRPr="00243D0B">
        <w:rPr>
          <w:rFonts w:ascii="Times New Roman" w:hAnsi="Times New Roman" w:cs="Times New Roman"/>
          <w:sz w:val="24"/>
          <w:szCs w:val="24"/>
        </w:rPr>
        <w:t xml:space="preserve">е вносит записи по лицевым счетам до устранения такого нарушения, за исключением внесения исправительных записей, </w:t>
      </w:r>
      <w:r w:rsidR="00750353" w:rsidRPr="00243D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предусмотренных статьей 8.5 </w:t>
      </w:r>
      <w:r w:rsidR="00750353" w:rsidRPr="00243D0B">
        <w:rPr>
          <w:rFonts w:ascii="Times New Roman" w:hAnsi="Times New Roman" w:cs="Times New Roman"/>
          <w:sz w:val="24"/>
          <w:szCs w:val="24"/>
        </w:rPr>
        <w:t>Федерально</w:t>
      </w:r>
      <w:r w:rsidR="00243D0B">
        <w:rPr>
          <w:rFonts w:ascii="Times New Roman" w:hAnsi="Times New Roman" w:cs="Times New Roman"/>
          <w:sz w:val="24"/>
          <w:szCs w:val="24"/>
        </w:rPr>
        <w:t>го закона «О рынке ценных бумаг»</w:t>
      </w:r>
      <w:r w:rsidRPr="00243D0B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="00750353" w:rsidRPr="00243D0B">
        <w:rPr>
          <w:rFonts w:ascii="Times New Roman" w:hAnsi="Times New Roman" w:cs="Times New Roman"/>
          <w:sz w:val="24"/>
          <w:szCs w:val="24"/>
        </w:rPr>
        <w:t>записей, не связанных с изменением количества ценных бумаг</w:t>
      </w:r>
    </w:p>
    <w:p w14:paraId="21B0852E" w14:textId="57A6731C" w:rsidR="00E52FDE" w:rsidRPr="00243D0B" w:rsidRDefault="003F0F55" w:rsidP="00D80E58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3D0B"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  <w:r w:rsidRPr="00243D0B">
        <w:rPr>
          <w:rFonts w:ascii="Times New Roman" w:hAnsi="Times New Roman" w:cs="Times New Roman"/>
          <w:bCs/>
          <w:sz w:val="24"/>
          <w:szCs w:val="24"/>
        </w:rPr>
        <w:t>.</w:t>
      </w:r>
      <w:r w:rsidR="00750353" w:rsidRPr="00243D0B">
        <w:rPr>
          <w:rFonts w:ascii="Times New Roman" w:hAnsi="Times New Roman" w:cs="Times New Roman"/>
          <w:sz w:val="24"/>
          <w:szCs w:val="24"/>
        </w:rPr>
        <w:t xml:space="preserve"> </w:t>
      </w:r>
      <w:r w:rsidR="00243D0B">
        <w:rPr>
          <w:rFonts w:ascii="Times New Roman" w:hAnsi="Times New Roman" w:cs="Times New Roman"/>
          <w:sz w:val="24"/>
          <w:szCs w:val="24"/>
        </w:rPr>
        <w:t>Н</w:t>
      </w:r>
      <w:r w:rsidR="00750353" w:rsidRPr="00243D0B">
        <w:rPr>
          <w:rFonts w:ascii="Times New Roman" w:hAnsi="Times New Roman" w:cs="Times New Roman"/>
          <w:sz w:val="24"/>
          <w:szCs w:val="24"/>
        </w:rPr>
        <w:t>е вносит записи по счету неустановленных лиц до устранения несоответствия, за исключением записей, вносимых в целях устранения несоответствия в порядке, предусмотренном правилами ведения реестра</w:t>
      </w:r>
      <w:r w:rsidRPr="00243D0B">
        <w:rPr>
          <w:rFonts w:ascii="Times New Roman" w:hAnsi="Times New Roman" w:cs="Times New Roman"/>
          <w:bCs/>
          <w:sz w:val="24"/>
          <w:szCs w:val="24"/>
        </w:rPr>
        <w:t>;</w:t>
      </w:r>
    </w:p>
    <w:p w14:paraId="0BF1FE2C" w14:textId="77777777" w:rsidR="003F0F55" w:rsidRPr="00243D0B" w:rsidRDefault="003F0F55" w:rsidP="00D80E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3D0B">
        <w:rPr>
          <w:rFonts w:ascii="Times New Roman" w:hAnsi="Times New Roman" w:cs="Times New Roman"/>
          <w:bCs/>
          <w:sz w:val="24"/>
          <w:szCs w:val="24"/>
          <w:lang w:val="en-US"/>
        </w:rPr>
        <w:t>III</w:t>
      </w:r>
      <w:r w:rsidRPr="00243D0B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750353" w:rsidRPr="00243D0B">
        <w:rPr>
          <w:rFonts w:ascii="Times New Roman" w:hAnsi="Times New Roman" w:cs="Times New Roman"/>
          <w:bCs/>
          <w:sz w:val="24"/>
          <w:szCs w:val="24"/>
        </w:rPr>
        <w:t>Вносит исправительные записи в реестр на основании распоряжения эмитента.</w:t>
      </w:r>
    </w:p>
    <w:p w14:paraId="4CFAD4F0" w14:textId="77777777" w:rsidR="00E44B59" w:rsidRDefault="00E44B59" w:rsidP="00D80E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3D22E1" w14:textId="687192F3" w:rsidR="003F0F55" w:rsidRPr="00D80E58" w:rsidRDefault="003F0F55" w:rsidP="00D80E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E58">
        <w:rPr>
          <w:rFonts w:ascii="Times New Roman" w:hAnsi="Times New Roman" w:cs="Times New Roman"/>
          <w:sz w:val="24"/>
          <w:szCs w:val="24"/>
        </w:rPr>
        <w:t xml:space="preserve">Укажите верное </w:t>
      </w:r>
      <w:r w:rsidR="00097136">
        <w:rPr>
          <w:rFonts w:ascii="Times New Roman" w:hAnsi="Times New Roman" w:cs="Times New Roman"/>
          <w:sz w:val="24"/>
          <w:szCs w:val="24"/>
        </w:rPr>
        <w:t>утверждение</w:t>
      </w:r>
      <w:r w:rsidRPr="00D80E58">
        <w:rPr>
          <w:rFonts w:ascii="Times New Roman" w:hAnsi="Times New Roman" w:cs="Times New Roman"/>
          <w:sz w:val="24"/>
          <w:szCs w:val="24"/>
        </w:rPr>
        <w:t xml:space="preserve"> об </w:t>
      </w:r>
      <w:r w:rsidR="00947F23" w:rsidRPr="00D80E58">
        <w:rPr>
          <w:rFonts w:ascii="Times New Roman" w:hAnsi="Times New Roman" w:cs="Times New Roman"/>
          <w:sz w:val="24"/>
          <w:szCs w:val="24"/>
        </w:rPr>
        <w:t>обеспечении равенства количества ценных бумаг, учтенных держателем реестра на лицевых счетах зарегистрированных лиц и счете неустановленных лиц, количеству таких же размещенных и не являющихся погашенными ценных бумаг</w:t>
      </w:r>
      <w:r w:rsidRPr="00D80E58">
        <w:rPr>
          <w:rFonts w:ascii="Times New Roman" w:hAnsi="Times New Roman" w:cs="Times New Roman"/>
          <w:sz w:val="24"/>
          <w:szCs w:val="24"/>
        </w:rPr>
        <w:t>:</w:t>
      </w:r>
    </w:p>
    <w:p w14:paraId="4DC7CE6F" w14:textId="77777777" w:rsidR="00E44B59" w:rsidRDefault="00E44B59" w:rsidP="00D80E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2E29C3" w14:textId="2C5D84FE" w:rsidR="00947F23" w:rsidRPr="00D80E58" w:rsidRDefault="000B73FE" w:rsidP="00D80E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3FE">
        <w:rPr>
          <w:rFonts w:ascii="Times New Roman" w:hAnsi="Times New Roman" w:cs="Times New Roman"/>
          <w:bCs/>
          <w:sz w:val="24"/>
          <w:szCs w:val="24"/>
        </w:rPr>
        <w:t>Обязанность</w:t>
      </w:r>
      <w:r w:rsidR="00750353" w:rsidRPr="000B73FE">
        <w:rPr>
          <w:rFonts w:ascii="Times New Roman" w:hAnsi="Times New Roman" w:cs="Times New Roman"/>
          <w:sz w:val="24"/>
          <w:szCs w:val="24"/>
        </w:rPr>
        <w:t xml:space="preserve"> обеспечения равенства количества ценных бумаг, учтенных на лицевых</w:t>
      </w:r>
      <w:r w:rsidR="00750353" w:rsidRPr="00D80E58">
        <w:rPr>
          <w:rFonts w:ascii="Times New Roman" w:hAnsi="Times New Roman" w:cs="Times New Roman"/>
          <w:sz w:val="24"/>
          <w:szCs w:val="24"/>
        </w:rPr>
        <w:t xml:space="preserve"> счетах зарегистрированных лиц и счете неустановленных лиц, количеству таких же размещенных и не явля</w:t>
      </w:r>
      <w:r>
        <w:rPr>
          <w:rFonts w:ascii="Times New Roman" w:hAnsi="Times New Roman" w:cs="Times New Roman"/>
          <w:sz w:val="24"/>
          <w:szCs w:val="24"/>
        </w:rPr>
        <w:t>ющихся погашенными ценных бумаг, лежит на:</w:t>
      </w:r>
    </w:p>
    <w:p w14:paraId="05474A99" w14:textId="77777777" w:rsidR="00E44B59" w:rsidRDefault="00E44B59" w:rsidP="00D80E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83E4EE" w14:textId="16DCCFE0" w:rsidR="00947F23" w:rsidRPr="00D80E58" w:rsidRDefault="00496A2D" w:rsidP="00D80E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D80E58">
        <w:rPr>
          <w:rFonts w:ascii="Times New Roman" w:hAnsi="Times New Roman" w:cs="Times New Roman"/>
          <w:sz w:val="24"/>
          <w:szCs w:val="24"/>
        </w:rPr>
        <w:t xml:space="preserve"> случае выявления нарушения равенства количества ценных бумаг, учтенных держателем реестра на лицевых счетах зарегистрированных лиц и счете неустановленных лиц, количеству таких же размещенных и не являющихся погашенными ценных бумаг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47F23" w:rsidRPr="00D80E58">
        <w:rPr>
          <w:rFonts w:ascii="Times New Roman" w:hAnsi="Times New Roman" w:cs="Times New Roman"/>
          <w:sz w:val="24"/>
          <w:szCs w:val="24"/>
        </w:rPr>
        <w:t>в реестр</w:t>
      </w:r>
      <w:r w:rsidR="004312AC">
        <w:rPr>
          <w:rFonts w:ascii="Times New Roman" w:hAnsi="Times New Roman" w:cs="Times New Roman"/>
          <w:sz w:val="24"/>
          <w:szCs w:val="24"/>
        </w:rPr>
        <w:t xml:space="preserve"> можно вносить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CF27718" w14:textId="606D66BB" w:rsidR="00947F23" w:rsidRPr="004312AC" w:rsidRDefault="00947F23" w:rsidP="00D80E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312AC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4312AC">
        <w:rPr>
          <w:rFonts w:ascii="Times New Roman" w:hAnsi="Times New Roman" w:cs="Times New Roman"/>
          <w:bCs/>
          <w:sz w:val="24"/>
          <w:szCs w:val="24"/>
        </w:rPr>
        <w:t>.</w:t>
      </w:r>
      <w:r w:rsidRPr="004312AC">
        <w:rPr>
          <w:rFonts w:ascii="Times New Roman" w:hAnsi="Times New Roman" w:cs="Times New Roman"/>
          <w:sz w:val="24"/>
          <w:szCs w:val="24"/>
        </w:rPr>
        <w:t xml:space="preserve"> Исправительные записи, </w:t>
      </w:r>
      <w:r w:rsidRPr="004312AC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предусмотренные статьей 8.5 Федераль</w:t>
      </w:r>
      <w:r w:rsidR="00496A2D" w:rsidRPr="004312AC">
        <w:rPr>
          <w:rFonts w:ascii="Times New Roman" w:hAnsi="Times New Roman" w:cs="Times New Roman"/>
          <w:color w:val="000000" w:themeColor="text1"/>
          <w:sz w:val="24"/>
          <w:szCs w:val="24"/>
        </w:rPr>
        <w:t>ного закона «О рынке ценных бумаг»;</w:t>
      </w:r>
    </w:p>
    <w:p w14:paraId="2CCFBE7E" w14:textId="77777777" w:rsidR="00947F23" w:rsidRPr="004312AC" w:rsidRDefault="00750353" w:rsidP="00D80E58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12AC"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  <w:r w:rsidRPr="004312AC">
        <w:rPr>
          <w:rFonts w:ascii="Times New Roman" w:hAnsi="Times New Roman" w:cs="Times New Roman"/>
          <w:bCs/>
          <w:sz w:val="24"/>
          <w:szCs w:val="24"/>
        </w:rPr>
        <w:t>.</w:t>
      </w:r>
      <w:r w:rsidRPr="004312AC">
        <w:rPr>
          <w:rFonts w:ascii="Times New Roman" w:hAnsi="Times New Roman" w:cs="Times New Roman"/>
          <w:sz w:val="24"/>
          <w:szCs w:val="24"/>
        </w:rPr>
        <w:t xml:space="preserve"> Записи по счету неустановленных лиц</w:t>
      </w:r>
      <w:r w:rsidR="00947F23" w:rsidRPr="004312AC">
        <w:rPr>
          <w:rFonts w:ascii="Times New Roman" w:hAnsi="Times New Roman" w:cs="Times New Roman"/>
          <w:sz w:val="24"/>
          <w:szCs w:val="24"/>
        </w:rPr>
        <w:t>, вносимы</w:t>
      </w:r>
      <w:r w:rsidR="005E17B8" w:rsidRPr="004312AC">
        <w:rPr>
          <w:rFonts w:ascii="Times New Roman" w:hAnsi="Times New Roman" w:cs="Times New Roman"/>
          <w:sz w:val="24"/>
          <w:szCs w:val="24"/>
        </w:rPr>
        <w:t>е</w:t>
      </w:r>
      <w:r w:rsidR="00947F23" w:rsidRPr="004312AC">
        <w:rPr>
          <w:rFonts w:ascii="Times New Roman" w:hAnsi="Times New Roman" w:cs="Times New Roman"/>
          <w:sz w:val="24"/>
          <w:szCs w:val="24"/>
        </w:rPr>
        <w:t xml:space="preserve"> в целях устранения несоответствия в порядке, предусмотренном правилами ведения реестра</w:t>
      </w:r>
      <w:r w:rsidR="00947F23" w:rsidRPr="004312AC">
        <w:rPr>
          <w:rFonts w:ascii="Times New Roman" w:hAnsi="Times New Roman" w:cs="Times New Roman"/>
          <w:bCs/>
          <w:sz w:val="24"/>
          <w:szCs w:val="24"/>
        </w:rPr>
        <w:t>;</w:t>
      </w:r>
    </w:p>
    <w:p w14:paraId="38CBBB78" w14:textId="77777777" w:rsidR="00947F23" w:rsidRPr="004312AC" w:rsidRDefault="00750353" w:rsidP="00D80E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12AC">
        <w:rPr>
          <w:rFonts w:ascii="Times New Roman" w:hAnsi="Times New Roman" w:cs="Times New Roman"/>
          <w:bCs/>
          <w:sz w:val="24"/>
          <w:szCs w:val="24"/>
          <w:lang w:val="en-US"/>
        </w:rPr>
        <w:t>III</w:t>
      </w:r>
      <w:r w:rsidRPr="004312AC">
        <w:rPr>
          <w:rFonts w:ascii="Times New Roman" w:hAnsi="Times New Roman" w:cs="Times New Roman"/>
          <w:bCs/>
          <w:sz w:val="24"/>
          <w:szCs w:val="24"/>
        </w:rPr>
        <w:t>. З</w:t>
      </w:r>
      <w:r w:rsidRPr="004312AC">
        <w:rPr>
          <w:rFonts w:ascii="Times New Roman" w:hAnsi="Times New Roman" w:cs="Times New Roman"/>
          <w:sz w:val="24"/>
          <w:szCs w:val="24"/>
        </w:rPr>
        <w:t>аписи, не связанные с изменением количества ценных бумаг</w:t>
      </w:r>
      <w:r w:rsidRPr="004312AC">
        <w:rPr>
          <w:rFonts w:ascii="Times New Roman" w:hAnsi="Times New Roman" w:cs="Times New Roman"/>
          <w:bCs/>
          <w:sz w:val="24"/>
          <w:szCs w:val="24"/>
        </w:rPr>
        <w:t>.</w:t>
      </w:r>
    </w:p>
    <w:p w14:paraId="1B0593FF" w14:textId="77777777" w:rsidR="00E44B59" w:rsidRDefault="00E44B59" w:rsidP="00D80E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C5A7A5" w14:textId="7A8A7C58" w:rsidR="005E17B8" w:rsidRPr="00D80E58" w:rsidRDefault="00750353" w:rsidP="00D80E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E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каком случае нельзя вносить записи в реестр кроме внесения исправительных записей, </w:t>
      </w:r>
      <w:r w:rsidRPr="004312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предусмотренных статьей 8.5 Федерального </w:t>
      </w:r>
      <w:r w:rsidR="004312AC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закона «О рынке ценных бумаг»</w:t>
      </w:r>
      <w:r w:rsidRPr="00D80E58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записей, не связанных с изменением количества ценных бумаг, учтенных держателем реестра на лицевых счетах зарегистрированных лиц и счете неустановленных лиц</w:t>
      </w:r>
      <w:r w:rsidR="005E17B8" w:rsidRPr="00D80E58">
        <w:rPr>
          <w:rFonts w:ascii="Times New Roman" w:hAnsi="Times New Roman" w:cs="Times New Roman"/>
          <w:sz w:val="24"/>
          <w:szCs w:val="24"/>
        </w:rPr>
        <w:t>?</w:t>
      </w:r>
    </w:p>
    <w:p w14:paraId="2FB29D54" w14:textId="77777777" w:rsidR="00EB7386" w:rsidRPr="00E66DFC" w:rsidRDefault="00EB7386" w:rsidP="00E66DFC">
      <w:pPr>
        <w:pStyle w:val="1"/>
        <w:rPr>
          <w:sz w:val="24"/>
          <w:szCs w:val="24"/>
        </w:rPr>
      </w:pPr>
      <w:r w:rsidRPr="00E66DFC">
        <w:rPr>
          <w:sz w:val="24"/>
          <w:szCs w:val="24"/>
        </w:rPr>
        <w:t>Тема 4.2. Ведение реестра</w:t>
      </w:r>
    </w:p>
    <w:p w14:paraId="2C3B7F75" w14:textId="07ACD03E" w:rsidR="00421498" w:rsidRPr="00FB3AB6" w:rsidRDefault="008B0AA4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90274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системе учета документов регистратора </w:t>
      </w:r>
      <w:r w:rsidR="0069027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</w:t>
      </w:r>
      <w:r w:rsidR="00421498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учитывать</w:t>
      </w:r>
      <w:r w:rsidR="0069027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19586D8" w14:textId="77777777" w:rsidR="00421498" w:rsidRPr="00FB3AB6" w:rsidRDefault="00421498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I. Распоряжения о совершении операции;</w:t>
      </w:r>
    </w:p>
    <w:p w14:paraId="6062D00D" w14:textId="77777777" w:rsidR="00421498" w:rsidRPr="00FB3AB6" w:rsidRDefault="00421498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II. Анкеты зарегистрированных лиц;</w:t>
      </w:r>
    </w:p>
    <w:p w14:paraId="49D47CC8" w14:textId="77777777" w:rsidR="00421498" w:rsidRPr="00FB3AB6" w:rsidRDefault="00421498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Залоговые распоряжения;</w:t>
      </w:r>
    </w:p>
    <w:p w14:paraId="77C3E5D6" w14:textId="77777777" w:rsidR="00421498" w:rsidRPr="00FB3AB6" w:rsidRDefault="00421498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IV. Уведомления Банка России.</w:t>
      </w:r>
    </w:p>
    <w:p w14:paraId="400B4AE5" w14:textId="77777777" w:rsidR="00E44B59" w:rsidRDefault="00E44B59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ABD2A3" w14:textId="36C39CCD" w:rsidR="00421498" w:rsidRPr="00FB3AB6" w:rsidRDefault="00690274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егистрационный журнал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 содерж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ать:</w:t>
      </w:r>
    </w:p>
    <w:p w14:paraId="64BC6718" w14:textId="77777777" w:rsidR="00421498" w:rsidRPr="00FB3AB6" w:rsidRDefault="00421498" w:rsidP="00FB3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I. </w:t>
      </w:r>
      <w:r w:rsidR="00DB2C4D" w:rsidRPr="00FB3AB6">
        <w:rPr>
          <w:rFonts w:ascii="Times New Roman" w:hAnsi="Times New Roman" w:cs="Times New Roman"/>
          <w:sz w:val="24"/>
          <w:szCs w:val="24"/>
        </w:rPr>
        <w:t>Н</w:t>
      </w:r>
      <w:r w:rsidRPr="00FB3AB6">
        <w:rPr>
          <w:rFonts w:ascii="Times New Roman" w:hAnsi="Times New Roman" w:cs="Times New Roman"/>
          <w:sz w:val="24"/>
          <w:szCs w:val="24"/>
        </w:rPr>
        <w:t>омер лицевого счета (иного счета), по которому или в отношении которого вносится запись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ACBE02F" w14:textId="77777777" w:rsidR="00421498" w:rsidRPr="00FB3AB6" w:rsidRDefault="00421498" w:rsidP="00FB3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II. </w:t>
      </w:r>
      <w:r w:rsidR="00DB2C4D" w:rsidRPr="00FB3AB6">
        <w:rPr>
          <w:rFonts w:ascii="Times New Roman" w:hAnsi="Times New Roman" w:cs="Times New Roman"/>
          <w:sz w:val="24"/>
          <w:szCs w:val="24"/>
        </w:rPr>
        <w:t>Ф</w:t>
      </w:r>
      <w:r w:rsidRPr="00FB3AB6">
        <w:rPr>
          <w:rFonts w:ascii="Times New Roman" w:hAnsi="Times New Roman" w:cs="Times New Roman"/>
          <w:sz w:val="24"/>
          <w:szCs w:val="24"/>
        </w:rPr>
        <w:t>амилию, имя, отчество (при наличии) или наименование лица, по счету которого или в отношении которого вносится запись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A642418" w14:textId="77777777" w:rsidR="00421498" w:rsidRPr="00FB3AB6" w:rsidRDefault="00421498" w:rsidP="00FB3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III. </w:t>
      </w:r>
      <w:r w:rsidR="00DB2C4D" w:rsidRPr="00FB3AB6">
        <w:rPr>
          <w:rFonts w:ascii="Times New Roman" w:hAnsi="Times New Roman" w:cs="Times New Roman"/>
          <w:sz w:val="24"/>
          <w:szCs w:val="24"/>
        </w:rPr>
        <w:t>В</w:t>
      </w:r>
      <w:r w:rsidRPr="00FB3AB6">
        <w:rPr>
          <w:rFonts w:ascii="Times New Roman" w:hAnsi="Times New Roman" w:cs="Times New Roman"/>
          <w:sz w:val="24"/>
          <w:szCs w:val="24"/>
        </w:rPr>
        <w:t>ид операции (открытие (закрытие) лицевого счета (иного счета) или иной вид операции, проведение которой осуществляется путем внесения записи по лицевому счету (иному счету) или путем внесения записи в учетном регистре)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EC98F54" w14:textId="77777777" w:rsidR="00421498" w:rsidRPr="00FB3AB6" w:rsidRDefault="00421498" w:rsidP="00FB3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IV. </w:t>
      </w:r>
      <w:r w:rsidR="00DB2C4D" w:rsidRPr="00FB3AB6">
        <w:rPr>
          <w:rFonts w:ascii="Times New Roman" w:hAnsi="Times New Roman" w:cs="Times New Roman"/>
          <w:sz w:val="24"/>
          <w:szCs w:val="24"/>
        </w:rPr>
        <w:t>У</w:t>
      </w:r>
      <w:r w:rsidRPr="00FB3AB6">
        <w:rPr>
          <w:rFonts w:ascii="Times New Roman" w:hAnsi="Times New Roman" w:cs="Times New Roman"/>
          <w:sz w:val="24"/>
          <w:szCs w:val="24"/>
        </w:rPr>
        <w:t>никальный номер документа, на основании которого проводится операция, присвоенный при его регистрации в системе учета документов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58C3E7E" w14:textId="77777777" w:rsidR="00421498" w:rsidRPr="00FB3AB6" w:rsidRDefault="00421498" w:rsidP="00FB3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V. </w:t>
      </w:r>
      <w:r w:rsidR="00DB2C4D" w:rsidRPr="00FB3AB6">
        <w:rPr>
          <w:rFonts w:ascii="Times New Roman" w:hAnsi="Times New Roman" w:cs="Times New Roman"/>
          <w:sz w:val="24"/>
          <w:szCs w:val="24"/>
        </w:rPr>
        <w:t>Д</w:t>
      </w:r>
      <w:r w:rsidRPr="00FB3AB6">
        <w:rPr>
          <w:rFonts w:ascii="Times New Roman" w:hAnsi="Times New Roman" w:cs="Times New Roman"/>
          <w:sz w:val="24"/>
          <w:szCs w:val="24"/>
        </w:rPr>
        <w:t>ату и время совершения операции</w:t>
      </w:r>
      <w:r w:rsidR="00DB2C4D" w:rsidRPr="00FB3AB6">
        <w:rPr>
          <w:rFonts w:ascii="Times New Roman" w:hAnsi="Times New Roman" w:cs="Times New Roman"/>
          <w:sz w:val="24"/>
          <w:szCs w:val="24"/>
        </w:rPr>
        <w:t>,</w:t>
      </w:r>
      <w:r w:rsidRPr="00FB3AB6">
        <w:rPr>
          <w:rFonts w:ascii="Times New Roman" w:hAnsi="Times New Roman" w:cs="Times New Roman"/>
          <w:sz w:val="24"/>
          <w:szCs w:val="24"/>
        </w:rPr>
        <w:t xml:space="preserve"> ее уникальный номер, присвоенный при регистрации этой операции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C4501F2" w14:textId="77777777" w:rsidR="00E44B59" w:rsidRDefault="00E44B59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43641F" w14:textId="77777777" w:rsidR="00421498" w:rsidRPr="00FB3AB6" w:rsidRDefault="00421498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действия обязан предпринять регистратор в случае утраты регистрационного журнала и данных, содержащихся на лицевых счетах:</w:t>
      </w:r>
    </w:p>
    <w:p w14:paraId="5064E635" w14:textId="77777777" w:rsidR="00421498" w:rsidRPr="00FB3AB6" w:rsidRDefault="00421498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I. Уведомить Банк России не позднее следующего дня после утраты;</w:t>
      </w:r>
    </w:p>
    <w:p w14:paraId="49E05D24" w14:textId="77777777" w:rsidR="00421498" w:rsidRPr="00FB3AB6" w:rsidRDefault="00421498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II. Уведомить Банк России в случае невозможности их восстановления;</w:t>
      </w:r>
    </w:p>
    <w:p w14:paraId="3F61F868" w14:textId="77777777" w:rsidR="00421498" w:rsidRPr="00FB3AB6" w:rsidRDefault="00421498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Принять меры к восстановлению утраченных данных в десятидневный срок;</w:t>
      </w:r>
    </w:p>
    <w:p w14:paraId="2C838ED1" w14:textId="4E297F4D" w:rsidR="00421498" w:rsidRPr="00FB3AB6" w:rsidRDefault="00421498" w:rsidP="00FB3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IV. </w:t>
      </w:r>
      <w:r w:rsidR="004312AC">
        <w:rPr>
          <w:rFonts w:ascii="Times New Roman" w:hAnsi="Times New Roman" w:cs="Times New Roman"/>
          <w:sz w:val="24"/>
          <w:szCs w:val="24"/>
        </w:rPr>
        <w:t>Н</w:t>
      </w:r>
      <w:r w:rsidRPr="00FB3AB6">
        <w:rPr>
          <w:rFonts w:ascii="Times New Roman" w:hAnsi="Times New Roman" w:cs="Times New Roman"/>
          <w:sz w:val="24"/>
          <w:szCs w:val="24"/>
        </w:rPr>
        <w:t>езамедлительно опубликовывать информацию об утрате учетных записей, удостоверяющих права на ценные бумаги, в средствах массовой информации, в которых подлежат опубликованию сведения о банкротстве, и обращаться в суд с заявлением о восстановлении данных учета прав на ценные бумаги в порядке, установленном процессуальным законодательством Российской Федерации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E6850B8" w14:textId="77777777" w:rsidR="00E44B59" w:rsidRDefault="00E44B59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9AB436" w14:textId="54C10358" w:rsidR="00421498" w:rsidRPr="00FB3AB6" w:rsidRDefault="004312AC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Регистратор должен вести учетные записи:</w:t>
      </w:r>
    </w:p>
    <w:p w14:paraId="6E007A52" w14:textId="1B3A7A09" w:rsidR="00421498" w:rsidRPr="00FB3AB6" w:rsidRDefault="00421498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I. </w:t>
      </w:r>
      <w:r w:rsidR="004312A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о лицевым счетам (иным счетам);</w:t>
      </w:r>
    </w:p>
    <w:p w14:paraId="23617BA0" w14:textId="183874DD" w:rsidR="00421498" w:rsidRPr="00FB3AB6" w:rsidRDefault="00421498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II. </w:t>
      </w:r>
      <w:r w:rsidR="00431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учетных регистрах;</w:t>
      </w:r>
    </w:p>
    <w:p w14:paraId="6DD068E3" w14:textId="06BAA0C8" w:rsidR="00421498" w:rsidRPr="00FB3AB6" w:rsidRDefault="00421498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III. </w:t>
      </w:r>
      <w:r w:rsidR="004312A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регистрационном журнале;</w:t>
      </w:r>
    </w:p>
    <w:p w14:paraId="6F54BC68" w14:textId="402C613D" w:rsidR="00421498" w:rsidRPr="00FB3AB6" w:rsidRDefault="00421498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IV. </w:t>
      </w:r>
      <w:r w:rsidR="004312A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системе учета документов</w:t>
      </w:r>
      <w:r w:rsidR="00DB2C4D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2ED7857" w14:textId="77777777" w:rsidR="00E44B59" w:rsidRDefault="00E44B59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C9763B" w14:textId="4059EBC0" w:rsidR="00421498" w:rsidRPr="00FB3AB6" w:rsidRDefault="004312AC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регистрационном журнале фиксируются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</w:t>
      </w:r>
      <w:r w:rsidR="00421498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 регистратора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EC981A2" w14:textId="77777777" w:rsidR="00421498" w:rsidRPr="00FB3AB6" w:rsidRDefault="00421498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I. Изменение информации, содержащейся на лицевом счете;</w:t>
      </w:r>
    </w:p>
    <w:p w14:paraId="737F19A3" w14:textId="77777777" w:rsidR="00421498" w:rsidRPr="00FB3AB6" w:rsidRDefault="00421498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II. Подготовка и предоставление информации из реестра;</w:t>
      </w:r>
    </w:p>
    <w:p w14:paraId="6E0770BB" w14:textId="77777777" w:rsidR="00421498" w:rsidRPr="00FB3AB6" w:rsidRDefault="00421498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Пересылка информации от эмитента зарегистрированному лицу.</w:t>
      </w:r>
    </w:p>
    <w:p w14:paraId="3B2E5EBF" w14:textId="77777777" w:rsidR="00E44B59" w:rsidRDefault="00E44B59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1D9589" w14:textId="630EEE62" w:rsidR="00421498" w:rsidRPr="00FB3AB6" w:rsidRDefault="004312AC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журнал должен содержать:</w:t>
      </w:r>
    </w:p>
    <w:p w14:paraId="65FE54E6" w14:textId="77777777" w:rsidR="00421498" w:rsidRPr="00FB3AB6" w:rsidRDefault="00421498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I. Порядковый номер записи;</w:t>
      </w:r>
    </w:p>
    <w:p w14:paraId="690BFB3B" w14:textId="77777777" w:rsidR="00421498" w:rsidRPr="00FB3AB6" w:rsidRDefault="00421498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II. Дату получения документов и их входящие номера;</w:t>
      </w:r>
    </w:p>
    <w:p w14:paraId="0BB1F40F" w14:textId="77777777" w:rsidR="00421498" w:rsidRPr="00FB3AB6" w:rsidRDefault="00421498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Дату исполнения операции;</w:t>
      </w:r>
    </w:p>
    <w:p w14:paraId="44EC8CF6" w14:textId="77777777" w:rsidR="00421498" w:rsidRPr="00FB3AB6" w:rsidRDefault="00421498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IV. Тип операции;</w:t>
      </w:r>
    </w:p>
    <w:p w14:paraId="41E884F8" w14:textId="77777777" w:rsidR="00421498" w:rsidRPr="00FB3AB6" w:rsidRDefault="00421498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V. Номера лицевых счетов зарегистрированных лиц, являющихся сторонами по сделке;</w:t>
      </w:r>
    </w:p>
    <w:p w14:paraId="10420280" w14:textId="77777777" w:rsidR="00421498" w:rsidRPr="00FB3AB6" w:rsidRDefault="00421498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VI. Вид, количество, категория (тип), государственный регистрационный номер выпуска ценных бумаг.</w:t>
      </w:r>
    </w:p>
    <w:p w14:paraId="7CF5A79D" w14:textId="77777777" w:rsidR="00E44B59" w:rsidRDefault="00E44B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01631E" w14:textId="77777777" w:rsidR="00421498" w:rsidRPr="00FB3AB6" w:rsidRDefault="00421498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какого срока регистратор обязан осуществлять хранение анкет зарегистрированных лиц в случае</w:t>
      </w:r>
      <w:r w:rsidR="00DB2C4D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договор на ведение реестра прекращен, а эмитент не указал держателя реестра, которому должен быть передан реестр?</w:t>
      </w:r>
    </w:p>
    <w:p w14:paraId="772C3741" w14:textId="77777777" w:rsidR="00E44B59" w:rsidRDefault="00E44B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C9F0D4" w14:textId="04943142" w:rsidR="008A7D1D" w:rsidRPr="00FB3AB6" w:rsidRDefault="008A7D1D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Регистратор </w:t>
      </w:r>
      <w:r w:rsidR="00AD421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</w:t>
      </w:r>
      <w:r w:rsidR="00C20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законодательства </w:t>
      </w:r>
      <w:r w:rsidR="00AD421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C20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ценны</w:t>
      </w:r>
      <w:r w:rsidR="00AD4216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C20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бумага</w:t>
      </w:r>
      <w:r w:rsidR="00AD4216">
        <w:rPr>
          <w:rFonts w:ascii="Times New Roman" w:eastAsia="Times New Roman" w:hAnsi="Times New Roman" w:cs="Times New Roman"/>
          <w:sz w:val="24"/>
          <w:szCs w:val="24"/>
          <w:lang w:eastAsia="ru-RU"/>
        </w:rPr>
        <w:t>х, нормативных актов</w:t>
      </w:r>
      <w:r w:rsidR="00C20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Банка России 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 разработать и утвердить следующие документы:</w:t>
      </w:r>
    </w:p>
    <w:p w14:paraId="2E419F83" w14:textId="77777777" w:rsidR="008A7D1D" w:rsidRPr="00FB3AB6" w:rsidRDefault="008A7D1D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I. Правила ведения реестра;</w:t>
      </w:r>
    </w:p>
    <w:p w14:paraId="26913630" w14:textId="77777777" w:rsidR="008A7D1D" w:rsidRPr="00FB3AB6" w:rsidRDefault="008A7D1D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II. Правила внутреннего документооборота и контроля;</w:t>
      </w:r>
    </w:p>
    <w:p w14:paraId="2BD8A1DC" w14:textId="0C309613" w:rsidR="008A7D1D" w:rsidRPr="00FB3AB6" w:rsidRDefault="008A7D1D" w:rsidP="00FB3AB6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III. </w:t>
      </w:r>
      <w:r w:rsidR="00AD421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подтверждающ</w:t>
      </w:r>
      <w:r w:rsidR="004E04C5">
        <w:rPr>
          <w:rFonts w:ascii="Times New Roman" w:eastAsia="Times New Roman" w:hAnsi="Times New Roman" w:cs="Times New Roman"/>
          <w:sz w:val="24"/>
          <w:szCs w:val="24"/>
          <w:lang w:eastAsia="ru-RU"/>
        </w:rPr>
        <w:t>ий систему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архивного хранения реестров владельцев ценных бумаг в виде документов в электронно-цифровой форме с электронной подписью;</w:t>
      </w:r>
    </w:p>
    <w:p w14:paraId="30C64745" w14:textId="77777777" w:rsidR="008A7D1D" w:rsidRPr="00FB3AB6" w:rsidRDefault="008A7D1D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IV. Правила пожарной безопасности.</w:t>
      </w:r>
    </w:p>
    <w:p w14:paraId="7650B750" w14:textId="77777777" w:rsidR="00E44B59" w:rsidRDefault="00E44B59" w:rsidP="00FB3AB6">
      <w:pPr>
        <w:tabs>
          <w:tab w:val="left" w:pos="36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04617B" w14:textId="77777777" w:rsidR="008A7D1D" w:rsidRPr="00FB3AB6" w:rsidRDefault="008A7D1D" w:rsidP="00FB3AB6">
      <w:pPr>
        <w:tabs>
          <w:tab w:val="left" w:pos="36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какой периодичностью держатель реестра осуществляет резервное копирование учетных записей?</w:t>
      </w:r>
    </w:p>
    <w:p w14:paraId="11957E43" w14:textId="77777777" w:rsidR="00E44B59" w:rsidRDefault="00E44B59" w:rsidP="00FB3AB6">
      <w:pPr>
        <w:tabs>
          <w:tab w:val="left" w:pos="36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00EF1F" w14:textId="77777777" w:rsidR="008A7D1D" w:rsidRPr="00FB3AB6" w:rsidRDefault="008A7D1D" w:rsidP="00FB3AB6">
      <w:pPr>
        <w:tabs>
          <w:tab w:val="left" w:pos="36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К информации реестра владельцев ценных бумаг, подлежащей защите и хранению в электронных базах данных, относ</w:t>
      </w:r>
      <w:r w:rsidR="00DB2C4D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тся:</w:t>
      </w:r>
    </w:p>
    <w:p w14:paraId="25E22931" w14:textId="42CE2CFE" w:rsidR="008A7D1D" w:rsidRPr="00FB3AB6" w:rsidRDefault="00875C6E" w:rsidP="00875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I</w:t>
      </w:r>
      <w:r w:rsidRPr="00875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A7D1D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Записи по лицевым счетам;</w:t>
      </w:r>
    </w:p>
    <w:p w14:paraId="705307BA" w14:textId="7AA0D480" w:rsidR="008A7D1D" w:rsidRPr="00FB3AB6" w:rsidRDefault="00875C6E" w:rsidP="00875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875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A7D1D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Записи в учетных регистрах;</w:t>
      </w:r>
    </w:p>
    <w:p w14:paraId="3C5C5CFD" w14:textId="0705369A" w:rsidR="008A7D1D" w:rsidRPr="00FB3AB6" w:rsidRDefault="00875C6E" w:rsidP="00875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875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A7D1D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Записи в регистрационном журнале;</w:t>
      </w:r>
    </w:p>
    <w:p w14:paraId="3E681779" w14:textId="5D068DB3" w:rsidR="008A7D1D" w:rsidRPr="00FB3AB6" w:rsidRDefault="00875C6E" w:rsidP="00875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875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A7D1D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Записи в журнале входящих документов.</w:t>
      </w:r>
    </w:p>
    <w:p w14:paraId="2F19901B" w14:textId="77777777" w:rsidR="00E44B59" w:rsidRDefault="00E44B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94C99B" w14:textId="3E1E22F6" w:rsidR="008A7D1D" w:rsidRPr="00FB3AB6" w:rsidRDefault="008A7D1D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специальные помещения должны использоваться в деятельности регистратора в соответствии с нормативными правовыми актами </w:t>
      </w:r>
      <w:r w:rsidR="00393D15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Федерации, в том числе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="0069027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ормативными актами Банка России:</w:t>
      </w:r>
    </w:p>
    <w:p w14:paraId="45073B8A" w14:textId="77777777" w:rsidR="008A7D1D" w:rsidRPr="00FB3AB6" w:rsidRDefault="008A7D1D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I. Операционный зал;</w:t>
      </w:r>
    </w:p>
    <w:p w14:paraId="4183FD44" w14:textId="77777777" w:rsidR="008A7D1D" w:rsidRPr="00FB3AB6" w:rsidRDefault="008A7D1D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II. Архив;</w:t>
      </w:r>
    </w:p>
    <w:p w14:paraId="7F97F543" w14:textId="77777777" w:rsidR="008A7D1D" w:rsidRPr="00FB3AB6" w:rsidRDefault="008A7D1D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III. Хранилище сертификатов;</w:t>
      </w:r>
    </w:p>
    <w:p w14:paraId="03A90A33" w14:textId="77777777" w:rsidR="008A7D1D" w:rsidRPr="00FB3AB6" w:rsidRDefault="008A7D1D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IV. Торговый зал;</w:t>
      </w:r>
    </w:p>
    <w:p w14:paraId="06F8E793" w14:textId="77777777" w:rsidR="008A7D1D" w:rsidRPr="00FB3AB6" w:rsidRDefault="008A7D1D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V. Помещение для депозитных ячеек.</w:t>
      </w:r>
    </w:p>
    <w:p w14:paraId="02BA2564" w14:textId="77777777" w:rsidR="00E44B59" w:rsidRDefault="00E44B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37BEE1" w14:textId="77777777" w:rsidR="008A7D1D" w:rsidRPr="00FB3AB6" w:rsidRDefault="008A7D1D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 требованиям должно удовлетворять программное обеспечение регистратора?</w:t>
      </w:r>
    </w:p>
    <w:p w14:paraId="3A392F0A" w14:textId="77777777" w:rsidR="00E44B59" w:rsidRDefault="00E44B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7E3027" w14:textId="77777777" w:rsidR="008A7D1D" w:rsidRPr="00FB3AB6" w:rsidRDefault="00622346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</w:t>
      </w:r>
      <w:proofErr w:type="spellStart"/>
      <w:r w:rsidR="00482ED3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НЕверное</w:t>
      </w:r>
      <w:proofErr w:type="spellEnd"/>
      <w:r w:rsidR="008A7D1D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утверждение об организации архива регистратора:</w:t>
      </w:r>
    </w:p>
    <w:p w14:paraId="3ECE77F0" w14:textId="77777777" w:rsidR="00E44B59" w:rsidRDefault="00E44B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4330A5" w14:textId="55FB255F" w:rsidR="008A7D1D" w:rsidRPr="00FB3AB6" w:rsidRDefault="00622346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</w:t>
      </w:r>
      <w:proofErr w:type="spellStart"/>
      <w:r w:rsidR="00D05941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НЕверное</w:t>
      </w:r>
      <w:proofErr w:type="spellEnd"/>
      <w:r w:rsidR="008A7D1D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утверждение об организации помещения, в котором установлено компьютерное оборудование регистратора.</w:t>
      </w:r>
    </w:p>
    <w:p w14:paraId="11DC12D9" w14:textId="77777777" w:rsidR="00E44B59" w:rsidRDefault="00E44B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2245C6" w14:textId="77777777" w:rsidR="008A7D1D" w:rsidRPr="00FB3AB6" w:rsidRDefault="008A7D1D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</w:t>
      </w:r>
      <w:proofErr w:type="spellStart"/>
      <w:r w:rsidR="00D05941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НЕверное</w:t>
      </w:r>
      <w:proofErr w:type="spellEnd"/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утверждение, касающееся внутреннего контроля документооборота в регистраторе.</w:t>
      </w:r>
    </w:p>
    <w:p w14:paraId="42CBCE72" w14:textId="77777777" w:rsidR="00E44B59" w:rsidRDefault="00E44B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BBD557" w14:textId="77777777" w:rsidR="002625DA" w:rsidRPr="00FB3AB6" w:rsidRDefault="002625DA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какого срока регистратор обязан хранить информацию о зарегистрированном лице?</w:t>
      </w:r>
    </w:p>
    <w:p w14:paraId="1FBBCD6C" w14:textId="77777777" w:rsidR="00E44B59" w:rsidRDefault="00E44B59" w:rsidP="004E04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C9BD6B" w14:textId="77777777" w:rsidR="00AC53E0" w:rsidRPr="003422E2" w:rsidRDefault="00750353" w:rsidP="004E0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DFC">
        <w:rPr>
          <w:rFonts w:ascii="Times New Roman" w:hAnsi="Times New Roman" w:cs="Times New Roman"/>
          <w:sz w:val="24"/>
          <w:szCs w:val="24"/>
        </w:rPr>
        <w:t xml:space="preserve">В целях защиты и хранения учетных записей </w:t>
      </w:r>
      <w:r w:rsidR="003422E2" w:rsidRPr="003422E2">
        <w:rPr>
          <w:rFonts w:ascii="Times New Roman" w:hAnsi="Times New Roman" w:cs="Times New Roman"/>
          <w:sz w:val="24"/>
          <w:szCs w:val="24"/>
        </w:rPr>
        <w:t>регистратор обеспечивает:</w:t>
      </w:r>
    </w:p>
    <w:p w14:paraId="7B748EB4" w14:textId="77777777" w:rsidR="003422E2" w:rsidRPr="003422E2" w:rsidRDefault="00750353" w:rsidP="004E04C5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I. </w:t>
      </w:r>
      <w:r w:rsidR="003422E2">
        <w:rPr>
          <w:rFonts w:ascii="Times New Roman" w:hAnsi="Times New Roman" w:cs="Times New Roman"/>
          <w:sz w:val="24"/>
          <w:szCs w:val="24"/>
        </w:rPr>
        <w:t>З</w:t>
      </w:r>
      <w:r w:rsidRPr="00E66DFC">
        <w:rPr>
          <w:rFonts w:ascii="Times New Roman" w:hAnsi="Times New Roman" w:cs="Times New Roman"/>
          <w:sz w:val="24"/>
          <w:szCs w:val="24"/>
        </w:rPr>
        <w:t>ащиту учетных записей средствами антивирусной защиты</w:t>
      </w:r>
      <w:r w:rsidR="003422E2" w:rsidRPr="003422E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193919E" w14:textId="0BA459A7" w:rsidR="003422E2" w:rsidRPr="003422E2" w:rsidRDefault="004E04C5" w:rsidP="004E04C5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II. Огранич</w:t>
      </w:r>
      <w:r w:rsidR="003422E2" w:rsidRPr="003422E2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доступа к</w:t>
      </w:r>
      <w:r w:rsidR="00750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операционным работникам регистратора;</w:t>
      </w:r>
    </w:p>
    <w:p w14:paraId="5546288C" w14:textId="77777777" w:rsidR="003422E2" w:rsidRPr="003422E2" w:rsidRDefault="00750353" w:rsidP="004E04C5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III. </w:t>
      </w:r>
      <w:r w:rsidR="003422E2">
        <w:rPr>
          <w:rFonts w:ascii="Times New Roman" w:hAnsi="Times New Roman" w:cs="Times New Roman"/>
          <w:sz w:val="24"/>
          <w:szCs w:val="24"/>
        </w:rPr>
        <w:t>П</w:t>
      </w:r>
      <w:r w:rsidRPr="00E66DFC">
        <w:rPr>
          <w:rFonts w:ascii="Times New Roman" w:hAnsi="Times New Roman" w:cs="Times New Roman"/>
          <w:sz w:val="24"/>
          <w:szCs w:val="24"/>
        </w:rPr>
        <w:t>остоянный контроль за обеспечением защищенности учетных записей</w:t>
      </w:r>
      <w:r w:rsidR="003422E2" w:rsidRPr="003422E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F8E6E01" w14:textId="77777777" w:rsidR="003422E2" w:rsidRPr="003422E2" w:rsidRDefault="003422E2" w:rsidP="004E04C5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IV.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750353" w:rsidRPr="00E66DFC">
        <w:rPr>
          <w:rFonts w:ascii="Times New Roman" w:hAnsi="Times New Roman" w:cs="Times New Roman"/>
          <w:sz w:val="24"/>
          <w:szCs w:val="24"/>
        </w:rPr>
        <w:t>ащиту от несанкционированного доступа к учетным записям и (или) от передачи информации, содержащейся в них, лицам, не имеющим права на доступ к указанной информации, а также постоянный контроль целостности информации</w:t>
      </w:r>
      <w:r w:rsidRPr="003422E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61F12D4" w14:textId="77777777" w:rsidR="003422E2" w:rsidRPr="003422E2" w:rsidRDefault="003422E2" w:rsidP="003422E2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V.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750353" w:rsidRPr="00E66DFC">
        <w:rPr>
          <w:rFonts w:ascii="Times New Roman" w:hAnsi="Times New Roman" w:cs="Times New Roman"/>
          <w:sz w:val="24"/>
          <w:szCs w:val="24"/>
        </w:rPr>
        <w:t>ащиту учетных записей на всех этапах функционирования программно-технических средств обработки и хранения учетных записей</w:t>
      </w:r>
      <w:r w:rsidRPr="003422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2C47231" w14:textId="77777777" w:rsidR="00E44B59" w:rsidRDefault="00E44B59" w:rsidP="004E04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FF6F79" w14:textId="5DBB7AE7" w:rsidR="00D054CC" w:rsidRDefault="004E04C5" w:rsidP="004E0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Срок, в течении которого регистратор обязан сохранять учетные записи</w:t>
      </w:r>
      <w:r w:rsidR="00E1211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составляет</w:t>
      </w:r>
      <w:r w:rsidR="00D054CC">
        <w:rPr>
          <w:rFonts w:ascii="Times New Roman" w:hAnsi="Times New Roman" w:cs="Times New Roman"/>
          <w:sz w:val="24"/>
          <w:szCs w:val="24"/>
        </w:rPr>
        <w:t>:</w:t>
      </w:r>
    </w:p>
    <w:p w14:paraId="455D7FFE" w14:textId="77777777" w:rsidR="00E44B59" w:rsidRDefault="00E44B59" w:rsidP="004E04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4032C3" w14:textId="52524ADE" w:rsidR="00D054CC" w:rsidRDefault="006A24FE" w:rsidP="004E0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4FE">
        <w:rPr>
          <w:rFonts w:ascii="Times New Roman" w:hAnsi="Times New Roman" w:cs="Times New Roman"/>
          <w:sz w:val="24"/>
          <w:szCs w:val="24"/>
        </w:rPr>
        <w:t xml:space="preserve">Укажите </w:t>
      </w:r>
      <w:r>
        <w:rPr>
          <w:rFonts w:ascii="Times New Roman" w:hAnsi="Times New Roman" w:cs="Times New Roman"/>
          <w:sz w:val="24"/>
          <w:szCs w:val="24"/>
        </w:rPr>
        <w:t>частоту</w:t>
      </w:r>
      <w:r w:rsidRPr="006A24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осуществления </w:t>
      </w:r>
      <w:r w:rsidR="00750353" w:rsidRPr="00E66DFC">
        <w:rPr>
          <w:rFonts w:ascii="Times New Roman" w:hAnsi="Times New Roman" w:cs="Times New Roman"/>
          <w:sz w:val="24"/>
          <w:szCs w:val="24"/>
        </w:rPr>
        <w:t>резервно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750353" w:rsidRPr="00E66DFC">
        <w:rPr>
          <w:rFonts w:ascii="Times New Roman" w:hAnsi="Times New Roman" w:cs="Times New Roman"/>
          <w:sz w:val="24"/>
          <w:szCs w:val="24"/>
        </w:rPr>
        <w:t xml:space="preserve"> копировани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750353" w:rsidRPr="00E66DFC">
        <w:rPr>
          <w:rFonts w:ascii="Times New Roman" w:hAnsi="Times New Roman" w:cs="Times New Roman"/>
          <w:sz w:val="24"/>
          <w:szCs w:val="24"/>
        </w:rPr>
        <w:t xml:space="preserve"> учетных записей на электронные, оптические или иные носители информации, на которые не оказывают воздействия нарушения работы программно-технических средств обработки и хранения учетных записей.</w:t>
      </w:r>
    </w:p>
    <w:p w14:paraId="2F0403FA" w14:textId="77777777" w:rsidR="00E44B59" w:rsidRDefault="00E44B59" w:rsidP="004E04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187DEA" w14:textId="29349310" w:rsidR="006A24FE" w:rsidRDefault="00E1211F" w:rsidP="004E0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НЕверно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отношении хранения учетных записей:</w:t>
      </w:r>
    </w:p>
    <w:p w14:paraId="1AA36E86" w14:textId="3AD71193" w:rsidR="006A24FE" w:rsidRPr="00E1211F" w:rsidRDefault="00E1211F" w:rsidP="004E04C5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6A24FE" w:rsidRPr="006A2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50353" w:rsidRPr="00E66DFC">
        <w:rPr>
          <w:rFonts w:ascii="Times New Roman" w:hAnsi="Times New Roman" w:cs="Times New Roman"/>
          <w:sz w:val="24"/>
          <w:szCs w:val="24"/>
        </w:rPr>
        <w:t>Учетные записи подлежат хранению в течение всего периода ведения соответствующего реестра держателем реестра, а также не менее пяти лет после прекращения действия до</w:t>
      </w:r>
      <w:r w:rsidR="004E04C5">
        <w:rPr>
          <w:rFonts w:ascii="Times New Roman" w:hAnsi="Times New Roman" w:cs="Times New Roman"/>
          <w:sz w:val="24"/>
          <w:szCs w:val="24"/>
        </w:rPr>
        <w:t>говора на ведение реестра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AD3CF78" w14:textId="117E4766" w:rsidR="00E52FDE" w:rsidRPr="00E1211F" w:rsidRDefault="00E1211F" w:rsidP="004E04C5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="00750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50353" w:rsidRPr="00E66DFC">
        <w:rPr>
          <w:rFonts w:ascii="Times New Roman" w:hAnsi="Times New Roman" w:cs="Times New Roman"/>
          <w:sz w:val="24"/>
          <w:szCs w:val="24"/>
        </w:rPr>
        <w:t xml:space="preserve">Способы хранения учетных записей, содержащихся в электронных базах данных, должны обеспечивать возможность восстановления временной последовательности событий и действий работников держателя реестра по внесению изменений в электронные </w:t>
      </w:r>
      <w:r w:rsidR="00750353" w:rsidRPr="00E66DFC">
        <w:rPr>
          <w:rFonts w:ascii="Times New Roman" w:hAnsi="Times New Roman" w:cs="Times New Roman"/>
          <w:sz w:val="24"/>
          <w:szCs w:val="24"/>
        </w:rPr>
        <w:lastRenderedPageBreak/>
        <w:t>базы данных, а также возможность идентификации лиц или программно-технических средств, ко</w:t>
      </w:r>
      <w:r w:rsidR="004E04C5">
        <w:rPr>
          <w:rFonts w:ascii="Times New Roman" w:hAnsi="Times New Roman" w:cs="Times New Roman"/>
          <w:sz w:val="24"/>
          <w:szCs w:val="24"/>
        </w:rPr>
        <w:t>торыми внесены данные изменения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ACAD853" w14:textId="15073F9E" w:rsidR="00E52FDE" w:rsidRPr="00E1211F" w:rsidRDefault="00E1211F" w:rsidP="004E04C5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="00750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50353" w:rsidRPr="00E66DFC">
        <w:rPr>
          <w:rFonts w:ascii="Times New Roman" w:hAnsi="Times New Roman" w:cs="Times New Roman"/>
          <w:sz w:val="24"/>
          <w:szCs w:val="24"/>
        </w:rPr>
        <w:t>Держатель реестра осуществляет ежедневное резервное копирование учетных записей на электронные, оптические или иные носители информации, на которые не оказывают воздействия нарушения работы программно-технических средств обработки и хранения учетных записей. Программно-технические средства резервного копирования учетных записей должны обеспечить возможность изъятия копий учетных записей без нарушения работы программно-технических средств обработки и хранения учетных запи</w:t>
      </w:r>
      <w:r w:rsidR="004E04C5">
        <w:rPr>
          <w:rFonts w:ascii="Times New Roman" w:hAnsi="Times New Roman" w:cs="Times New Roman"/>
          <w:sz w:val="24"/>
          <w:szCs w:val="24"/>
        </w:rPr>
        <w:t>сей и их резервного копирования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2D9EF06" w14:textId="52204D2A" w:rsidR="006A24FE" w:rsidRDefault="00E1211F" w:rsidP="004E04C5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="006A24FE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целях защиты и хранения учетных записей регистратор принимает только те меры, которые предусмотрены в правилах ведения р</w:t>
      </w:r>
      <w:r w:rsidR="004E04C5">
        <w:rPr>
          <w:rFonts w:ascii="Times New Roman" w:eastAsia="Times New Roman" w:hAnsi="Times New Roman" w:cs="Times New Roman"/>
          <w:sz w:val="24"/>
          <w:szCs w:val="24"/>
          <w:lang w:eastAsia="ru-RU"/>
        </w:rPr>
        <w:t>еестра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CD6FB98" w14:textId="77777777" w:rsidR="00EB7386" w:rsidRPr="00EF644B" w:rsidRDefault="00EB7386" w:rsidP="00195D36">
      <w:pPr>
        <w:pStyle w:val="1"/>
        <w:jc w:val="both"/>
        <w:rPr>
          <w:sz w:val="24"/>
          <w:szCs w:val="24"/>
        </w:rPr>
      </w:pPr>
      <w:r w:rsidRPr="00EF644B">
        <w:rPr>
          <w:sz w:val="24"/>
          <w:szCs w:val="24"/>
        </w:rPr>
        <w:t>Тема 4.3. Порядок передачи реестра в случае прекращения договора на ведение реестра</w:t>
      </w:r>
    </w:p>
    <w:p w14:paraId="7F827DD4" w14:textId="77777777" w:rsidR="00B172F2" w:rsidRPr="00FB3AB6" w:rsidRDefault="00B172F2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если эмитент не обязан осуществлять раскрытие информации в соответствии с Федеральным законом «О рынке ценных бумаг», письменное уведомление о смене </w:t>
      </w:r>
      <w:r w:rsidR="00C522AF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держателя реестра 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 быть опубликовано или направлено эмитентом всем зарегистрированным в реестре лицам:</w:t>
      </w:r>
    </w:p>
    <w:p w14:paraId="481949FD" w14:textId="77777777" w:rsidR="00E44B59" w:rsidRDefault="00E44B59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F1599F" w14:textId="77777777" w:rsidR="00B172F2" w:rsidRPr="00FB3AB6" w:rsidRDefault="00B172F2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Эмитент обязан заключить договор на ведение реестра с новым </w:t>
      </w:r>
      <w:r w:rsidR="00C522AF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держателем реестра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позднее, чем:</w:t>
      </w:r>
    </w:p>
    <w:p w14:paraId="24AF8983" w14:textId="77777777" w:rsidR="00E44B59" w:rsidRDefault="00E44B59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76D3E9" w14:textId="4D0FAB51" w:rsidR="00B172F2" w:rsidRPr="00FB3AB6" w:rsidRDefault="00690274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ведомление об изменении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держателя реестра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обязательном порядке должно содержать:</w:t>
      </w:r>
    </w:p>
    <w:p w14:paraId="33AC85A2" w14:textId="322EBA0B" w:rsidR="00B172F2" w:rsidRPr="00FB3AB6" w:rsidRDefault="00B172F2" w:rsidP="00FB3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I. Основание</w:t>
      </w:r>
      <w:r w:rsidRPr="00FB3AB6">
        <w:rPr>
          <w:rFonts w:ascii="Times New Roman" w:hAnsi="Times New Roman" w:cs="Times New Roman"/>
          <w:sz w:val="24"/>
          <w:szCs w:val="24"/>
        </w:rPr>
        <w:t xml:space="preserve"> прекращения договора на ведение реестра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FB3AB6">
        <w:rPr>
          <w:rFonts w:ascii="Times New Roman" w:hAnsi="Times New Roman" w:cs="Times New Roman"/>
          <w:sz w:val="24"/>
          <w:szCs w:val="24"/>
        </w:rPr>
        <w:t xml:space="preserve"> дату принятия эмитентом решения о заключении договора с новым держателем реестра, а также информацию об уполномоченном органе управления эмитента, которым принято решение о заключении договора с новым держателем реестр</w:t>
      </w:r>
      <w:r w:rsidR="00EF644B">
        <w:rPr>
          <w:rFonts w:ascii="Times New Roman" w:hAnsi="Times New Roman" w:cs="Times New Roman"/>
          <w:sz w:val="24"/>
          <w:szCs w:val="24"/>
        </w:rPr>
        <w:t>;</w:t>
      </w:r>
    </w:p>
    <w:p w14:paraId="7C8F7895" w14:textId="45A3F55D" w:rsidR="00B172F2" w:rsidRPr="00FB3AB6" w:rsidRDefault="00B172F2" w:rsidP="00FB3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II. </w:t>
      </w:r>
      <w:r w:rsidRPr="00FB3AB6">
        <w:rPr>
          <w:rFonts w:ascii="Times New Roman" w:hAnsi="Times New Roman" w:cs="Times New Roman"/>
          <w:sz w:val="24"/>
          <w:szCs w:val="24"/>
        </w:rPr>
        <w:t>Информацию о держателе реестра, с которым прекращен (прекращается) договор на ведение реестра (полное и сокращенное фирменные наименования, место нахождения, адрес, ИНН, ОГРН)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FB3AB6">
        <w:rPr>
          <w:rFonts w:ascii="Times New Roman" w:hAnsi="Times New Roman" w:cs="Times New Roman"/>
          <w:sz w:val="24"/>
          <w:szCs w:val="24"/>
        </w:rPr>
        <w:t xml:space="preserve"> информацию о новом держателе реестра (полное и сокращенное фирменные наименования, место нахождения, адрес, ИНН, ОГРН)</w:t>
      </w:r>
      <w:r w:rsidR="00EF644B">
        <w:rPr>
          <w:rFonts w:ascii="Times New Roman" w:hAnsi="Times New Roman" w:cs="Times New Roman"/>
          <w:sz w:val="24"/>
          <w:szCs w:val="24"/>
        </w:rPr>
        <w:t>;</w:t>
      </w:r>
    </w:p>
    <w:p w14:paraId="2711D914" w14:textId="366BB7BB" w:rsidR="00B172F2" w:rsidRPr="00E66DFC" w:rsidRDefault="00EF644B" w:rsidP="00E66D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EF6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172F2" w:rsidRPr="00E66DF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B172F2" w:rsidRPr="00E66DFC">
        <w:rPr>
          <w:rFonts w:ascii="Times New Roman" w:hAnsi="Times New Roman" w:cs="Times New Roman"/>
          <w:sz w:val="24"/>
          <w:szCs w:val="24"/>
        </w:rPr>
        <w:t>ату прекращения действия договора на ведение реестра, заключенного с держателем реестра;</w:t>
      </w:r>
      <w:r w:rsidR="00B172F2" w:rsidRPr="00E66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2C18BEF" w14:textId="77777777" w:rsidR="00B172F2" w:rsidRPr="00FB3AB6" w:rsidRDefault="00B172F2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IV. Дату начала ведения реестра новым </w:t>
      </w:r>
      <w:r w:rsidR="00E948B0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держателем реестра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6224E75" w14:textId="77777777" w:rsidR="00B172F2" w:rsidRPr="00FB3AB6" w:rsidRDefault="00B172F2" w:rsidP="00FB3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V. </w:t>
      </w:r>
      <w:r w:rsidR="00C522AF" w:rsidRPr="00FB3AB6">
        <w:rPr>
          <w:rFonts w:ascii="Times New Roman" w:hAnsi="Times New Roman" w:cs="Times New Roman"/>
          <w:sz w:val="24"/>
          <w:szCs w:val="24"/>
        </w:rPr>
        <w:t>Д</w:t>
      </w:r>
      <w:r w:rsidRPr="00FB3AB6">
        <w:rPr>
          <w:rFonts w:ascii="Times New Roman" w:hAnsi="Times New Roman" w:cs="Times New Roman"/>
          <w:sz w:val="24"/>
          <w:szCs w:val="24"/>
        </w:rPr>
        <w:t>ату заключения договора на ведение реестра с новым держателем реестра.</w:t>
      </w:r>
    </w:p>
    <w:p w14:paraId="7D3B3A95" w14:textId="77777777" w:rsidR="00E44B59" w:rsidRDefault="00E44B59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149DAA" w14:textId="6F2BF249" w:rsidR="00B172F2" w:rsidRPr="00FB3AB6" w:rsidRDefault="00630E8A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B172F2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митент обязан уведомить зарегистрированных лиц об изменении лица, осуществляющего ведение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реестра владельцев ценных бумаг:</w:t>
      </w:r>
    </w:p>
    <w:p w14:paraId="59F1642A" w14:textId="77777777" w:rsidR="00B172F2" w:rsidRPr="00FB3AB6" w:rsidRDefault="00B172F2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I. Путем опубликования сообщения в периодическом печатном издании тиражом не менее 30 тыс. экз.;</w:t>
      </w:r>
    </w:p>
    <w:p w14:paraId="1C9C7E32" w14:textId="77777777" w:rsidR="00B172F2" w:rsidRPr="00FB3AB6" w:rsidRDefault="00B172F2" w:rsidP="00FB3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II. Путем </w:t>
      </w:r>
      <w:r w:rsidRPr="00FB3AB6">
        <w:rPr>
          <w:rFonts w:ascii="Times New Roman" w:hAnsi="Times New Roman" w:cs="Times New Roman"/>
          <w:sz w:val="24"/>
          <w:szCs w:val="24"/>
        </w:rPr>
        <w:t>опубликования в информационном ресурсе, обновляемом в режиме реального времени (далее - лента новостей) и предоставляемом хотя бы одним из аккредитованных информационных агентств, которые проводят действия по раскрытию информации о ценных бумагах и об иных финансовых инструментах;</w:t>
      </w:r>
    </w:p>
    <w:p w14:paraId="3AA1FCF6" w14:textId="55AD4C79" w:rsidR="00B172F2" w:rsidRPr="00FB3AB6" w:rsidRDefault="00B172F2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III. Путем размещения информации на сайте эмитента в </w:t>
      </w:r>
      <w:r w:rsidR="00FA6424" w:rsidRPr="00382A78">
        <w:rPr>
          <w:rFonts w:ascii="Times New Roman" w:hAnsi="Times New Roman" w:cs="Times New Roman"/>
          <w:bCs/>
          <w:iCs/>
          <w:sz w:val="24"/>
          <w:szCs w:val="24"/>
        </w:rPr>
        <w:t>информаци</w:t>
      </w:r>
      <w:r w:rsidR="00FA6424">
        <w:rPr>
          <w:rFonts w:ascii="Times New Roman" w:hAnsi="Times New Roman" w:cs="Times New Roman"/>
          <w:bCs/>
          <w:iCs/>
          <w:sz w:val="24"/>
          <w:szCs w:val="24"/>
        </w:rPr>
        <w:t>онно-телекоммуникационной сети «Интернет»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3723711" w14:textId="77777777" w:rsidR="00B172F2" w:rsidRPr="00FB3AB6" w:rsidRDefault="00B172F2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IV. Путем направления письменного уведомления.</w:t>
      </w:r>
    </w:p>
    <w:p w14:paraId="644357B8" w14:textId="77777777" w:rsidR="00E44B59" w:rsidRDefault="00E44B59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75D59E" w14:textId="77777777" w:rsidR="00B172F2" w:rsidRPr="00FB3AB6" w:rsidRDefault="00B172F2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Сколько дней может длиться процедура передачи реестра новому </w:t>
      </w:r>
      <w:r w:rsidR="00D05941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держателю реестра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эмитенту?</w:t>
      </w:r>
    </w:p>
    <w:p w14:paraId="068915C6" w14:textId="77777777" w:rsidR="00E44B59" w:rsidRDefault="00E44B59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A5CF44" w14:textId="77777777" w:rsidR="00B172F2" w:rsidRPr="00FB3AB6" w:rsidRDefault="00B172F2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течение какого срока после подписания акта приема-передачи новый </w:t>
      </w:r>
      <w:r w:rsidR="00E948B0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держатель реестра 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 произвести сверку количества размещенных ценных бумаг с количеством ценных бумаг на счетах зарегистрированных лиц?</w:t>
      </w:r>
    </w:p>
    <w:p w14:paraId="5414FDEF" w14:textId="77777777" w:rsidR="00E44B59" w:rsidRDefault="00E44B59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6A0F6C" w14:textId="26CAA12E" w:rsidR="00B172F2" w:rsidRPr="00FB3AB6" w:rsidRDefault="00B172F2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</w:t>
      </w:r>
      <w:r w:rsidR="00630E8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подлежат обязательной передаче новому </w:t>
      </w:r>
      <w:r w:rsidR="00D05941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держателю реестра 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расторжения договора о ведении реестра со старым регистратором?</w:t>
      </w:r>
    </w:p>
    <w:p w14:paraId="445E8BB9" w14:textId="77777777" w:rsidR="00E44B59" w:rsidRDefault="00E44B59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0019D1" w14:textId="4E84F09A" w:rsidR="00B172F2" w:rsidRPr="00FB3AB6" w:rsidRDefault="00630E8A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172F2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прекращения действия договора на ведение реестра между эмитентом и регистратором последний обязан передать новому </w:t>
      </w:r>
      <w:r w:rsidR="00D05941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держателю реестра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CEB5C43" w14:textId="77777777" w:rsidR="00B172F2" w:rsidRPr="00FB3AB6" w:rsidRDefault="00B172F2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I. </w:t>
      </w:r>
      <w:r w:rsidR="00D05941" w:rsidRPr="00FB3AB6">
        <w:rPr>
          <w:rFonts w:ascii="Times New Roman" w:hAnsi="Times New Roman" w:cs="Times New Roman"/>
          <w:sz w:val="24"/>
          <w:szCs w:val="24"/>
        </w:rPr>
        <w:t>С</w:t>
      </w:r>
      <w:r w:rsidRPr="00FB3AB6">
        <w:rPr>
          <w:rFonts w:ascii="Times New Roman" w:hAnsi="Times New Roman" w:cs="Times New Roman"/>
          <w:sz w:val="24"/>
          <w:szCs w:val="24"/>
        </w:rPr>
        <w:t>писок открытых лицевых и иных счетов, включающий сведения, позволяющие идентифицировать зарегистрированных лиц (если применимо), сведения о ценных бумагах на указанных счетах и их количестве, об обременениях ценных бумаг, ограничениях распоряжения ценными бумагами, составленный на дату прекращен</w:t>
      </w:r>
      <w:r w:rsidR="00D05941" w:rsidRPr="00FB3AB6">
        <w:rPr>
          <w:rFonts w:ascii="Times New Roman" w:hAnsi="Times New Roman" w:cs="Times New Roman"/>
          <w:sz w:val="24"/>
          <w:szCs w:val="24"/>
        </w:rPr>
        <w:t>ия договора на ведение реестра;</w:t>
      </w:r>
    </w:p>
    <w:p w14:paraId="6C3F618F" w14:textId="77777777" w:rsidR="00B172F2" w:rsidRPr="00FB3AB6" w:rsidRDefault="00B172F2" w:rsidP="00FB3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II. </w:t>
      </w:r>
      <w:r w:rsidR="00D05941" w:rsidRPr="00FB3AB6">
        <w:rPr>
          <w:rFonts w:ascii="Times New Roman" w:hAnsi="Times New Roman" w:cs="Times New Roman"/>
          <w:sz w:val="24"/>
          <w:szCs w:val="24"/>
        </w:rPr>
        <w:t>С</w:t>
      </w:r>
      <w:r w:rsidRPr="00FB3AB6">
        <w:rPr>
          <w:rFonts w:ascii="Times New Roman" w:hAnsi="Times New Roman" w:cs="Times New Roman"/>
          <w:sz w:val="24"/>
          <w:szCs w:val="24"/>
        </w:rPr>
        <w:t>писок лицевых счетов, которые были закрыты в период ведения реестра держателем реестра, передающим реестр, а также за предыдущие периоды (при наличии соответствующих сведений у держателя реестра), содержащий имеющиеся у держателя реестра сведения о таких лицах, позволяющие их идентифицировать, составленный на дату прекраще</w:t>
      </w:r>
      <w:r w:rsidR="00D05941" w:rsidRPr="00FB3AB6">
        <w:rPr>
          <w:rFonts w:ascii="Times New Roman" w:hAnsi="Times New Roman" w:cs="Times New Roman"/>
          <w:sz w:val="24"/>
          <w:szCs w:val="24"/>
        </w:rPr>
        <w:t>ния договора на ведение реестра;</w:t>
      </w:r>
    </w:p>
    <w:p w14:paraId="568EA874" w14:textId="77777777" w:rsidR="00B172F2" w:rsidRPr="00FB3AB6" w:rsidRDefault="00B172F2" w:rsidP="00FB3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III. </w:t>
      </w:r>
      <w:r w:rsidR="00D05941" w:rsidRPr="00FB3AB6">
        <w:rPr>
          <w:rFonts w:ascii="Times New Roman" w:hAnsi="Times New Roman" w:cs="Times New Roman"/>
          <w:sz w:val="24"/>
          <w:szCs w:val="24"/>
        </w:rPr>
        <w:t>А</w:t>
      </w:r>
      <w:r w:rsidRPr="00FB3AB6">
        <w:rPr>
          <w:rFonts w:ascii="Times New Roman" w:hAnsi="Times New Roman" w:cs="Times New Roman"/>
          <w:sz w:val="24"/>
          <w:szCs w:val="24"/>
        </w:rPr>
        <w:t>нкеты эмитента (лица, обязанного по ценным бумагам), зарегистрированных лиц, залогодержателей со всеми имеющимися документами, которые были представлены для открытия и (или) внесения изменений в сведения, содержащиеся в анкете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9E14D92" w14:textId="77777777" w:rsidR="00B172F2" w:rsidRPr="00FB3AB6" w:rsidRDefault="00B172F2" w:rsidP="00FB3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IV. </w:t>
      </w:r>
      <w:r w:rsidR="00D05941" w:rsidRPr="00FB3AB6">
        <w:rPr>
          <w:rFonts w:ascii="Times New Roman" w:hAnsi="Times New Roman" w:cs="Times New Roman"/>
          <w:sz w:val="24"/>
          <w:szCs w:val="24"/>
        </w:rPr>
        <w:t>У</w:t>
      </w:r>
      <w:r w:rsidRPr="00FB3AB6">
        <w:rPr>
          <w:rFonts w:ascii="Times New Roman" w:hAnsi="Times New Roman" w:cs="Times New Roman"/>
          <w:sz w:val="24"/>
          <w:szCs w:val="24"/>
        </w:rPr>
        <w:t>четные записи, содержащиеся в регистрационном журнале, за период ведения реестра держателем реестра, сформированные в форме электронного документа, подписанного усиленной квалифицированной электронной подписью уполномоченного лица держателя реестра, передающего реестр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369B54E" w14:textId="77777777" w:rsidR="00B172F2" w:rsidRPr="00FB3AB6" w:rsidRDefault="00B172F2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V. Документы, содержащие информацию о выпуске ценных бумаг;</w:t>
      </w:r>
    </w:p>
    <w:p w14:paraId="595D2DF4" w14:textId="77777777" w:rsidR="00B172F2" w:rsidRPr="00FB3AB6" w:rsidRDefault="00D05941" w:rsidP="00FB3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VI. Р</w:t>
      </w:r>
      <w:r w:rsidR="00B172F2" w:rsidRPr="00FB3AB6">
        <w:rPr>
          <w:rFonts w:ascii="Times New Roman" w:hAnsi="Times New Roman" w:cs="Times New Roman"/>
          <w:sz w:val="24"/>
          <w:szCs w:val="24"/>
        </w:rPr>
        <w:t>егистрационные журналы за все предшествующие периоды ведения реестра всеми предыдущими держателями реестра в бумажном и (или) электронном виде</w:t>
      </w:r>
      <w:r w:rsidR="00B172F2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A230023" w14:textId="77777777" w:rsidR="00E44B59" w:rsidRDefault="00E44B59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B7A37F" w14:textId="77777777" w:rsidR="00B172F2" w:rsidRPr="00FB3AB6" w:rsidRDefault="00B172F2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Регистратор, передавший реестр, обязан обеспечить доступ к имеющимся у него оригиналам документов уполномоченным представителям эмитента или нового </w:t>
      </w:r>
      <w:r w:rsidR="008B5709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держателя реестра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течение:</w:t>
      </w:r>
    </w:p>
    <w:p w14:paraId="2BC926F1" w14:textId="77777777" w:rsidR="00E44B59" w:rsidRDefault="00E44B59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323566" w14:textId="4730E141" w:rsidR="006E55E1" w:rsidRPr="00FB3AB6" w:rsidRDefault="006E55E1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документы не передаются регистратором при расторжении договора на ведение реестра новому регистратору?</w:t>
      </w:r>
    </w:p>
    <w:p w14:paraId="5EE7B880" w14:textId="77777777" w:rsidR="00E44B59" w:rsidRDefault="00E44B59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C4EFE2" w14:textId="77777777" w:rsidR="006E55E1" w:rsidRPr="00FB3AB6" w:rsidRDefault="006E55E1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срок хранения документов, послуживших основанием для внесения записей в реестр, регистратором, передавшим реестр.</w:t>
      </w:r>
    </w:p>
    <w:p w14:paraId="0F3EC9DC" w14:textId="77777777" w:rsidR="00EB7386" w:rsidRPr="008B5709" w:rsidRDefault="00EB7386" w:rsidP="008B5709">
      <w:pPr>
        <w:pStyle w:val="1"/>
        <w:jc w:val="both"/>
        <w:rPr>
          <w:sz w:val="24"/>
          <w:szCs w:val="24"/>
        </w:rPr>
      </w:pPr>
      <w:r w:rsidRPr="008B5709">
        <w:rPr>
          <w:sz w:val="24"/>
          <w:szCs w:val="24"/>
        </w:rPr>
        <w:t>Тема 4.4. Вознаграждение держателя реестра за составление списка лиц, осуществляющих права по ценным бумагам, а также за составление списка владельцев ценных бумаг. Размер платы, взимаемой держателем реестра с зарегистрированных лиц</w:t>
      </w:r>
    </w:p>
    <w:p w14:paraId="0E5B2CFC" w14:textId="77777777" w:rsidR="002E7BAB" w:rsidRPr="00FB3AB6" w:rsidRDefault="002E7BAB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устанавливается сумма и порядок оплаты эмитентом услуг по договору на ведение реестра?</w:t>
      </w:r>
    </w:p>
    <w:p w14:paraId="7A9DF53E" w14:textId="77777777" w:rsidR="00E44B59" w:rsidRDefault="00E44B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600597" w14:textId="77777777" w:rsidR="00A448BA" w:rsidRPr="00FB3AB6" w:rsidRDefault="00A448BA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Эмитент оплачивает регистратору услуги по составлению списка лиц, имеющих право на участие в общем собрании акционеров, за вознаграждение:</w:t>
      </w:r>
    </w:p>
    <w:p w14:paraId="18D63733" w14:textId="77777777" w:rsidR="00E44B59" w:rsidRDefault="00E44B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6A7D4F" w14:textId="77777777" w:rsidR="00A448BA" w:rsidRPr="00FB3AB6" w:rsidRDefault="00A448BA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Регистратор имеет право взимать плату со сторон по сделке за внесение записи в реестр</w:t>
      </w:r>
    </w:p>
    <w:p w14:paraId="6D1053C0" w14:textId="77777777" w:rsidR="00E44B59" w:rsidRDefault="00E44B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0F5813" w14:textId="77777777" w:rsidR="00A448BA" w:rsidRPr="00FB3AB6" w:rsidRDefault="00A448BA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вправе устанавливать размеры оплаты услуг регистратора?</w:t>
      </w:r>
    </w:p>
    <w:p w14:paraId="2669DDBE" w14:textId="77777777" w:rsidR="00E44B59" w:rsidRDefault="00E44B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E7E5BC" w14:textId="77777777" w:rsidR="00A448BA" w:rsidRPr="00FB3AB6" w:rsidRDefault="00A448BA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каких случаях не допускается взимание платы с зарегистрированных в реестре лиц?</w:t>
      </w:r>
    </w:p>
    <w:p w14:paraId="68654585" w14:textId="77777777" w:rsidR="00A448BA" w:rsidRPr="00FB3AB6" w:rsidRDefault="00A448BA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I. За уведомление об отказе от внесения записи в систему ведения реестра;</w:t>
      </w:r>
    </w:p>
    <w:p w14:paraId="1028F2A2" w14:textId="77777777" w:rsidR="00A448BA" w:rsidRPr="00FB3AB6" w:rsidRDefault="00A448BA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II. За внесение в реестр записи о переходе прав собственности на ценные бумаги в результате наследования;</w:t>
      </w:r>
    </w:p>
    <w:p w14:paraId="0DF0F93C" w14:textId="77777777" w:rsidR="00A448BA" w:rsidRPr="00FB3AB6" w:rsidRDefault="00A448BA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За выдачу выписки, оформленной при размещении ценных бумаг.</w:t>
      </w:r>
    </w:p>
    <w:p w14:paraId="466C9891" w14:textId="77777777" w:rsidR="00E44B59" w:rsidRDefault="00E44B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A3AEED" w14:textId="77777777" w:rsidR="00A448BA" w:rsidRPr="00FB3AB6" w:rsidRDefault="00A448BA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Какую оплату устанавливает регистратор за предоставление зарегистрированным в реестре владельцам и номинальным держателям ценных бумаг, владеющим более чем одним процентом голосующих акций эмитента?</w:t>
      </w:r>
    </w:p>
    <w:p w14:paraId="4F25C4A6" w14:textId="77777777" w:rsidR="00E44B59" w:rsidRDefault="00E44B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0E502D" w14:textId="46B70D10" w:rsidR="00A448BA" w:rsidRPr="00FB3AB6" w:rsidRDefault="00A448BA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Профессиональные участники, осуществляющие деятельность по ведению реестра владельцев ценных бумаг, вправе самостоятельно, но в пределах максимальных размеров, установленных нормативным актом Банк</w:t>
      </w:r>
      <w:r w:rsidR="00630E8A">
        <w:rPr>
          <w:rFonts w:ascii="Times New Roman" w:eastAsia="Times New Roman" w:hAnsi="Times New Roman" w:cs="Times New Roman"/>
          <w:sz w:val="24"/>
          <w:szCs w:val="24"/>
          <w:lang w:eastAsia="ru-RU"/>
        </w:rPr>
        <w:t>а России, устанавливать плату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2269741" w14:textId="77777777" w:rsidR="00A448BA" w:rsidRPr="00FB3AB6" w:rsidRDefault="00A448BA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I. За внесение записей в систему ведения реестра о передаче ценных бумаг;</w:t>
      </w:r>
    </w:p>
    <w:p w14:paraId="2D856857" w14:textId="77777777" w:rsidR="00A448BA" w:rsidRPr="00FB3AB6" w:rsidRDefault="00A448BA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II. За изменение и дополнение данных, содержащихся в реестре о зарегистрированном лице;</w:t>
      </w:r>
    </w:p>
    <w:p w14:paraId="72008F45" w14:textId="77777777" w:rsidR="00A448BA" w:rsidRPr="00FB3AB6" w:rsidRDefault="00A448BA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За внесение записей об обременении именных ценных бумаг,</w:t>
      </w:r>
    </w:p>
    <w:p w14:paraId="1A8536B7" w14:textId="1EDCF025" w:rsidR="00A448BA" w:rsidRPr="00FB3AB6" w:rsidRDefault="00A448BA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IV. </w:t>
      </w:r>
      <w:r w:rsidR="00630E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внесение записей о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б изменении реквизитов зарегистрированного лица;</w:t>
      </w:r>
    </w:p>
    <w:p w14:paraId="0390CCA5" w14:textId="77777777" w:rsidR="00A448BA" w:rsidRPr="00FB3AB6" w:rsidRDefault="00A448BA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V. За предоставление выписки из реестра.</w:t>
      </w:r>
    </w:p>
    <w:p w14:paraId="76F5E333" w14:textId="77777777" w:rsidR="00E44B59" w:rsidRDefault="00E44B59" w:rsidP="0046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241A8E" w14:textId="77777777" w:rsidR="00593EF6" w:rsidRDefault="00593EF6" w:rsidP="0046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Укажите размер вознаграждения держателя реестра за составление списка лиц, осуществляющих права по ценным бумагам:</w:t>
      </w:r>
    </w:p>
    <w:p w14:paraId="521A25FE" w14:textId="77777777" w:rsidR="00E44B59" w:rsidRDefault="00E44B59" w:rsidP="0046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E7A808" w14:textId="77777777" w:rsidR="00593EF6" w:rsidRDefault="00593EF6" w:rsidP="0046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размер вознаграждения держателя реестра </w:t>
      </w:r>
      <w:r>
        <w:rPr>
          <w:rFonts w:ascii="Times New Roman" w:hAnsi="Times New Roman" w:cs="Times New Roman"/>
          <w:sz w:val="24"/>
          <w:szCs w:val="24"/>
        </w:rPr>
        <w:t>за составление списка владельцев ценных бумаг:</w:t>
      </w:r>
    </w:p>
    <w:p w14:paraId="1EBBA32E" w14:textId="77777777" w:rsidR="00E44B59" w:rsidRDefault="00E44B59" w:rsidP="00593EF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574F3D" w14:textId="77777777" w:rsidR="00593EF6" w:rsidRDefault="00593EF6" w:rsidP="00593EF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верное высказывание:</w:t>
      </w:r>
    </w:p>
    <w:p w14:paraId="4987D617" w14:textId="77777777" w:rsidR="00593EF6" w:rsidRDefault="00593EF6" w:rsidP="00593E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вознаграждения </w:t>
      </w:r>
      <w:r>
        <w:rPr>
          <w:rFonts w:ascii="Times New Roman" w:hAnsi="Times New Roman" w:cs="Times New Roman"/>
          <w:sz w:val="24"/>
          <w:szCs w:val="24"/>
        </w:rPr>
        <w:t>за составление списка лиц, осуществляющих права по ценным бумагам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предусмотрен правилами ведения реестра.</w:t>
      </w:r>
    </w:p>
    <w:p w14:paraId="7B2CFECD" w14:textId="77777777" w:rsidR="00593EF6" w:rsidRDefault="00593EF6" w:rsidP="00593E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вознаграждения</w:t>
      </w:r>
      <w:r>
        <w:rPr>
          <w:rFonts w:ascii="Times New Roman" w:hAnsi="Times New Roman" w:cs="Times New Roman"/>
          <w:sz w:val="24"/>
          <w:szCs w:val="24"/>
        </w:rPr>
        <w:t xml:space="preserve"> за составление списка лиц, осуществляющих права по ценным бумагам определяется договором держателя реестра с эмитентом (лицом, обязанным по ценным бумагам)</w:t>
      </w:r>
    </w:p>
    <w:p w14:paraId="0838057F" w14:textId="1F6FEC90" w:rsidR="00593EF6" w:rsidRPr="003422E2" w:rsidRDefault="00593EF6" w:rsidP="00593E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2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D05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вознаграждения</w:t>
      </w:r>
      <w:r>
        <w:rPr>
          <w:rFonts w:ascii="Times New Roman" w:hAnsi="Times New Roman" w:cs="Times New Roman"/>
          <w:sz w:val="24"/>
          <w:szCs w:val="24"/>
        </w:rPr>
        <w:t xml:space="preserve"> за составление списка лиц, осуществляющих права по ценным бумагам не должен превышать затраты на составление списка лиц, осуществляющих права по ценным бумагам.</w:t>
      </w:r>
    </w:p>
    <w:p w14:paraId="683798E6" w14:textId="77777777" w:rsidR="00593EF6" w:rsidRDefault="00593EF6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6B3E63" w14:textId="77777777" w:rsidR="00593EF6" w:rsidRDefault="00593EF6" w:rsidP="0046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максимальную плату, взимаемую держателем реестра за п</w:t>
      </w:r>
      <w:r>
        <w:rPr>
          <w:rFonts w:ascii="Times New Roman" w:hAnsi="Times New Roman" w:cs="Times New Roman"/>
          <w:sz w:val="24"/>
          <w:szCs w:val="24"/>
        </w:rPr>
        <w:t>редоставление выписки из реестра, справки о наличии на счете определенного количества ценных бумаг, за выдачу по распоряжению зарегистрированного лица уведомления о проведенной операции:</w:t>
      </w:r>
    </w:p>
    <w:p w14:paraId="23D3036A" w14:textId="77777777" w:rsidR="00E44B59" w:rsidRDefault="00E44B59" w:rsidP="0046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C276D3" w14:textId="77777777" w:rsidR="00593EF6" w:rsidRDefault="00593EF6" w:rsidP="0046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максимальную плату, взимаемую держателем реестра за</w:t>
      </w:r>
      <w:r>
        <w:rPr>
          <w:rFonts w:ascii="Times New Roman" w:hAnsi="Times New Roman" w:cs="Times New Roman"/>
          <w:sz w:val="24"/>
          <w:szCs w:val="24"/>
        </w:rPr>
        <w:t xml:space="preserve"> операцию по блокированию (прекращению блокирования) операций по лицевому счету или количества ценных бумаг на счете по распоряжению зарегистрированного лица:</w:t>
      </w:r>
    </w:p>
    <w:p w14:paraId="7136CEB3" w14:textId="77777777" w:rsidR="00E44B59" w:rsidRDefault="00E44B59" w:rsidP="0046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8AEA5B" w14:textId="77777777" w:rsidR="00593EF6" w:rsidRDefault="00593EF6" w:rsidP="0046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максимальную плату, взимаемую держателем реестра за</w:t>
      </w:r>
      <w:r>
        <w:rPr>
          <w:rFonts w:ascii="Times New Roman" w:hAnsi="Times New Roman" w:cs="Times New Roman"/>
          <w:sz w:val="24"/>
          <w:szCs w:val="24"/>
        </w:rPr>
        <w:t xml:space="preserve"> изменение информации лицевого счета зарегистрированного физического лица:</w:t>
      </w:r>
    </w:p>
    <w:p w14:paraId="2092CBD8" w14:textId="77777777" w:rsidR="00EB7386" w:rsidRPr="00781A12" w:rsidRDefault="00EB7386" w:rsidP="00781A12">
      <w:pPr>
        <w:pStyle w:val="1"/>
        <w:jc w:val="both"/>
        <w:rPr>
          <w:sz w:val="24"/>
          <w:szCs w:val="24"/>
        </w:rPr>
      </w:pPr>
      <w:r w:rsidRPr="00781A12">
        <w:rPr>
          <w:sz w:val="24"/>
          <w:szCs w:val="24"/>
        </w:rPr>
        <w:t>Глава 5. Операции, совершаемые держателем реестра</w:t>
      </w:r>
    </w:p>
    <w:p w14:paraId="3AA2E613" w14:textId="77777777" w:rsidR="00EB7386" w:rsidRPr="00781A12" w:rsidRDefault="00EB7386" w:rsidP="00781A12">
      <w:pPr>
        <w:pStyle w:val="1"/>
        <w:jc w:val="both"/>
        <w:rPr>
          <w:sz w:val="24"/>
          <w:szCs w:val="24"/>
        </w:rPr>
      </w:pPr>
      <w:r w:rsidRPr="00781A12">
        <w:rPr>
          <w:sz w:val="24"/>
          <w:szCs w:val="24"/>
        </w:rPr>
        <w:lastRenderedPageBreak/>
        <w:t>Тема 5.1. Порядок открытия держателем реестра лицевых и иных счетов</w:t>
      </w:r>
    </w:p>
    <w:p w14:paraId="35EA0D87" w14:textId="321AEDB0" w:rsidR="00D149B5" w:rsidRPr="00FB3AB6" w:rsidRDefault="00D149B5" w:rsidP="00D149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Юридическому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лицу для открытия лицевого счета в реестре необходимо предоставить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01EB981" w14:textId="30647C4E" w:rsidR="00382A78" w:rsidRPr="00FB3AB6" w:rsidRDefault="00D149B5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I. Анкета</w:t>
      </w:r>
      <w:r w:rsidR="00382A78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зарегистрированного лица;</w:t>
      </w:r>
    </w:p>
    <w:p w14:paraId="15BF8054" w14:textId="7589F47E" w:rsidR="00382A78" w:rsidRPr="00FB3AB6" w:rsidRDefault="00D149B5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II. Копия устава, заверенная</w:t>
      </w:r>
      <w:r w:rsidR="00382A78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установленном порядке;</w:t>
      </w:r>
    </w:p>
    <w:p w14:paraId="6EAAD0A8" w14:textId="5D7112B6" w:rsidR="00382A78" w:rsidRPr="00FB3AB6" w:rsidRDefault="00382A78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Нотариально удостоверенную или заверенную регистрирующим органом копи</w:t>
      </w:r>
      <w:r w:rsidR="00D149B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свидетельства о регистрации;</w:t>
      </w:r>
    </w:p>
    <w:p w14:paraId="2A13BB70" w14:textId="23111BD3" w:rsidR="00382A78" w:rsidRPr="00FB3AB6" w:rsidRDefault="00382A78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IV. Доверенность на имя должностного лица на право отдавать распоряжения регистратору от имени</w:t>
      </w:r>
      <w:r w:rsidR="00257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этого зарегистрированного лица;</w:t>
      </w:r>
    </w:p>
    <w:p w14:paraId="520A7BA6" w14:textId="62652027" w:rsidR="00382A78" w:rsidRPr="00FB3AB6" w:rsidRDefault="00382A78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V. Оригинал выписки из единого государственного реестра юридических лиц или ее копия, заверенная в установленном порядке (представляется для открытия российскому юридическому лицу лицевого счета владельца ценных бумаг или лицевого счета доверительного управляющего)</w:t>
      </w:r>
      <w:r w:rsidR="00257F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7365F7A" w14:textId="5C8F6257" w:rsidR="00382A78" w:rsidRPr="00FB3AB6" w:rsidRDefault="00382A78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Заявление на открытие лицевого счета</w:t>
      </w:r>
      <w:r w:rsidR="00257F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EA49705" w14:textId="77777777" w:rsidR="00E44B59" w:rsidRDefault="00E44B59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826AD6" w14:textId="443969F8" w:rsidR="00382A78" w:rsidRPr="00FB3AB6" w:rsidRDefault="00D149B5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изическому лицу для открытия лицевого счета в реестре </w:t>
      </w:r>
      <w:r w:rsidR="00382A78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предоставить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7497FCB" w14:textId="77777777" w:rsidR="00382A78" w:rsidRPr="00FB3AB6" w:rsidRDefault="00382A78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I. Анкету зарегистрированного лица;</w:t>
      </w:r>
    </w:p>
    <w:p w14:paraId="29B83F60" w14:textId="77777777" w:rsidR="00382A78" w:rsidRPr="00FB3AB6" w:rsidRDefault="00382A78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II. Копию документа, удостоверяющего личность;</w:t>
      </w:r>
    </w:p>
    <w:p w14:paraId="1C641B4C" w14:textId="77777777" w:rsidR="00382A78" w:rsidRPr="00FB3AB6" w:rsidRDefault="00382A78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III. Сертификаты ценных бумаг для их зачисления на лицевой счет (при документарной форме выпуска);</w:t>
      </w:r>
    </w:p>
    <w:p w14:paraId="4777E8C8" w14:textId="735B969B" w:rsidR="00382A78" w:rsidRPr="00FB3AB6" w:rsidRDefault="00382A78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IV. Документы, подтверждающие права</w:t>
      </w:r>
      <w:r w:rsidR="00257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собственности на ценные бумаги;</w:t>
      </w:r>
    </w:p>
    <w:p w14:paraId="5E2A2702" w14:textId="77777777" w:rsidR="00382A78" w:rsidRPr="00FB3AB6" w:rsidRDefault="00382A78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V. Копия свидетельства о рождении или свидетельства об усыновлении (удочерении), заверенная в установленном порядке (если лицевой счет открывается физическому лицу в возрасте до 18 лет и в анкете содержится образец подписи родителя или усыновителя);</w:t>
      </w:r>
    </w:p>
    <w:p w14:paraId="12275637" w14:textId="718C76EB" w:rsidR="00382A78" w:rsidRPr="00FB3AB6" w:rsidRDefault="00382A78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VI. Копия акта о назначении опекуна (попечителя), заверенная в установленном порядке (если лицевой счет открывается физическому лицу в возрасте до 18 лет и в анкете содержится образец подписи опекуна или попечителя, а также если лицевой счет открывается физическому лицу, признанному недееспособным или </w:t>
      </w:r>
      <w:r w:rsidR="00257F32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ограниченному в дееспособности);</w:t>
      </w:r>
    </w:p>
    <w:p w14:paraId="0A233155" w14:textId="34BB1234" w:rsidR="00382A78" w:rsidRPr="00FB3AB6" w:rsidRDefault="00382A78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Заявление на открытие лицевого счета</w:t>
      </w:r>
      <w:r w:rsidR="00257F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B428D88" w14:textId="77777777" w:rsidR="00E44B59" w:rsidRDefault="00E44B59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245C71" w14:textId="394BA8F6" w:rsidR="00382A78" w:rsidRPr="00FB3AB6" w:rsidRDefault="00D149B5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82A78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рофессионально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 участнику рынка ценных бумаг-</w:t>
      </w:r>
      <w:r w:rsidR="00382A78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доверительному управляющему для открытия ему лиц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евого счета в реестре, если по у</w:t>
      </w:r>
      <w:r w:rsidR="00382A78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ставу директор имеет право действовать от имени этого лица без доверенности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подписывать платежные документы, необходимо предоставить:</w:t>
      </w:r>
    </w:p>
    <w:p w14:paraId="0DFB0457" w14:textId="77777777" w:rsidR="00382A78" w:rsidRPr="00FB3AB6" w:rsidRDefault="00382A78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I. Анкету зарегистрированного лица;</w:t>
      </w:r>
    </w:p>
    <w:p w14:paraId="71E2344D" w14:textId="77777777" w:rsidR="00382A78" w:rsidRPr="00FB3AB6" w:rsidRDefault="00382A78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II. Копию учредительного договора; </w:t>
      </w:r>
    </w:p>
    <w:p w14:paraId="0DFD6D1C" w14:textId="77777777" w:rsidR="00382A78" w:rsidRPr="00FB3AB6" w:rsidRDefault="00382A78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Копию свидетельства о государственной регистрации юридического лица;</w:t>
      </w:r>
    </w:p>
    <w:p w14:paraId="4E4F8FE1" w14:textId="77777777" w:rsidR="00382A78" w:rsidRPr="00FB3AB6" w:rsidRDefault="00382A78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IV. Копию лицензии на осуществление деятельности по доверительному управлению;</w:t>
      </w:r>
    </w:p>
    <w:p w14:paraId="5D4F9A3B" w14:textId="77777777" w:rsidR="00382A78" w:rsidRPr="00FB3AB6" w:rsidRDefault="00382A78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V. Документ, подтверждающий назначение директора;</w:t>
      </w:r>
    </w:p>
    <w:p w14:paraId="51DCAE10" w14:textId="7AFB3A20" w:rsidR="00382A78" w:rsidRPr="00FB3AB6" w:rsidRDefault="00382A78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VI. Справку о постановке юридического л</w:t>
      </w:r>
      <w:r w:rsidR="00257F32">
        <w:rPr>
          <w:rFonts w:ascii="Times New Roman" w:eastAsia="Times New Roman" w:hAnsi="Times New Roman" w:cs="Times New Roman"/>
          <w:sz w:val="24"/>
          <w:szCs w:val="24"/>
          <w:lang w:eastAsia="ru-RU"/>
        </w:rPr>
        <w:t>ица на учет в налоговых органах;</w:t>
      </w:r>
    </w:p>
    <w:p w14:paraId="1A0E737B" w14:textId="07B6200C" w:rsidR="00382A78" w:rsidRPr="00FB3AB6" w:rsidRDefault="00382A78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Заявление на открытие лицевого счета</w:t>
      </w:r>
      <w:r w:rsidR="00257F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33C77C4" w14:textId="77777777" w:rsidR="00E44B59" w:rsidRDefault="00E44B59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95FC28" w14:textId="0A99B093" w:rsidR="00382A78" w:rsidRPr="00FB3AB6" w:rsidRDefault="00D149B5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746338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арегистрированное лицо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изменения </w:t>
      </w:r>
      <w:r w:rsidR="00746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имени (полного наименования) </w:t>
      </w:r>
      <w:r w:rsidR="00382A78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 пред</w:t>
      </w:r>
      <w:r w:rsidR="0074633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82A78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ставить</w:t>
      </w:r>
      <w:r w:rsidR="0074633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1F75349" w14:textId="77777777" w:rsidR="00382A78" w:rsidRPr="00FB3AB6" w:rsidRDefault="00382A78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I. Вновь заполненную анкету;</w:t>
      </w:r>
    </w:p>
    <w:p w14:paraId="4842FFAB" w14:textId="77777777" w:rsidR="00382A78" w:rsidRPr="00FB3AB6" w:rsidRDefault="00382A78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II. Подлинник или нотариально удостоверенную копию документа, подтверждающего факт изменения имени (полного наименования) зарегистрированного лица;</w:t>
      </w:r>
    </w:p>
    <w:p w14:paraId="4D572F64" w14:textId="77777777" w:rsidR="00382A78" w:rsidRPr="00FB3AB6" w:rsidRDefault="00382A78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III. Справку, подтверждающую факт изменения имени (полного наименования) зарегистрированного лица.</w:t>
      </w:r>
    </w:p>
    <w:p w14:paraId="71CB80A1" w14:textId="77777777" w:rsidR="00E44B59" w:rsidRDefault="00E44B59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5AAD9A" w14:textId="4F56595B" w:rsidR="00382A78" w:rsidRPr="00FB3AB6" w:rsidRDefault="00257F32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Каким образом 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регистратор обязан обеспечить возможность идентификации зар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егистрированного в реестре лица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82A78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ри смене фамилии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 лицом?</w:t>
      </w:r>
    </w:p>
    <w:p w14:paraId="27128605" w14:textId="77777777" w:rsidR="00E44B59" w:rsidRDefault="00E44B59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01CDFB" w14:textId="77777777" w:rsidR="00382A78" w:rsidRPr="00FB3AB6" w:rsidRDefault="00382A78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какого документа регистратор вносит в реестр запись об изменении информации лицевого счета о зарегистрированном лице, если это изменение не является изменением имени (полного наименования) и данных документа, удостоверяющего личность?</w:t>
      </w:r>
    </w:p>
    <w:p w14:paraId="0CAC2617" w14:textId="77777777" w:rsidR="00E44B59" w:rsidRDefault="00E44B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BF6E0C" w14:textId="312230B8" w:rsidR="00382A78" w:rsidRPr="00FB3AB6" w:rsidRDefault="00A701BC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Юридическому лицу для открытия счета в реестре необходимо предоставить регистратору:</w:t>
      </w:r>
    </w:p>
    <w:p w14:paraId="53ED75FC" w14:textId="77777777" w:rsidR="00382A78" w:rsidRPr="00FB3AB6" w:rsidRDefault="00382A78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I. Анкету зарегистрированного лица;</w:t>
      </w:r>
    </w:p>
    <w:p w14:paraId="57D42427" w14:textId="77777777" w:rsidR="00382A78" w:rsidRPr="00FB3AB6" w:rsidRDefault="00382A78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II. Копию устава юридического лица, заверенную в установленном порядке;</w:t>
      </w:r>
    </w:p>
    <w:p w14:paraId="007BE3AF" w14:textId="77777777" w:rsidR="00382A78" w:rsidRPr="00FB3AB6" w:rsidRDefault="00382A78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Копия свидетельства о государственной регистрации юридического лица, заверенная в установленном порядке (представляется, если юридическое лицо зарегистрировано 01.07.2002 или позднее);</w:t>
      </w:r>
    </w:p>
    <w:p w14:paraId="2BDA5930" w14:textId="77777777" w:rsidR="00382A78" w:rsidRPr="00FB3AB6" w:rsidRDefault="00382A78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IV. Бухгалтерский баланс на последнюю отчетную дату;</w:t>
      </w:r>
    </w:p>
    <w:p w14:paraId="729C4B25" w14:textId="3EAED904" w:rsidR="00382A78" w:rsidRPr="00FB3AB6" w:rsidRDefault="00382A78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V. Копия лицензии профессионального участника рынка ценных бумаг на осуществление депозитарной деятельности, заверенная в установленном порядке (представляется для открытия лицевого счета номинального держателя)</w:t>
      </w:r>
      <w:r w:rsidR="00257F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0FBC56F" w14:textId="77777777" w:rsidR="00382A78" w:rsidRPr="00FB3AB6" w:rsidRDefault="00382A78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VI. Копия документа, подтверждающего избрание или назначение лица, имеющего право действовать от имени юридического лица без доверенности, или выписка из такого документа, заверенные в установленном порядке;</w:t>
      </w:r>
    </w:p>
    <w:p w14:paraId="05D226A5" w14:textId="22C97413" w:rsidR="00382A78" w:rsidRPr="00FB3AB6" w:rsidRDefault="00382A78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VII. Протоколы Общих собраний а</w:t>
      </w:r>
      <w:r w:rsidR="00257F32">
        <w:rPr>
          <w:rFonts w:ascii="Times New Roman" w:eastAsia="Times New Roman" w:hAnsi="Times New Roman" w:cs="Times New Roman"/>
          <w:sz w:val="24"/>
          <w:szCs w:val="24"/>
          <w:lang w:eastAsia="ru-RU"/>
        </w:rPr>
        <w:t>кционеров за последние три года;</w:t>
      </w:r>
    </w:p>
    <w:p w14:paraId="6A212A08" w14:textId="77777777" w:rsidR="00382A78" w:rsidRPr="00FB3AB6" w:rsidRDefault="00382A78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VIII. Копия свидетельства о внесении записи в единый государственный реестр юридических лиц о юридическом лице, зарегистрированном до 1 июля 2002 года, или лист записи единого государственного реестра юридических лиц, заверенные в установленном порядке (представляется, если юридическое лицо зарегистрировано до 01.07.2002);</w:t>
      </w:r>
    </w:p>
    <w:p w14:paraId="1556678D" w14:textId="2759C8BC" w:rsidR="00382A78" w:rsidRPr="00FB3AB6" w:rsidRDefault="00382A78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IX. Копия лицензии профессионального участника рынка ценных бумаг на осуществление деятельности по управлению ценными бумагами, заверенная в установленном порядке (представляется для открытия лицевого счета доверительного управляющего, за исключением случая, когда в соответствии с Федеральным </w:t>
      </w:r>
      <w:hyperlink r:id="rId9" w:history="1">
        <w:r w:rsidRPr="00FB3A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="00257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рынке ценных бумаг»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такой лицензии не требуется);</w:t>
      </w:r>
    </w:p>
    <w:p w14:paraId="2ECF3C41" w14:textId="77777777" w:rsidR="00382A78" w:rsidRPr="00FB3AB6" w:rsidRDefault="00382A78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Х. Заявление на открытие лицевого счета.</w:t>
      </w:r>
    </w:p>
    <w:p w14:paraId="46B49573" w14:textId="77777777" w:rsidR="00E44B59" w:rsidRDefault="00E44B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F6E181" w14:textId="58875F91" w:rsidR="00382A78" w:rsidRPr="00FB3AB6" w:rsidRDefault="00A701BC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Физическому лицу 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открытия счета в реестре при личном обращении </w:t>
      </w:r>
      <w:r w:rsidR="00953F3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регистратор</w:t>
      </w:r>
      <w:r w:rsidR="00953F3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2A78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одимо предоставить регистратору:</w:t>
      </w:r>
    </w:p>
    <w:p w14:paraId="0A35D095" w14:textId="77777777" w:rsidR="00382A78" w:rsidRPr="00FB3AB6" w:rsidRDefault="00382A78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I. Анкету зарегистрированного лица;</w:t>
      </w:r>
    </w:p>
    <w:p w14:paraId="4D8F98E1" w14:textId="77777777" w:rsidR="00382A78" w:rsidRPr="00FB3AB6" w:rsidRDefault="00382A78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II. Документ, удостоверяющий личность;</w:t>
      </w:r>
    </w:p>
    <w:p w14:paraId="18E8C4C9" w14:textId="77777777" w:rsidR="00382A78" w:rsidRPr="00FB3AB6" w:rsidRDefault="00382A78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Копию свидетельства ИНН;</w:t>
      </w:r>
    </w:p>
    <w:p w14:paraId="34D20CB7" w14:textId="77777777" w:rsidR="00382A78" w:rsidRPr="00FB3AB6" w:rsidRDefault="00382A78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IV. Заявление об открытии счета.</w:t>
      </w:r>
    </w:p>
    <w:p w14:paraId="18D64275" w14:textId="77777777" w:rsidR="00E44B59" w:rsidRDefault="00E44B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825AE2" w14:textId="7765B608" w:rsidR="00382A78" w:rsidRPr="00FB3AB6" w:rsidRDefault="00257F32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Эмиссионный счет эмитента открывается в реестре д</w:t>
      </w:r>
      <w:r w:rsidR="00382A78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проведения операций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2E57722" w14:textId="72C46C80" w:rsidR="00382A78" w:rsidRPr="00FB3AB6" w:rsidRDefault="00382A78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I. </w:t>
      </w:r>
      <w:r w:rsidR="00257F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зачислению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эмиссионный счет эмитента ценных бумаг, в которые конвертируются ценные бумаги предыдущего выпуска;</w:t>
      </w:r>
    </w:p>
    <w:p w14:paraId="3817FD89" w14:textId="7105E8AF" w:rsidR="00382A78" w:rsidRPr="00FB3AB6" w:rsidRDefault="00382A78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II. </w:t>
      </w:r>
      <w:r w:rsidR="00257F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аннулированию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неразмещенных ценных бумаг, на основании отчета об итогах выпуска ценных бумаг;</w:t>
      </w:r>
    </w:p>
    <w:p w14:paraId="0B6654BB" w14:textId="7A759BF0" w:rsidR="00382A78" w:rsidRPr="00FB3AB6" w:rsidRDefault="00382A78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III. </w:t>
      </w:r>
      <w:r w:rsidR="00257F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зачислению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ценных бумаг при распределении акций в случае учреждения акционерного общества;</w:t>
      </w:r>
    </w:p>
    <w:p w14:paraId="6FCD39E3" w14:textId="5C897C5A" w:rsidR="00382A78" w:rsidRPr="00FB3AB6" w:rsidRDefault="00382A78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IV. </w:t>
      </w:r>
      <w:r w:rsidR="00257F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зачислению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ценных бумаг, выкупленных эмитентом по требованию акционеров.</w:t>
      </w:r>
    </w:p>
    <w:p w14:paraId="6EC048A2" w14:textId="77777777" w:rsidR="00E44B59" w:rsidRDefault="00E44B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768B1D" w14:textId="28594FB3" w:rsidR="008B0248" w:rsidRPr="00FB3AB6" w:rsidRDefault="008B0248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Укажите </w:t>
      </w:r>
      <w:proofErr w:type="spellStart"/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3E0621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верное</w:t>
      </w:r>
      <w:proofErr w:type="spellEnd"/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утверждение в отношении открытия лицевого</w:t>
      </w:r>
      <w:r w:rsidR="00A70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счета зарегистрированного лица.</w:t>
      </w:r>
    </w:p>
    <w:p w14:paraId="61AF6FA7" w14:textId="77777777" w:rsidR="00E44B59" w:rsidRDefault="00E44B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EA7AD5" w14:textId="77777777" w:rsidR="008B0248" w:rsidRPr="00FB3AB6" w:rsidRDefault="008B0248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</w:t>
      </w:r>
      <w:r w:rsidR="003E0621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верное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утверждение в отношении обязанностей физических лиц при открытии счета в реестре:</w:t>
      </w:r>
    </w:p>
    <w:p w14:paraId="225B3CCD" w14:textId="77777777" w:rsidR="00E44B59" w:rsidRDefault="00E44B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9DFBF7" w14:textId="055355C1" w:rsidR="008B0248" w:rsidRPr="00FB3AB6" w:rsidRDefault="008B0248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каких документов делает невозможным открытие эмиссионного счета эмитента?</w:t>
      </w:r>
    </w:p>
    <w:p w14:paraId="213843DD" w14:textId="77777777" w:rsidR="00E44B59" w:rsidRDefault="00E44B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413A7E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 ли регистратор отказать в открытии счета представителю лица, открывающего лицевой счет, если поданная анкета не подписана зарегистрированным лицом?</w:t>
      </w:r>
    </w:p>
    <w:p w14:paraId="06904264" w14:textId="77777777" w:rsidR="00E44B59" w:rsidRDefault="00E44B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1CF055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Открываются ли счета </w:t>
      </w:r>
      <w:r w:rsidR="003E0621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депо в реестре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674FA648" w14:textId="77777777" w:rsidR="00E44B59" w:rsidRDefault="00E44B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699634" w14:textId="341C4AF2" w:rsidR="00F94159" w:rsidRPr="00FB3AB6" w:rsidRDefault="00860A7C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ицевой счет зарегистрированного лица в реес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 </w:t>
      </w:r>
      <w:r w:rsidR="00F94159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содержать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о:</w:t>
      </w:r>
    </w:p>
    <w:p w14:paraId="0CB40450" w14:textId="1ACD3371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I. Государственн</w:t>
      </w:r>
      <w:r w:rsidR="00860A7C">
        <w:rPr>
          <w:rFonts w:ascii="Times New Roman" w:eastAsia="Times New Roman" w:hAnsi="Times New Roman" w:cs="Times New Roman"/>
          <w:sz w:val="24"/>
          <w:szCs w:val="24"/>
          <w:lang w:eastAsia="ru-RU"/>
        </w:rPr>
        <w:t>ом регистрационном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</w:t>
      </w:r>
      <w:r w:rsidR="00860A7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ценных бумаг;</w:t>
      </w:r>
    </w:p>
    <w:p w14:paraId="7116261C" w14:textId="73BD45CE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II.</w:t>
      </w:r>
      <w:r w:rsidR="00860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Количестве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ценных бумаг;</w:t>
      </w:r>
    </w:p>
    <w:p w14:paraId="79C0F116" w14:textId="133A263E" w:rsidR="00F94159" w:rsidRPr="00FB3AB6" w:rsidRDefault="00860A7C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III. Категории</w:t>
      </w:r>
      <w:r w:rsidR="00F94159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ценных бумаг;</w:t>
      </w:r>
    </w:p>
    <w:p w14:paraId="79EDCF00" w14:textId="64968976" w:rsidR="00F94159" w:rsidRPr="00FB3AB6" w:rsidRDefault="00860A7C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IV. Номинальной стоимости ценных бумаг</w:t>
      </w:r>
      <w:r w:rsidR="00F94159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32B3680" w14:textId="7E245951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V. Процент</w:t>
      </w:r>
      <w:r w:rsidR="00860A7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общего количества размещенных ценных бумаг;</w:t>
      </w:r>
    </w:p>
    <w:p w14:paraId="1BD69DF3" w14:textId="53837661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VI. Вид</w:t>
      </w:r>
      <w:r w:rsidR="00860A7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ценных бумаг.</w:t>
      </w:r>
    </w:p>
    <w:p w14:paraId="75AAFB95" w14:textId="77777777" w:rsidR="00E44B59" w:rsidRDefault="00E44B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8A1391" w14:textId="09878CD9" w:rsidR="00F94159" w:rsidRPr="00FB3AB6" w:rsidRDefault="00257F32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Регистратор открывает в реестре следующие лицевые счета:</w:t>
      </w:r>
    </w:p>
    <w:p w14:paraId="551D6051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I. Эмиссионный счет эмитента;</w:t>
      </w:r>
    </w:p>
    <w:p w14:paraId="6304D792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II. Казначейский лицевой счет эмитента;</w:t>
      </w:r>
    </w:p>
    <w:p w14:paraId="4BCED534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Лицевой счет государства;</w:t>
      </w:r>
    </w:p>
    <w:p w14:paraId="58D60B93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IV. Лицевой счет зарегистрированного лица.</w:t>
      </w:r>
    </w:p>
    <w:p w14:paraId="23EFB8E5" w14:textId="77777777" w:rsidR="00184159" w:rsidRDefault="00184159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CB2B42" w14:textId="77777777" w:rsidR="00ED569D" w:rsidRPr="00FB3AB6" w:rsidRDefault="00ED569D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открывается:</w:t>
      </w:r>
    </w:p>
    <w:p w14:paraId="3D477611" w14:textId="77777777" w:rsidR="00ED569D" w:rsidRPr="00FB3AB6" w:rsidRDefault="00ED569D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I. Эмитенту;</w:t>
      </w:r>
    </w:p>
    <w:p w14:paraId="79894403" w14:textId="77777777" w:rsidR="00ED569D" w:rsidRPr="00FB3AB6" w:rsidRDefault="00ED569D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II. Владельцу;</w:t>
      </w:r>
    </w:p>
    <w:p w14:paraId="22031F21" w14:textId="77777777" w:rsidR="00ED569D" w:rsidRPr="00FB3AB6" w:rsidRDefault="00ED569D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Номинальному держателю;</w:t>
      </w:r>
    </w:p>
    <w:p w14:paraId="6CCDE829" w14:textId="77777777" w:rsidR="00ED569D" w:rsidRPr="00FB3AB6" w:rsidRDefault="00ED569D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IV. Залогодержателю;</w:t>
      </w:r>
    </w:p>
    <w:p w14:paraId="32506F6C" w14:textId="77777777" w:rsidR="00ED569D" w:rsidRPr="00FB3AB6" w:rsidRDefault="00ED569D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V. Доверительному управляющему.</w:t>
      </w:r>
    </w:p>
    <w:p w14:paraId="2714FB35" w14:textId="77777777" w:rsidR="00184159" w:rsidRDefault="00184159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B93142" w14:textId="77777777" w:rsidR="0099038C" w:rsidRPr="00FB3AB6" w:rsidRDefault="0099038C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какого срока при получении списка владельцев ценных бумаг от номинального держателя, прекратившего исполнение функций номинального держателя, регистратор обязан произвести открытие лицевых счетов и перечисление на них ценных бумаг?</w:t>
      </w:r>
    </w:p>
    <w:p w14:paraId="6AF5EE83" w14:textId="77777777" w:rsidR="00184159" w:rsidRDefault="00184159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763F88" w14:textId="77777777" w:rsidR="00ED569D" w:rsidRPr="00FB3AB6" w:rsidRDefault="00ED569D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анкете зарегистрированного в реестре юридического лица должны содержаться следующие данные:</w:t>
      </w:r>
    </w:p>
    <w:p w14:paraId="6370236A" w14:textId="77777777" w:rsidR="00ED569D" w:rsidRPr="00FB3AB6" w:rsidRDefault="00ED569D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I. Полное наименование организации в соответствии с ее уставом;</w:t>
      </w:r>
    </w:p>
    <w:p w14:paraId="600B7FA2" w14:textId="77777777" w:rsidR="00ED569D" w:rsidRPr="00FB3AB6" w:rsidRDefault="00ED569D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II. Место нахождения;</w:t>
      </w:r>
    </w:p>
    <w:p w14:paraId="342C59CC" w14:textId="77777777" w:rsidR="00ED569D" w:rsidRPr="00FB3AB6" w:rsidRDefault="00ED569D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Почтовый адрес;</w:t>
      </w:r>
    </w:p>
    <w:p w14:paraId="247DA8D3" w14:textId="77777777" w:rsidR="00ED569D" w:rsidRPr="00FB3AB6" w:rsidRDefault="00ED569D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IV. Номер, дата и место выдачи лицензии на осуществление видов профессиональной деятельности на рынке ценных бумаг.</w:t>
      </w:r>
    </w:p>
    <w:p w14:paraId="77CC095E" w14:textId="77777777" w:rsidR="00184159" w:rsidRDefault="00184159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901A7F" w14:textId="77777777" w:rsidR="00ED569D" w:rsidRPr="00FB3AB6" w:rsidRDefault="00ED569D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анкете зарегистрированного в реестре юридического лица - доверительного управляющего должна содержаться информация:</w:t>
      </w:r>
    </w:p>
    <w:p w14:paraId="2B5561FD" w14:textId="77777777" w:rsidR="00ED569D" w:rsidRPr="00FB3AB6" w:rsidRDefault="00ED569D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I. Банковские реквизиты;</w:t>
      </w:r>
    </w:p>
    <w:p w14:paraId="059CF750" w14:textId="77777777" w:rsidR="00ED569D" w:rsidRPr="00FB3AB6" w:rsidRDefault="00ED569D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II. Номер телефона и факса (при наличии);</w:t>
      </w:r>
    </w:p>
    <w:p w14:paraId="71C867B7" w14:textId="77777777" w:rsidR="00ED569D" w:rsidRPr="00FB3AB6" w:rsidRDefault="00ED569D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III. Способ доставки выписок из реестра;</w:t>
      </w:r>
    </w:p>
    <w:p w14:paraId="303FC567" w14:textId="77777777" w:rsidR="00ED569D" w:rsidRPr="00FB3AB6" w:rsidRDefault="00ED569D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IV. Список лиц, в отношении которых юридическое лицо является доверительным управляющим.</w:t>
      </w:r>
    </w:p>
    <w:p w14:paraId="6990416C" w14:textId="77777777" w:rsidR="00184159" w:rsidRDefault="00184159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8E777A" w14:textId="77777777" w:rsidR="00BF3062" w:rsidRPr="00FB3AB6" w:rsidRDefault="00BF3062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зарегистрированного лица - это:</w:t>
      </w:r>
    </w:p>
    <w:p w14:paraId="6B8A62B4" w14:textId="77777777" w:rsidR="00BF3062" w:rsidRPr="00FB3AB6" w:rsidRDefault="00BF3062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I. Счет, открываемый владельцу ценных бумаг;</w:t>
      </w:r>
    </w:p>
    <w:p w14:paraId="36F975FF" w14:textId="77777777" w:rsidR="00BF3062" w:rsidRPr="00FB3AB6" w:rsidRDefault="00BF3062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II. Счет, открываемый номинальному держателю;</w:t>
      </w:r>
    </w:p>
    <w:p w14:paraId="1B3092FA" w14:textId="77777777" w:rsidR="00BF3062" w:rsidRPr="00FB3AB6" w:rsidRDefault="00BF3062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III. Счет, открываемый доверительному управляющему;</w:t>
      </w:r>
    </w:p>
    <w:p w14:paraId="31834468" w14:textId="358D2A9E" w:rsidR="00BF3062" w:rsidRPr="00FB3AB6" w:rsidRDefault="00257F32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IV. Счет, открываемый з</w:t>
      </w:r>
      <w:r w:rsidR="00BF3062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алогодержателю;</w:t>
      </w:r>
    </w:p>
    <w:p w14:paraId="13E41D7B" w14:textId="77777777" w:rsidR="00BF3062" w:rsidRPr="00FB3AB6" w:rsidRDefault="00BF3062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V. Счет, открываемый эмитенту.</w:t>
      </w:r>
    </w:p>
    <w:p w14:paraId="5E2ACA30" w14:textId="77777777" w:rsidR="00184159" w:rsidRDefault="00184159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18B800" w14:textId="2C83FCB9" w:rsidR="00BF3062" w:rsidRPr="00FB3AB6" w:rsidRDefault="00257F32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реестре могут быть открыты следующие типы лицевых счетов</w:t>
      </w:r>
      <w:r w:rsidR="00BF3062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357A255" w14:textId="77777777" w:rsidR="00BF3062" w:rsidRPr="00FB3AB6" w:rsidRDefault="00BF3062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I. Лицевой счет зарегистрированного лица;</w:t>
      </w:r>
    </w:p>
    <w:p w14:paraId="53FB518C" w14:textId="7CF51E10" w:rsidR="00BF3062" w:rsidRPr="00FB3AB6" w:rsidRDefault="00257F32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II. Казначейский л</w:t>
      </w:r>
      <w:r w:rsidR="00BF3062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ицевой счет эмитента;</w:t>
      </w:r>
    </w:p>
    <w:p w14:paraId="6B744A50" w14:textId="77777777" w:rsidR="00BF3062" w:rsidRPr="00FB3AB6" w:rsidRDefault="00BF3062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Лицевой счет номинального держателя;</w:t>
      </w:r>
    </w:p>
    <w:p w14:paraId="6753D2D3" w14:textId="77777777" w:rsidR="00BF3062" w:rsidRPr="00FB3AB6" w:rsidRDefault="00BF3062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IV. Эмиссионный счет эмитента.</w:t>
      </w:r>
    </w:p>
    <w:p w14:paraId="2A9B7A3E" w14:textId="77777777" w:rsidR="00184159" w:rsidRDefault="00184159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A238AD" w14:textId="7FDF1CE0" w:rsidR="007A2460" w:rsidRPr="00FB3AB6" w:rsidRDefault="007A2460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Лицо, являющееся собственником ценных бумаг, одновременно является номинальным держателем ценных бумаг этого выпуска. </w:t>
      </w:r>
      <w:r w:rsidR="00860A7C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="00860A7C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енные бумаги, находящиеся в собственности</w:t>
      </w:r>
      <w:r w:rsidR="00860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этого лица,</w:t>
      </w:r>
      <w:r w:rsidR="00860A7C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в реестре</w:t>
      </w:r>
      <w:r w:rsidR="00860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следующим образом:</w:t>
      </w:r>
    </w:p>
    <w:p w14:paraId="756507C1" w14:textId="77777777" w:rsidR="007A2460" w:rsidRPr="00FB3AB6" w:rsidRDefault="007A2460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I. Номинальный держатель не имеет права быть собственником ценных бумаг выпусков, по которым он является номинальным держателем в интересах клиентов;</w:t>
      </w:r>
    </w:p>
    <w:p w14:paraId="3FE77F2F" w14:textId="77777777" w:rsidR="007A2460" w:rsidRPr="00FB3AB6" w:rsidRDefault="007A2460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II. На отдельном лицевом счете, открытом на его имя;</w:t>
      </w:r>
    </w:p>
    <w:p w14:paraId="2F070285" w14:textId="77777777" w:rsidR="007A2460" w:rsidRPr="00FB3AB6" w:rsidRDefault="007A2460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На счете, открытом этому лицу как номинальному держателю.</w:t>
      </w:r>
    </w:p>
    <w:p w14:paraId="29AD5818" w14:textId="77777777" w:rsidR="00184159" w:rsidRDefault="00184159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606D18" w14:textId="0CBB5D75" w:rsidR="007A2460" w:rsidRPr="00FB3AB6" w:rsidRDefault="007A2460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Счет, открываемый эмитенту в реестре для зачисления на него ценных бумаг, зарегистрированных в установленном порядке, и их последующего списания при размещении называется</w:t>
      </w:r>
      <w:r w:rsidR="00B038E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A1953B4" w14:textId="77777777" w:rsidR="00184159" w:rsidRDefault="00184159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E3E921" w14:textId="77777777" w:rsidR="007A2460" w:rsidRPr="00FB3AB6" w:rsidRDefault="007A2460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какой счет в реестре зачисляются ценные бумаги, выкупленные (приобретенные) эмитентом в случаях, предусмотренных законодательством?</w:t>
      </w:r>
    </w:p>
    <w:p w14:paraId="38AD0911" w14:textId="77777777" w:rsidR="00184159" w:rsidRDefault="00184159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5B26C0" w14:textId="77777777" w:rsidR="007A2460" w:rsidRPr="00FB3AB6" w:rsidRDefault="007A2460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Зарегистрированное лицо обязано:</w:t>
      </w:r>
    </w:p>
    <w:p w14:paraId="0BEA71B7" w14:textId="77777777" w:rsidR="007A2460" w:rsidRPr="00FB3AB6" w:rsidRDefault="007A2460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I. Предоставлять регистратору полные и достоверные данные, необходимые для открытия лицевого счета;</w:t>
      </w:r>
    </w:p>
    <w:p w14:paraId="3C19246A" w14:textId="77777777" w:rsidR="007A2460" w:rsidRPr="00FB3AB6" w:rsidRDefault="007A2460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II. Предоставлять регистратору информацию об обременении ценных бумаг обязательствами;</w:t>
      </w:r>
    </w:p>
    <w:p w14:paraId="2B96D36C" w14:textId="77777777" w:rsidR="007A2460" w:rsidRPr="00FB3AB6" w:rsidRDefault="007A2460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Предоставлять регистратору св</w:t>
      </w:r>
      <w:r w:rsidR="00FE4CEE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идетельство Пенсионного фонда России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43992B3" w14:textId="77777777" w:rsidR="007A2460" w:rsidRPr="00FB3AB6" w:rsidRDefault="007A2460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IV. Предоставлять регистратору договор купли-продажи ценных бумаг при внесении записи в реестр о переходе права собственности на ценные бумаги.</w:t>
      </w:r>
    </w:p>
    <w:p w14:paraId="6141A192" w14:textId="77777777" w:rsidR="00184159" w:rsidRDefault="00184159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3DA7A0" w14:textId="77777777" w:rsidR="007A2460" w:rsidRPr="00FB3AB6" w:rsidRDefault="007A2460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Регистратор не несет ответственности за причиненные зарегистрированному лицу убытки в связи с:</w:t>
      </w:r>
    </w:p>
    <w:p w14:paraId="00547B99" w14:textId="77777777" w:rsidR="007A2460" w:rsidRPr="00FB3AB6" w:rsidRDefault="007A2460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I. </w:t>
      </w:r>
      <w:proofErr w:type="spellStart"/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Непредоставлением</w:t>
      </w:r>
      <w:proofErr w:type="spellEnd"/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зарегистрированным лицом регистратору информации об изменении данных, необходимых для открытия лицевого счета (включая данные анкеты зарегистрированного лица);</w:t>
      </w:r>
    </w:p>
    <w:p w14:paraId="44164139" w14:textId="77777777" w:rsidR="007A2460" w:rsidRPr="00FB3AB6" w:rsidRDefault="007A2460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II. Предоставлением зарегистрированным лицом неполной или недостоверной информации об изменении данных, необходимых для открытия лицевого счета (включая данные анкеты зарегистрированного лица);</w:t>
      </w:r>
    </w:p>
    <w:p w14:paraId="24D0FABB" w14:textId="77777777" w:rsidR="007A2460" w:rsidRPr="00FB3AB6" w:rsidRDefault="007A2460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Предоставлением регистратором зарегистрированному лицу недостоверных или неполных данных из реестра.</w:t>
      </w:r>
    </w:p>
    <w:p w14:paraId="2DE05A6C" w14:textId="77777777" w:rsidR="00184159" w:rsidRDefault="00184159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1ACFD7" w14:textId="77777777" w:rsidR="007A2460" w:rsidRPr="00FB3AB6" w:rsidRDefault="007A2460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</w:t>
      </w:r>
      <w:proofErr w:type="spellStart"/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НЕверное</w:t>
      </w:r>
      <w:proofErr w:type="spellEnd"/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утверждение в отношении обязанностей зарегистрированных лиц:</w:t>
      </w:r>
    </w:p>
    <w:p w14:paraId="7DA45E31" w14:textId="77777777" w:rsidR="007A2460" w:rsidRPr="00FB3AB6" w:rsidRDefault="007A2460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I. Зарегистрированное лицо обязано сообщить регистратору информацию о внесении изменений в данные, необходимые для открытия лицевого счета, в срок, не превышающий одного месяца с момента внесения изменений в указанные данные;</w:t>
      </w:r>
    </w:p>
    <w:p w14:paraId="25BE7E01" w14:textId="77777777" w:rsidR="007A2460" w:rsidRPr="00FB3AB6" w:rsidRDefault="007A2460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II. Зарегистрированное лицо обязано предоставлять регистратору информацию об обременении ценных бумаг обязательствами;</w:t>
      </w:r>
    </w:p>
    <w:p w14:paraId="17F4BE1D" w14:textId="77777777" w:rsidR="007A2460" w:rsidRPr="00FB3AB6" w:rsidRDefault="007A2460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Зарегистрированное лицо должно гарантировать, что в случае передачи ценных бумаг не будут нарушены ограничения, установленные законодательством Российской Федерации или уставом эмитента, или вступившим в законную силу решением суда;</w:t>
      </w:r>
    </w:p>
    <w:p w14:paraId="232E1888" w14:textId="77777777" w:rsidR="007A2460" w:rsidRPr="00FB3AB6" w:rsidRDefault="007A2460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IV. Зарегистрированное лицо обязано осуществлять оплату услуг регистратора в соответствии с его прейскурантом.</w:t>
      </w:r>
    </w:p>
    <w:p w14:paraId="12F9A8CB" w14:textId="77777777" w:rsidR="00184159" w:rsidRDefault="00184159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749017" w14:textId="77777777" w:rsidR="002625DA" w:rsidRPr="00FB3AB6" w:rsidRDefault="002625DA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зарегистрированного лица должен содержать:</w:t>
      </w:r>
    </w:p>
    <w:p w14:paraId="21C8A87C" w14:textId="77777777" w:rsidR="002625DA" w:rsidRPr="00FB3AB6" w:rsidRDefault="002625DA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I. Данные, содержащиеся в анкете зарегистрированного лица;</w:t>
      </w:r>
    </w:p>
    <w:p w14:paraId="29F466A1" w14:textId="77777777" w:rsidR="002625DA" w:rsidRPr="00FB3AB6" w:rsidRDefault="002625DA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II. Список операций, представляющий часть регистрационного журнала, содержащую записи по лицевому счету зарегистрированного лица;</w:t>
      </w:r>
    </w:p>
    <w:p w14:paraId="2011F034" w14:textId="77777777" w:rsidR="002625DA" w:rsidRPr="00FB3AB6" w:rsidRDefault="002625DA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Информацию о количестве ценных бумаг, виде, категории (типе), государственном регистрационном номере выпуска ценных бумаг, учитываемых на лицевом счете зарегистрированного лица, в том числе обремененных обязательствами и (или) в отношении которых осуществлено блокирование операций;</w:t>
      </w:r>
    </w:p>
    <w:p w14:paraId="6B38B9D4" w14:textId="77777777" w:rsidR="002625DA" w:rsidRPr="00FB3AB6" w:rsidRDefault="002625DA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IV. Полное наименование эмитента ценных бумаг с указанием его места нахождения.</w:t>
      </w:r>
    </w:p>
    <w:p w14:paraId="0ECD3922" w14:textId="77777777" w:rsidR="00184159" w:rsidRDefault="00184159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7E17AD" w14:textId="77777777" w:rsidR="002625DA" w:rsidRPr="00FB3AB6" w:rsidRDefault="002625DA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верное (верные) утверждение(я) в отношении казначейского лицевого счета эмитента:</w:t>
      </w:r>
    </w:p>
    <w:p w14:paraId="175EEA64" w14:textId="77777777" w:rsidR="002625DA" w:rsidRPr="00FB3AB6" w:rsidRDefault="002625DA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I. Казначейский лицевой счет эмитента открывается для зачисления на него ценных бумаг, выпуск которых зарегистрирован в установленном порядке, и их последующего списания при размещении или аннулировании (погашении) ценных бумаг;</w:t>
      </w:r>
    </w:p>
    <w:p w14:paraId="2F52CE0E" w14:textId="77777777" w:rsidR="002625DA" w:rsidRPr="00FB3AB6" w:rsidRDefault="002625DA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II. Казначейский лицевой счет эмитента предназначен для зачисления на него ценных бумаг, выкупленных (приобретенных) эмитентом, в случаях, предусмотренных Федеральным законом «Об акционерных обществах» в целях осуществления эмитентом права голоса по таким ценным бумагам;</w:t>
      </w:r>
    </w:p>
    <w:p w14:paraId="16B7ACC1" w14:textId="77777777" w:rsidR="002625DA" w:rsidRPr="00FB3AB6" w:rsidRDefault="002625DA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Казначейский лицевой счет эмитента является одновременно и эмиссионным счетом;</w:t>
      </w:r>
    </w:p>
    <w:p w14:paraId="1F6B2E66" w14:textId="77777777" w:rsidR="002625DA" w:rsidRPr="00FB3AB6" w:rsidRDefault="002625DA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IV. Казначейский лицевой счет эмитента открывается на основании письменного распоряжения его уполномоченных представителей для зачисления ценных бумаг, выкупленных (приобретенных) эмитентом, в случаях, предусмотренных Федеральным законом «Об акционерных обществах».</w:t>
      </w:r>
    </w:p>
    <w:p w14:paraId="72158878" w14:textId="77777777" w:rsidR="00184159" w:rsidRDefault="00184159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42D5A5" w14:textId="04635F12" w:rsidR="002625DA" w:rsidRPr="00FB3AB6" w:rsidRDefault="002625DA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</w:t>
      </w:r>
      <w:proofErr w:type="spellStart"/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НЕверное</w:t>
      </w:r>
      <w:proofErr w:type="spellEnd"/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утверждение в отноше</w:t>
      </w:r>
      <w:r w:rsidR="006D504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 доверительного управляющего.</w:t>
      </w:r>
    </w:p>
    <w:p w14:paraId="7F4EE76F" w14:textId="77777777" w:rsidR="00EB7386" w:rsidRPr="0099038C" w:rsidRDefault="00EB7386" w:rsidP="006E55E1">
      <w:pPr>
        <w:pStyle w:val="1"/>
        <w:rPr>
          <w:sz w:val="24"/>
          <w:szCs w:val="24"/>
        </w:rPr>
      </w:pPr>
      <w:r w:rsidRPr="0099038C">
        <w:rPr>
          <w:sz w:val="24"/>
          <w:szCs w:val="24"/>
        </w:rPr>
        <w:t>Тема 5.2. Порядок ведения держателем реестра лицевых и иных счетов</w:t>
      </w:r>
    </w:p>
    <w:p w14:paraId="6766FD45" w14:textId="728827A1" w:rsidR="002E7BAB" w:rsidRPr="00FB3AB6" w:rsidRDefault="002E7BAB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</w:t>
      </w:r>
      <w:proofErr w:type="spellStart"/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НЕверное</w:t>
      </w:r>
      <w:proofErr w:type="spellEnd"/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утверждение об учете ценных бумаг на лицевом счете доверительного управляющего в реестре</w:t>
      </w:r>
      <w:r w:rsidR="006D50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F21497F" w14:textId="77777777" w:rsidR="00184159" w:rsidRDefault="00184159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7E141F" w14:textId="7342E291" w:rsidR="002E7BAB" w:rsidRPr="00FB3AB6" w:rsidRDefault="002E7BAB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предоставляемый регистратору, содержащий указание внести в реестр записи о переходе прав собственности на ценные бумаги, называется</w:t>
      </w:r>
      <w:r w:rsidR="006D504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B0D682C" w14:textId="77777777" w:rsidR="00184159" w:rsidRDefault="00184159" w:rsidP="00FB3AB6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020177" w14:textId="77777777" w:rsidR="002E7BAB" w:rsidRPr="00FB3AB6" w:rsidRDefault="002E7BAB" w:rsidP="00FB3AB6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Вправе ли представитель юридического лица или представитель физического лица подписать </w:t>
      </w:r>
      <w:r w:rsidR="007A2460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аспоряжение на совершение операции в присутствии уполномоченного лица </w:t>
      </w:r>
      <w:r w:rsidR="007A2460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митента</w:t>
      </w:r>
    </w:p>
    <w:p w14:paraId="4C62546C" w14:textId="77777777" w:rsidR="00184159" w:rsidRDefault="00184159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B24336" w14:textId="7F2FF73D" w:rsidR="002E7BAB" w:rsidRPr="00FB3AB6" w:rsidRDefault="002E7BAB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предоставлении зарегистрированным лицом распоряжения о совершении операции и отсутствии образца подписи у регистратора зарегистрированное лицо может удостоверить подлинност</w:t>
      </w:r>
      <w:r w:rsidR="006D5047">
        <w:rPr>
          <w:rFonts w:ascii="Times New Roman" w:eastAsia="Times New Roman" w:hAnsi="Times New Roman" w:cs="Times New Roman"/>
          <w:sz w:val="24"/>
          <w:szCs w:val="24"/>
          <w:lang w:eastAsia="ru-RU"/>
        </w:rPr>
        <w:t>ь своей подписи на распоряжении:</w:t>
      </w:r>
    </w:p>
    <w:p w14:paraId="7CC93186" w14:textId="77777777" w:rsidR="002E7BAB" w:rsidRPr="00FB3AB6" w:rsidRDefault="002E7BAB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I. Явиться лично и предоставить анкету зарегистрированного лица;</w:t>
      </w:r>
    </w:p>
    <w:p w14:paraId="4D7DE9C0" w14:textId="77777777" w:rsidR="002E7BAB" w:rsidRPr="00FB3AB6" w:rsidRDefault="002E7BAB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II. Удостоверить подлинность своей подписи нотариально;</w:t>
      </w:r>
    </w:p>
    <w:p w14:paraId="727D3F31" w14:textId="77777777" w:rsidR="002E7BAB" w:rsidRPr="00FB3AB6" w:rsidRDefault="002E7BAB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III. Удостоверить подлинность своей подписи печатью и подписью должностного лица эмитента.</w:t>
      </w:r>
    </w:p>
    <w:p w14:paraId="734D9790" w14:textId="77777777" w:rsidR="00184159" w:rsidRDefault="00184159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3D0E20" w14:textId="56ECD793" w:rsidR="002E7BAB" w:rsidRPr="00FB3AB6" w:rsidRDefault="00257F32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2E7BAB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тветственность за подлинность подписи зарегистрированного лица на распоряжении о 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вершении операции несет эмитент:</w:t>
      </w:r>
    </w:p>
    <w:p w14:paraId="6753BBE9" w14:textId="77777777" w:rsidR="002E7BAB" w:rsidRPr="00FB3AB6" w:rsidRDefault="002E7BAB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I. Если зарегистрированное лицо является работником эмитента;</w:t>
      </w:r>
    </w:p>
    <w:p w14:paraId="125CD521" w14:textId="77777777" w:rsidR="002E7BAB" w:rsidRPr="00FB3AB6" w:rsidRDefault="002E7BAB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II. Если зарегистрированное лицо заверило свою подпись печатью и подп</w:t>
      </w:r>
      <w:r w:rsidR="00ED569D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исью должностного лица эмитента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случае если у регистратора с эмитентом заключен договор на ведение реестра, и эмитент наделен правом осуществлять прием документов;</w:t>
      </w:r>
    </w:p>
    <w:p w14:paraId="0E6913A8" w14:textId="77777777" w:rsidR="002E7BAB" w:rsidRPr="00FB3AB6" w:rsidRDefault="002E7BAB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Если это прямо предусмотрено договором на ведение реестра.</w:t>
      </w:r>
    </w:p>
    <w:p w14:paraId="02BC5179" w14:textId="77777777" w:rsidR="00184159" w:rsidRDefault="00184159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2F7C97" w14:textId="515AB91C" w:rsidR="002E7BAB" w:rsidRPr="00FB3AB6" w:rsidRDefault="002E7BAB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Зарегистрированное лицо НЕ вправе требовать включения в выписку из реестра:</w:t>
      </w:r>
    </w:p>
    <w:p w14:paraId="54CB789B" w14:textId="77777777" w:rsidR="002E7BAB" w:rsidRPr="00FB3AB6" w:rsidRDefault="002E7BAB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I. Должности уполномоченного лица регистратора, оформившего выписку;</w:t>
      </w:r>
    </w:p>
    <w:p w14:paraId="1CDEC4A7" w14:textId="77777777" w:rsidR="002E7BAB" w:rsidRPr="00FB3AB6" w:rsidRDefault="002E7BAB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II. Место нахождения и номера телефона регистратора;</w:t>
      </w:r>
    </w:p>
    <w:p w14:paraId="292AF530" w14:textId="77777777" w:rsidR="002E7BAB" w:rsidRPr="00FB3AB6" w:rsidRDefault="002E7BAB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III. Размера выплачиваемых доходов.</w:t>
      </w:r>
    </w:p>
    <w:p w14:paraId="0D8E40A3" w14:textId="77777777" w:rsidR="00184159" w:rsidRDefault="00184159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5965AD" w14:textId="310FBF76" w:rsidR="002E7BAB" w:rsidRPr="00FB3AB6" w:rsidRDefault="00B9632A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Выписка из реестра должна содержать:</w:t>
      </w:r>
    </w:p>
    <w:p w14:paraId="7F9E4974" w14:textId="77777777" w:rsidR="002E7BAB" w:rsidRPr="00FB3AB6" w:rsidRDefault="002E7BAB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I. Полное наименование эмитента;</w:t>
      </w:r>
    </w:p>
    <w:p w14:paraId="7674DC67" w14:textId="77777777" w:rsidR="002E7BAB" w:rsidRPr="00FB3AB6" w:rsidRDefault="002E7BAB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II. Место нахождения эмитента;</w:t>
      </w:r>
    </w:p>
    <w:p w14:paraId="7C383F98" w14:textId="77777777" w:rsidR="002E7BAB" w:rsidRPr="00FB3AB6" w:rsidRDefault="00ED569D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Наименование органа</w:t>
      </w:r>
      <w:r w:rsidR="002E7BAB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осуществившего регистрацию;</w:t>
      </w:r>
    </w:p>
    <w:p w14:paraId="14ECA4E1" w14:textId="77777777" w:rsidR="002E7BAB" w:rsidRPr="00FB3AB6" w:rsidRDefault="00ED569D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IV. Номер и дата </w:t>
      </w:r>
      <w:r w:rsidR="002E7BAB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регистрации.</w:t>
      </w:r>
    </w:p>
    <w:p w14:paraId="2552711B" w14:textId="77777777" w:rsidR="00184159" w:rsidRDefault="00184159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6E523B" w14:textId="1EA468D6" w:rsidR="002E7BAB" w:rsidRPr="00FB3AB6" w:rsidRDefault="002E7BAB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</w:t>
      </w:r>
      <w:proofErr w:type="spellStart"/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НЕверное</w:t>
      </w:r>
      <w:proofErr w:type="spellEnd"/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утверждение, относящееся к выписке из реестра</w:t>
      </w:r>
      <w:r w:rsidR="007114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6C9D2A7" w14:textId="77777777" w:rsidR="00184159" w:rsidRDefault="00184159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B49B89" w14:textId="62E6FAB7" w:rsidR="002E7BAB" w:rsidRPr="00FB3AB6" w:rsidRDefault="00B9632A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выписке из реестра отражается необходимая информация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дату:</w:t>
      </w:r>
    </w:p>
    <w:p w14:paraId="64BF8599" w14:textId="2A550D92" w:rsidR="002E7BAB" w:rsidRPr="00FB3AB6" w:rsidRDefault="002E7BAB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I. </w:t>
      </w:r>
      <w:r w:rsidR="00B9632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казанную зарегистрированным лицом;</w:t>
      </w:r>
    </w:p>
    <w:p w14:paraId="22752C94" w14:textId="55FC909C" w:rsidR="002E7BAB" w:rsidRPr="00FB3AB6" w:rsidRDefault="002E7BAB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II. </w:t>
      </w:r>
      <w:r w:rsidR="00B9632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казанную в выписке из реестра;</w:t>
      </w:r>
    </w:p>
    <w:p w14:paraId="043BF61F" w14:textId="45BE4481" w:rsidR="002E7BAB" w:rsidRPr="00FB3AB6" w:rsidRDefault="002E7BAB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III. </w:t>
      </w:r>
      <w:r w:rsidR="00B9632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оступления распоряжения о выдаче выписки из реестра.</w:t>
      </w:r>
    </w:p>
    <w:p w14:paraId="67A33332" w14:textId="77777777" w:rsidR="00184159" w:rsidRDefault="00184159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653D4C" w14:textId="2456A319" w:rsidR="002E7BAB" w:rsidRPr="00FB3AB6" w:rsidRDefault="002E7BAB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залоговом распоряжении должны содержаться сведения, за исключением:</w:t>
      </w:r>
    </w:p>
    <w:p w14:paraId="09ED59CA" w14:textId="2A2AEC03" w:rsidR="002E7BAB" w:rsidRPr="00FB3AB6" w:rsidRDefault="002E7BAB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I. Полно</w:t>
      </w:r>
      <w:r w:rsidR="00B9632A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наименования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эмитента;</w:t>
      </w:r>
    </w:p>
    <w:p w14:paraId="719A514D" w14:textId="45E67F08" w:rsidR="002E7BAB" w:rsidRPr="00FB3AB6" w:rsidRDefault="00B9632A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II. Количества</w:t>
      </w:r>
      <w:r w:rsidR="002E7BAB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ценных бумаг, передаваемых в залог;</w:t>
      </w:r>
    </w:p>
    <w:p w14:paraId="482DFCA5" w14:textId="3BAD8D2D" w:rsidR="002E7BAB" w:rsidRPr="00FB3AB6" w:rsidRDefault="002E7BAB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Вид</w:t>
      </w:r>
      <w:r w:rsidR="00B9632A">
        <w:rPr>
          <w:rFonts w:ascii="Times New Roman" w:eastAsia="Times New Roman" w:hAnsi="Times New Roman" w:cs="Times New Roman"/>
          <w:sz w:val="24"/>
          <w:szCs w:val="24"/>
          <w:lang w:eastAsia="ru-RU"/>
        </w:rPr>
        <w:t>а, категории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(тип</w:t>
      </w:r>
      <w:r w:rsidR="00B9632A">
        <w:rPr>
          <w:rFonts w:ascii="Times New Roman" w:eastAsia="Times New Roman" w:hAnsi="Times New Roman" w:cs="Times New Roman"/>
          <w:sz w:val="24"/>
          <w:szCs w:val="24"/>
          <w:lang w:eastAsia="ru-RU"/>
        </w:rPr>
        <w:t>а), государственного регистрационного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</w:t>
      </w:r>
      <w:r w:rsidR="00B9632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выпуска ценных бумаг;</w:t>
      </w:r>
    </w:p>
    <w:p w14:paraId="27422195" w14:textId="0C0DD5C3" w:rsidR="002E7BAB" w:rsidRPr="00FB3AB6" w:rsidRDefault="002E7BAB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IV. Адрес</w:t>
      </w:r>
      <w:r w:rsidR="00B9632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регистрации залогодателя;</w:t>
      </w:r>
    </w:p>
    <w:p w14:paraId="2F0F0A3A" w14:textId="09CE4839" w:rsidR="002E7BAB" w:rsidRPr="00FB3AB6" w:rsidRDefault="002E7BAB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V. Вид</w:t>
      </w:r>
      <w:r w:rsidR="00B9632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залога;</w:t>
      </w:r>
    </w:p>
    <w:p w14:paraId="6F081647" w14:textId="1B1956A6" w:rsidR="002E7BAB" w:rsidRPr="00FB3AB6" w:rsidRDefault="00B9632A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VI. Фамилии, имени, отчества</w:t>
      </w:r>
      <w:r w:rsidR="002E7BAB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физи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ческих лиц), полного наименования</w:t>
      </w:r>
      <w:r w:rsidR="002E7BAB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юридических лиц) залогодателя.</w:t>
      </w:r>
    </w:p>
    <w:p w14:paraId="7AEFFFE5" w14:textId="77777777" w:rsidR="00184159" w:rsidRDefault="00184159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C9D44B" w14:textId="2B140AFB" w:rsidR="002E7BAB" w:rsidRPr="00FB3AB6" w:rsidRDefault="00B9632A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Необязательным сведениям для указания в залоговом распоряжении относятся:</w:t>
      </w:r>
    </w:p>
    <w:p w14:paraId="76E21A1C" w14:textId="77777777" w:rsidR="002E7BAB" w:rsidRPr="00FB3AB6" w:rsidRDefault="002E7BAB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I. Полное наименование эмитента ценных бумаг;</w:t>
      </w:r>
    </w:p>
    <w:p w14:paraId="5B108E58" w14:textId="77777777" w:rsidR="002E7BAB" w:rsidRPr="00FB3AB6" w:rsidRDefault="002E7BAB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II. Номер лицевого счета зарегистрированного лица - залогодателя, на котором учитываются заложенные ценные бумаги;</w:t>
      </w:r>
    </w:p>
    <w:p w14:paraId="2531AEA5" w14:textId="77777777" w:rsidR="002E7BAB" w:rsidRPr="00FB3AB6" w:rsidRDefault="002E7BAB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Для залогодержателя: вид, номер, серия, дата и место выдачи документа, удостоверяющего личность, а также наименование органа, выдавшего документ (для физических лиц), или наименование органа, осуществившего государственную регистрацию, номер и дата государственной регистрации (для юридических лиц);</w:t>
      </w:r>
    </w:p>
    <w:p w14:paraId="7E05C043" w14:textId="77777777" w:rsidR="002E7BAB" w:rsidRPr="00FB3AB6" w:rsidRDefault="002E7BAB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IV. Дата, с которой залогодержатель вправе обратить взыскание на заложенные ценные бумаги.</w:t>
      </w:r>
    </w:p>
    <w:p w14:paraId="6438E242" w14:textId="77777777" w:rsidR="00184159" w:rsidRDefault="00184159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762B09" w14:textId="77777777" w:rsidR="002E7BAB" w:rsidRPr="00FB3AB6" w:rsidRDefault="002E7BAB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распоряжении о совершении операции должны содержаться следующие сведения, за исключением:</w:t>
      </w:r>
    </w:p>
    <w:p w14:paraId="315DD7F4" w14:textId="2C2570C7" w:rsidR="002E7BAB" w:rsidRPr="00FB3AB6" w:rsidRDefault="00B9632A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I. Полного наименования</w:t>
      </w:r>
      <w:r w:rsidR="002E7BAB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эмитента;</w:t>
      </w:r>
    </w:p>
    <w:p w14:paraId="783283C1" w14:textId="724310EA" w:rsidR="002E7BAB" w:rsidRPr="00FB3AB6" w:rsidRDefault="00B9632A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II. Фамилии, имени, отчества</w:t>
      </w:r>
      <w:r w:rsidR="002E7BAB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физических лиц);</w:t>
      </w:r>
    </w:p>
    <w:p w14:paraId="44F57454" w14:textId="43C5B19D" w:rsidR="002E7BAB" w:rsidRPr="00FB3AB6" w:rsidRDefault="002E7BAB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III. У</w:t>
      </w:r>
      <w:r w:rsidR="00B9632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казания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наличие обременения передаваемых ценных бумаг;</w:t>
      </w:r>
    </w:p>
    <w:p w14:paraId="177CA60A" w14:textId="123BACE7" w:rsidR="002E7BAB" w:rsidRPr="00FB3AB6" w:rsidRDefault="002E7BAB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IV. Адрес</w:t>
      </w:r>
      <w:r w:rsidR="00B9632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регистрации (для физических лиц).</w:t>
      </w:r>
    </w:p>
    <w:p w14:paraId="754CF7BB" w14:textId="77777777" w:rsidR="00184159" w:rsidRDefault="00184159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D7B1F1" w14:textId="77777777" w:rsidR="002E7BAB" w:rsidRPr="00FB3AB6" w:rsidRDefault="002E7BAB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 о совершении операции должно содержать:</w:t>
      </w:r>
    </w:p>
    <w:p w14:paraId="13D24D4F" w14:textId="5BD772C6" w:rsidR="002E7BAB" w:rsidRPr="00FB3AB6" w:rsidRDefault="00B9632A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I. Вид, серию, номер, дату</w:t>
      </w:r>
      <w:r w:rsidR="002E7BAB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место выдачи документа, удостоверяющего личность;</w:t>
      </w:r>
    </w:p>
    <w:p w14:paraId="05EC929D" w14:textId="77777777" w:rsidR="002E7BAB" w:rsidRPr="00FB3AB6" w:rsidRDefault="002E7BAB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II. Полное наименование эмитента;</w:t>
      </w:r>
    </w:p>
    <w:p w14:paraId="5FC14C60" w14:textId="064500DC" w:rsidR="002E7BAB" w:rsidRPr="00FB3AB6" w:rsidRDefault="00B9632A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III. Вид, категорию</w:t>
      </w:r>
      <w:r w:rsidR="002E7BAB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(тип), государственный регистрационный номер выпуска ценных бумаг;</w:t>
      </w:r>
    </w:p>
    <w:p w14:paraId="159BF9AF" w14:textId="77777777" w:rsidR="002E7BAB" w:rsidRPr="00FB3AB6" w:rsidRDefault="002E7BAB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IV. Количество передаваемых ценных бумаг;</w:t>
      </w:r>
    </w:p>
    <w:p w14:paraId="1BC67D40" w14:textId="77777777" w:rsidR="002E7BAB" w:rsidRPr="00FB3AB6" w:rsidRDefault="002E7BAB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V. Место нахождения организации (для юридических лиц);</w:t>
      </w:r>
    </w:p>
    <w:p w14:paraId="28BFCF73" w14:textId="77777777" w:rsidR="002E7BAB" w:rsidRPr="00FB3AB6" w:rsidRDefault="002E7BAB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VI. Основания передачи ценных бумаг.</w:t>
      </w:r>
    </w:p>
    <w:p w14:paraId="24C8C782" w14:textId="77777777" w:rsidR="00184159" w:rsidRDefault="00184159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6F8C57" w14:textId="77777777" w:rsidR="002E7BAB" w:rsidRPr="00FB3AB6" w:rsidRDefault="002E7BAB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залоговом распоряжении содержится указание регистратору:</w:t>
      </w:r>
    </w:p>
    <w:p w14:paraId="39679436" w14:textId="77777777" w:rsidR="002E7BAB" w:rsidRPr="00FB3AB6" w:rsidRDefault="002E7BAB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I. Вне</w:t>
      </w:r>
      <w:r w:rsidR="00ED569D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запись в реестр о договоре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залога;</w:t>
      </w:r>
    </w:p>
    <w:p w14:paraId="55ADB4B5" w14:textId="77777777" w:rsidR="002E7BAB" w:rsidRPr="00FB3AB6" w:rsidRDefault="002E7BAB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II. Внести запись в реестр о прекращении залога;</w:t>
      </w:r>
    </w:p>
    <w:p w14:paraId="03FA5C79" w14:textId="77777777" w:rsidR="002E7BAB" w:rsidRPr="00FB3AB6" w:rsidRDefault="002E7BAB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Внести запись в реестр о залоге;</w:t>
      </w:r>
    </w:p>
    <w:p w14:paraId="36BA43D5" w14:textId="77777777" w:rsidR="002E7BAB" w:rsidRPr="00FB3AB6" w:rsidRDefault="002E7BAB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IV. Внести запись в реестр о залогодержателе и залогодателе.</w:t>
      </w:r>
    </w:p>
    <w:p w14:paraId="459A8265" w14:textId="77777777" w:rsidR="00184159" w:rsidRDefault="00184159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E39CF7" w14:textId="73F2DCD9" w:rsidR="002E7BAB" w:rsidRPr="00FB3AB6" w:rsidRDefault="002E7BAB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залоговом распоряже</w:t>
      </w:r>
      <w:r w:rsidR="00B963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нии должны содержаться 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</w:t>
      </w:r>
      <w:r w:rsidR="00B963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A099676" w14:textId="553EBBBC" w:rsidR="002E7BAB" w:rsidRPr="00FB3AB6" w:rsidRDefault="002E7BAB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I. Полно</w:t>
      </w:r>
      <w:r w:rsidR="00B9632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наименовани</w:t>
      </w:r>
      <w:r w:rsidR="00B9632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эмитента;</w:t>
      </w:r>
    </w:p>
    <w:p w14:paraId="7CDDE177" w14:textId="54B6DFAB" w:rsidR="002E7BAB" w:rsidRPr="00FB3AB6" w:rsidRDefault="00B9632A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II. Количестве</w:t>
      </w:r>
      <w:r w:rsidR="002E7BAB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ценных бумаг, передаваемых в залог;</w:t>
      </w:r>
    </w:p>
    <w:p w14:paraId="671F7FB3" w14:textId="18151AED" w:rsidR="002E7BAB" w:rsidRPr="00FB3AB6" w:rsidRDefault="002E7BAB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Вид</w:t>
      </w:r>
      <w:r w:rsidR="00B9632A">
        <w:rPr>
          <w:rFonts w:ascii="Times New Roman" w:eastAsia="Times New Roman" w:hAnsi="Times New Roman" w:cs="Times New Roman"/>
          <w:sz w:val="24"/>
          <w:szCs w:val="24"/>
          <w:lang w:eastAsia="ru-RU"/>
        </w:rPr>
        <w:t>е, категории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(тип</w:t>
      </w:r>
      <w:r w:rsidR="00B9632A">
        <w:rPr>
          <w:rFonts w:ascii="Times New Roman" w:eastAsia="Times New Roman" w:hAnsi="Times New Roman" w:cs="Times New Roman"/>
          <w:sz w:val="24"/>
          <w:szCs w:val="24"/>
          <w:lang w:eastAsia="ru-RU"/>
        </w:rPr>
        <w:t>е), государственном регистрационном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</w:t>
      </w:r>
      <w:r w:rsidR="00B9632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выпуска ценных бумаг;</w:t>
      </w:r>
    </w:p>
    <w:p w14:paraId="3E72DE67" w14:textId="7CB6BF13" w:rsidR="002E7BAB" w:rsidRPr="00FB3AB6" w:rsidRDefault="002E7BAB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IV. Срок</w:t>
      </w:r>
      <w:r w:rsidR="00B9632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который заключен договор залога;</w:t>
      </w:r>
    </w:p>
    <w:p w14:paraId="57CAF03B" w14:textId="09CD38F6" w:rsidR="002E7BAB" w:rsidRPr="00FB3AB6" w:rsidRDefault="002E7BAB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V. Вид</w:t>
      </w:r>
      <w:r w:rsidR="00B9632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залога.</w:t>
      </w:r>
    </w:p>
    <w:p w14:paraId="5389310F" w14:textId="77777777" w:rsidR="00184159" w:rsidRDefault="00184159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47E7F8" w14:textId="77777777" w:rsidR="002E7BAB" w:rsidRPr="00FB3AB6" w:rsidRDefault="002E7BAB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Регистратор имеет право не принимать залоговое распоряжение, если:</w:t>
      </w:r>
    </w:p>
    <w:p w14:paraId="4E9AF96C" w14:textId="77777777" w:rsidR="002E7BAB" w:rsidRPr="00FB3AB6" w:rsidRDefault="002E7BAB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I. В залоговом распоряжении не указано, кому принадлежит право на получение дохода по заложенным ценным бумагам;</w:t>
      </w:r>
    </w:p>
    <w:p w14:paraId="2A5F8664" w14:textId="77777777" w:rsidR="002E7BAB" w:rsidRPr="00FB3AB6" w:rsidRDefault="002E7BAB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II. В залоговом распоряжении не указано право и условия пользования заложенными ценными бумагами;</w:t>
      </w:r>
    </w:p>
    <w:p w14:paraId="2DB38238" w14:textId="77777777" w:rsidR="002E7BAB" w:rsidRPr="00FB3AB6" w:rsidRDefault="002E7BAB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В залоговом распоряжении не содержится информация о сроках и условиях залога.</w:t>
      </w:r>
    </w:p>
    <w:p w14:paraId="512BFA85" w14:textId="77777777" w:rsidR="00184159" w:rsidRDefault="00184159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F38227" w14:textId="77777777" w:rsidR="002E7BAB" w:rsidRPr="00FB3AB6" w:rsidRDefault="002E7BAB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залоговом распоряжении в отношении залогодателя должны содержаться следующие данные:</w:t>
      </w:r>
    </w:p>
    <w:p w14:paraId="29D4E650" w14:textId="77777777" w:rsidR="002E7BAB" w:rsidRPr="00FB3AB6" w:rsidRDefault="002E7BAB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I. Фамилия, имя, и если имеется, отчество (для физических лиц), полное наименование (для юридических лиц);</w:t>
      </w:r>
    </w:p>
    <w:p w14:paraId="6794643A" w14:textId="77777777" w:rsidR="002E7BAB" w:rsidRPr="00FB3AB6" w:rsidRDefault="002E7BAB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II. Вид, номер, серия, дата и место выдачи документа, удостоверяющего личность, а также наименование органа, выдавшего документ (для физических лиц), наименование органа, осуществившего регистрацию, номер и дата регистрации (для юридических лиц);</w:t>
      </w:r>
    </w:p>
    <w:p w14:paraId="42D5E4C1" w14:textId="77777777" w:rsidR="002E7BAB" w:rsidRPr="00FB3AB6" w:rsidRDefault="002E7BAB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Место проживания (для физических лиц), место нахождения (для юридических лиц);</w:t>
      </w:r>
    </w:p>
    <w:p w14:paraId="22B5983B" w14:textId="77777777" w:rsidR="002E7BAB" w:rsidRPr="00FB3AB6" w:rsidRDefault="002E7BAB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IV. Вид, номер, серия, дата и место выдачи лицензии профессионального участника рынка ценных бумаг (для юридических лиц).</w:t>
      </w:r>
    </w:p>
    <w:p w14:paraId="1F3693A4" w14:textId="77777777" w:rsidR="00184159" w:rsidRDefault="00184159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A79158" w14:textId="77777777" w:rsidR="00382A78" w:rsidRPr="00FB3AB6" w:rsidRDefault="00382A78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является основанием для зачисления ценных бумаг на счет </w:t>
      </w:r>
      <w:r w:rsidR="00BF3062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неустановленных лиц</w:t>
      </w:r>
      <w:r w:rsidR="00BF3062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0BCAAD75" w14:textId="77777777" w:rsidR="00184159" w:rsidRDefault="00184159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6A4926" w14:textId="77777777" w:rsidR="00382A78" w:rsidRPr="00FB3AB6" w:rsidRDefault="00382A78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Допустимы ли операции по лицевому счету со статусом </w:t>
      </w:r>
      <w:r w:rsidR="00BF3062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ценные бумаги неустановленного лица</w:t>
      </w:r>
      <w:r w:rsidR="00BF3062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3FF5B695" w14:textId="77777777" w:rsidR="00184159" w:rsidRDefault="00184159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A42ABA" w14:textId="77777777" w:rsidR="00382A78" w:rsidRPr="00FB3AB6" w:rsidRDefault="00382A78" w:rsidP="00FB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каких документов возможно сп</w:t>
      </w:r>
      <w:r w:rsidR="00BF3062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исание ценных бумаг со счета «неустановленных лиц»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506A368A" w14:textId="77777777" w:rsidR="00184159" w:rsidRDefault="0018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B6FF17" w14:textId="2ABBC941" w:rsidR="00382A78" w:rsidRPr="00FB3AB6" w:rsidRDefault="00382A78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</w:t>
      </w:r>
      <w:proofErr w:type="spellStart"/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E948B0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верное</w:t>
      </w:r>
      <w:proofErr w:type="spellEnd"/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утверждение, относящееся к учету ценных бумаг, находящихся в доверительном управлении</w:t>
      </w:r>
      <w:r w:rsidR="007114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5BB1FC1" w14:textId="77777777" w:rsidR="00184159" w:rsidRDefault="0018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5BCC5A" w14:textId="77777777" w:rsidR="00382A78" w:rsidRPr="00FB3AB6" w:rsidRDefault="00382A78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каком из нижеперечисленных случаев лицевому счету физического лица присваивается статус «ценные бумаги неустановленных лиц»?</w:t>
      </w:r>
    </w:p>
    <w:p w14:paraId="46BDFDDD" w14:textId="77777777" w:rsidR="00184159" w:rsidRDefault="0018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B121A7" w14:textId="497855EF" w:rsidR="00382A78" w:rsidRPr="00FB3AB6" w:rsidRDefault="00382A78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верное утверждение в отношении порядка и целей открытия в реестре казнач</w:t>
      </w:r>
      <w:r w:rsidR="00B9632A">
        <w:rPr>
          <w:rFonts w:ascii="Times New Roman" w:eastAsia="Times New Roman" w:hAnsi="Times New Roman" w:cs="Times New Roman"/>
          <w:sz w:val="24"/>
          <w:szCs w:val="24"/>
          <w:lang w:eastAsia="ru-RU"/>
        </w:rPr>
        <w:t>ейского лицевого счета эмитента.</w:t>
      </w:r>
    </w:p>
    <w:p w14:paraId="01C0DD75" w14:textId="77777777" w:rsidR="00184159" w:rsidRDefault="0018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F4688E" w14:textId="77777777" w:rsidR="00382A78" w:rsidRPr="00FB3AB6" w:rsidRDefault="00382A78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документы необходимо предоставить для закрытия лицевого счета в реестре физическому лицу?</w:t>
      </w:r>
    </w:p>
    <w:p w14:paraId="5EFC80A2" w14:textId="77777777" w:rsidR="00184159" w:rsidRDefault="0018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36E2A7" w14:textId="3055535A" w:rsidR="00F94159" w:rsidRPr="00FB3AB6" w:rsidRDefault="00181486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лицевом счете зарегистрированного лица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операции по:</w:t>
      </w:r>
    </w:p>
    <w:p w14:paraId="14A1EA53" w14:textId="3799C686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I. Открыти</w:t>
      </w:r>
      <w:r w:rsidR="00181486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лицевого счета;</w:t>
      </w:r>
    </w:p>
    <w:p w14:paraId="22A73AD6" w14:textId="42194EB4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II. Внесени</w:t>
      </w:r>
      <w:r w:rsidR="00181486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изменений в информацию о лицевом счете;</w:t>
      </w:r>
    </w:p>
    <w:p w14:paraId="0488DE91" w14:textId="5FED3298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Переход</w:t>
      </w:r>
      <w:r w:rsidR="0018148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собственности на ценные бумаги;</w:t>
      </w:r>
    </w:p>
    <w:p w14:paraId="11CF0458" w14:textId="00E12F89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IV. Конвертаци</w:t>
      </w:r>
      <w:r w:rsidR="0018148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ценных бумаг;</w:t>
      </w:r>
    </w:p>
    <w:p w14:paraId="4DE66921" w14:textId="65F2DDFD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V. Предоставлени</w:t>
      </w:r>
      <w:r w:rsidR="00181486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 зарегистрированным лицам;</w:t>
      </w:r>
    </w:p>
    <w:p w14:paraId="1B5BE391" w14:textId="45FC9E8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VI. Аннулировани</w:t>
      </w:r>
      <w:r w:rsidR="00181486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неразмещенных ценных бумаг.</w:t>
      </w:r>
    </w:p>
    <w:p w14:paraId="17DFAA5D" w14:textId="77777777" w:rsidR="00184159" w:rsidRDefault="0018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89378A" w14:textId="7C23EA7A" w:rsidR="00F94159" w:rsidRPr="00FB3AB6" w:rsidRDefault="00AA68C8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лицевом счете залогодателя учитываются операции по:</w:t>
      </w:r>
    </w:p>
    <w:p w14:paraId="02247A6F" w14:textId="2A81FB41" w:rsidR="00F94159" w:rsidRPr="00FB3AB6" w:rsidRDefault="00AA68C8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I. Открытию</w:t>
      </w:r>
      <w:r w:rsidR="00F94159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лицевого счета;</w:t>
      </w:r>
    </w:p>
    <w:p w14:paraId="4C79AADF" w14:textId="67AFC698" w:rsidR="00F94159" w:rsidRPr="00FB3AB6" w:rsidRDefault="00AA68C8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II. Внесению</w:t>
      </w:r>
      <w:r w:rsidR="00F94159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изменений в информацию о лицевом счете;</w:t>
      </w:r>
    </w:p>
    <w:p w14:paraId="729D0FD7" w14:textId="5D62B3FF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Переход</w:t>
      </w:r>
      <w:r w:rsidR="00AA68C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собственности;</w:t>
      </w:r>
    </w:p>
    <w:p w14:paraId="0E75B25B" w14:textId="509FDEBF" w:rsidR="00F94159" w:rsidRPr="00FB3AB6" w:rsidRDefault="00AA68C8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IV. Конвертации</w:t>
      </w:r>
      <w:r w:rsidR="00F94159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ценных бумаг;</w:t>
      </w:r>
    </w:p>
    <w:p w14:paraId="5447FB4A" w14:textId="1A78E3DD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V. Прекращ</w:t>
      </w:r>
      <w:r w:rsidR="00AA68C8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ению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залога;</w:t>
      </w:r>
    </w:p>
    <w:p w14:paraId="6880227E" w14:textId="2C703CDC" w:rsidR="00F94159" w:rsidRPr="00FB3AB6" w:rsidRDefault="00AA68C8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VI. Передаче</w:t>
      </w:r>
      <w:r w:rsidR="00F94159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акций в залог.</w:t>
      </w:r>
    </w:p>
    <w:p w14:paraId="7A975E4A" w14:textId="77777777" w:rsidR="00184159" w:rsidRDefault="0018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21064B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действия обязан совершить регистратор в случае отказа от внесения записи в реестр?</w:t>
      </w:r>
    </w:p>
    <w:p w14:paraId="1C09390B" w14:textId="77777777" w:rsidR="00184159" w:rsidRDefault="0018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D90C0E" w14:textId="01248DEC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отказа от внесения записи в реестр регистратор должен направить мотивированное уведомление обратившемуся лицу не позднее</w:t>
      </w:r>
      <w:r w:rsidR="0071148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9B033A7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Ответы:</w:t>
      </w:r>
    </w:p>
    <w:p w14:paraId="28DE0DB9" w14:textId="77777777" w:rsidR="00184159" w:rsidRDefault="0018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F7E9D6" w14:textId="228F43B3" w:rsidR="00F94159" w:rsidRPr="00FB3AB6" w:rsidRDefault="00711488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егистратор отказывает во внесении записей в реестр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если:</w:t>
      </w:r>
    </w:p>
    <w:p w14:paraId="67D2A110" w14:textId="6D24E78B" w:rsidR="00F94159" w:rsidRPr="00FB3AB6" w:rsidRDefault="00F94159" w:rsidP="00FB3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I. Распоряжение о совершении операций содержит информацию, не соответствующую информации, содержащейся в документах, ранее предоставленных держателю реестра</w:t>
      </w:r>
      <w:r w:rsidR="00914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3AB6">
        <w:rPr>
          <w:rFonts w:ascii="Times New Roman" w:hAnsi="Times New Roman" w:cs="Times New Roman"/>
          <w:sz w:val="24"/>
          <w:szCs w:val="24"/>
        </w:rPr>
        <w:t>или представленных в результате процедуры передачи реестра, и это несоответствие не является результатом ошибки держателя реестра, предыдущего держателя реестра, трансфер-агента и (или) эмитента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679D95A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II. Не оплачены услуги регистратора или не представлены гарантии по их оплате;</w:t>
      </w:r>
    </w:p>
    <w:p w14:paraId="5B9412CF" w14:textId="77777777" w:rsidR="00F94159" w:rsidRPr="00FB3AB6" w:rsidRDefault="00F94159" w:rsidP="00FB3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III. Распоряжение о совершении операций </w:t>
      </w:r>
      <w:r w:rsidRPr="00FB3AB6">
        <w:rPr>
          <w:rFonts w:ascii="Times New Roman" w:hAnsi="Times New Roman" w:cs="Times New Roman"/>
          <w:sz w:val="24"/>
          <w:szCs w:val="24"/>
        </w:rPr>
        <w:t xml:space="preserve">направлено почтовым отправлением и у держателя реестра отсутствует документ, подтверждающий, что зарегистрированное лицо </w:t>
      </w:r>
      <w:r w:rsidRPr="00FB3AB6">
        <w:rPr>
          <w:rFonts w:ascii="Times New Roman" w:hAnsi="Times New Roman" w:cs="Times New Roman"/>
          <w:sz w:val="24"/>
          <w:szCs w:val="24"/>
        </w:rPr>
        <w:lastRenderedPageBreak/>
        <w:t>прямо указало на такой способ представления документов для совершения операций по открытому ему лицевому счету.</w:t>
      </w:r>
    </w:p>
    <w:p w14:paraId="69C14AEB" w14:textId="77777777" w:rsidR="00184159" w:rsidRDefault="0018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22EB81" w14:textId="5EBA1B8A" w:rsidR="00F94159" w:rsidRPr="00FB3AB6" w:rsidRDefault="00265476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егистратор отказывает во внесении записи в реестр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если:</w:t>
      </w:r>
    </w:p>
    <w:p w14:paraId="36B1A96D" w14:textId="77777777" w:rsidR="00F94159" w:rsidRPr="00FB3AB6" w:rsidRDefault="00F94159" w:rsidP="00FB3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I. </w:t>
      </w:r>
      <w:r w:rsidRPr="00FB3AB6">
        <w:rPr>
          <w:rFonts w:ascii="Times New Roman" w:hAnsi="Times New Roman" w:cs="Times New Roman"/>
          <w:sz w:val="24"/>
          <w:szCs w:val="24"/>
        </w:rPr>
        <w:t>Лицевой счет, для совершения операции по которому представлены документы, закрыт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8BD9436" w14:textId="77777777" w:rsidR="00F94159" w:rsidRPr="00FB3AB6" w:rsidRDefault="00F94159" w:rsidP="00FB3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II. Р</w:t>
      </w:r>
      <w:r w:rsidRPr="00FB3AB6">
        <w:rPr>
          <w:rFonts w:ascii="Times New Roman" w:hAnsi="Times New Roman" w:cs="Times New Roman"/>
          <w:sz w:val="24"/>
          <w:szCs w:val="24"/>
        </w:rPr>
        <w:t>аспоряжение о совершении операции получено от имени лица, которое не вправе распоряжаться ценными бумагами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BEBBEBE" w14:textId="77777777" w:rsidR="00F94159" w:rsidRPr="00FB3AB6" w:rsidRDefault="00F94159" w:rsidP="00FB3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III. </w:t>
      </w:r>
      <w:r w:rsidRPr="00FB3AB6">
        <w:rPr>
          <w:rFonts w:ascii="Times New Roman" w:hAnsi="Times New Roman" w:cs="Times New Roman"/>
          <w:sz w:val="24"/>
          <w:szCs w:val="24"/>
        </w:rPr>
        <w:t>Количество ценных бумаг, указанное в распоряжении о списании ценных бумаг, превышает количество ценных бумаг, учитываемых на лицевом счете зарегистрированного лица, на списание которых нет ограничений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7641BF9" w14:textId="77777777" w:rsidR="00184159" w:rsidRDefault="0018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568B59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именную бездокументарную ценную бумагу, права на которую учитываются в реестре, переходит к приобретателю с момента:</w:t>
      </w:r>
    </w:p>
    <w:p w14:paraId="1691E9F0" w14:textId="77777777" w:rsidR="00184159" w:rsidRDefault="0018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26F789" w14:textId="4857EF8A" w:rsidR="00F94159" w:rsidRPr="00FB3AB6" w:rsidRDefault="00914271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редоставлять регистратору документы для регистрации перехода прав собственности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право:</w:t>
      </w:r>
    </w:p>
    <w:p w14:paraId="13F2F4E6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I. Зарегистрированное лицо, передающее бумаги;</w:t>
      </w:r>
    </w:p>
    <w:p w14:paraId="6AA9E2E2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II. Зарегистрированное лицо, принимающее бумаги;</w:t>
      </w:r>
    </w:p>
    <w:p w14:paraId="1271F54F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Представитель лица, передающего ценные бумаги.</w:t>
      </w:r>
    </w:p>
    <w:p w14:paraId="76C864CA" w14:textId="77777777" w:rsidR="00184159" w:rsidRDefault="0018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614E12" w14:textId="4C4E855B" w:rsidR="00F94159" w:rsidRPr="00FB3AB6" w:rsidRDefault="00265476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 внесении в реестр записи в результате сделки с одновременной передачей ценных бумаг в номинальное держание в качестве основания в распоряжении о совершении операций </w:t>
      </w:r>
      <w:r w:rsidR="00F94159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быть указаны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2FCE4C6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I. Договор, на основании которого отчуждаются ценные бумаги;</w:t>
      </w:r>
    </w:p>
    <w:p w14:paraId="1AE170C6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II. Договор, на основании которого номинальный держатель обслуживает своего клиента;</w:t>
      </w:r>
    </w:p>
    <w:p w14:paraId="55B02489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Договор на брокерское обслуживание.</w:t>
      </w:r>
    </w:p>
    <w:p w14:paraId="00CF99F7" w14:textId="77777777" w:rsidR="00184159" w:rsidRDefault="0018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4157D2" w14:textId="46EE771F" w:rsidR="00F94159" w:rsidRPr="00FB3AB6" w:rsidRDefault="00265476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внесения в реестр записи о переходе прав собственности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регистратору необходим:</w:t>
      </w:r>
    </w:p>
    <w:p w14:paraId="6DD2D885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I. Документ, удостоверяющий личность лица, передающего ценные бумаги;</w:t>
      </w:r>
    </w:p>
    <w:p w14:paraId="4CC96039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II. Документ, подтверждающий права представителя лица, передающего ценные бумаги;</w:t>
      </w:r>
    </w:p>
    <w:p w14:paraId="647D58ED" w14:textId="5182D082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III. Договор, являющийся основанием </w:t>
      </w:r>
      <w:r w:rsidR="00845EE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перехода прав собственности;</w:t>
      </w:r>
    </w:p>
    <w:p w14:paraId="37C95D5B" w14:textId="2285F4F4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Распоряжение о совершении операции в реестре</w:t>
      </w:r>
      <w:r w:rsidR="00845E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7524085" w14:textId="77777777" w:rsidR="00184159" w:rsidRDefault="0018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102E34" w14:textId="1AD36A54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Регистратор вносит в реестр записи о переходе прав собственности на ценные бумаги при реорганизации зарегистрированного лица при </w:t>
      </w:r>
      <w:r w:rsidR="002654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получении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следующих документов:</w:t>
      </w:r>
    </w:p>
    <w:p w14:paraId="6981F319" w14:textId="77777777" w:rsidR="00184159" w:rsidRDefault="0018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7A8E80" w14:textId="71F4E42C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3F4D2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 организациям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переходит право собственности на ценные бумаги, принадлежащие юридическому лицу, в случае его реорганизации?</w:t>
      </w:r>
    </w:p>
    <w:p w14:paraId="39580802" w14:textId="77777777" w:rsidR="00184159" w:rsidRDefault="0018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17BABF" w14:textId="1EDFEC78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Регистратор вносит записи о переходе прав собственности на ценные бумаги в результате наследования на основании:</w:t>
      </w:r>
    </w:p>
    <w:p w14:paraId="0964133F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I. Подлинника или нотариально удостоверенной копии свидетельства о праве на наследство;</w:t>
      </w:r>
    </w:p>
    <w:p w14:paraId="5F4313E7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II. Документа, удостоверяющего личность;</w:t>
      </w:r>
    </w:p>
    <w:p w14:paraId="2B5F71B7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Копии свидетельства о смерти, удостоверенной нотариально;</w:t>
      </w:r>
    </w:p>
    <w:p w14:paraId="079A496F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IV. Распоряжения о совершении операций.</w:t>
      </w:r>
    </w:p>
    <w:p w14:paraId="01380D39" w14:textId="77777777" w:rsidR="00184159" w:rsidRDefault="0018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01DDAE" w14:textId="03E3A1A1" w:rsidR="00F94159" w:rsidRPr="00FB3AB6" w:rsidRDefault="00265476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внесения в реестр записи о переходе прав собственности по решению суда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регистратору необходимо</w:t>
      </w:r>
      <w:r w:rsidR="0079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получить:</w:t>
      </w:r>
    </w:p>
    <w:p w14:paraId="5CA244F6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I. Распоряжение о совершении операций;</w:t>
      </w:r>
    </w:p>
    <w:p w14:paraId="583C68A8" w14:textId="6A3F4C2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II. Копи</w:t>
      </w:r>
      <w:r w:rsidR="007967D4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 суда, вступившего в законную силу, заверенн</w:t>
      </w:r>
      <w:r w:rsidR="008850EE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судом;</w:t>
      </w:r>
    </w:p>
    <w:p w14:paraId="2087E653" w14:textId="72994446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III. Распоряжение лица, на счет которого должны быть зачислены ценные бумаги</w:t>
      </w:r>
      <w:r w:rsidR="007967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E5FE4AD" w14:textId="77777777" w:rsidR="00184159" w:rsidRDefault="0018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21BD22" w14:textId="4B39BEBD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</w:t>
      </w:r>
      <w:proofErr w:type="spellStart"/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BF3062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верное</w:t>
      </w:r>
      <w:proofErr w:type="spellEnd"/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утверждение, относящееся к совершению сделок с ценными бумагами, принадлежащим несовершеннолетним лицам (в возрасте до 14 лет)</w:t>
      </w:r>
      <w:r w:rsidR="004043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1B2BF3E" w14:textId="77777777" w:rsidR="00853635" w:rsidRDefault="00853635" w:rsidP="00FB3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9488A7" w14:textId="146C91C5" w:rsidR="00F94159" w:rsidRPr="00FB3AB6" w:rsidRDefault="007967D4" w:rsidP="00FB3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аспоряжение о совершении операций в случае передачи заложенных ценных бумаг, когда </w:t>
      </w:r>
      <w:r w:rsidRPr="00FB3AB6">
        <w:rPr>
          <w:rFonts w:ascii="Times New Roman" w:hAnsi="Times New Roman" w:cs="Times New Roman"/>
          <w:sz w:val="24"/>
          <w:szCs w:val="24"/>
        </w:rPr>
        <w:t>распоряжение заложенными ценными бумагами осуществляется без согласия залогодержателя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4159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 быть подписано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04B5565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I. Залогодателем;</w:t>
      </w:r>
    </w:p>
    <w:p w14:paraId="5517DEBA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II. Лицом, принимающим ценные бумаги;</w:t>
      </w:r>
    </w:p>
    <w:p w14:paraId="0FC87A03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Залогодержателем.</w:t>
      </w:r>
    </w:p>
    <w:p w14:paraId="715F943F" w14:textId="77777777" w:rsidR="00853635" w:rsidRDefault="00853635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E307C4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следующих утверждений, относящихся к правилам заполнения распоряжения на совершение операции, выберите правильное.</w:t>
      </w:r>
    </w:p>
    <w:p w14:paraId="7AC73649" w14:textId="77777777" w:rsidR="00853635" w:rsidRDefault="00853635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793F4D" w14:textId="7E26A361" w:rsidR="00F94159" w:rsidRPr="00FB3AB6" w:rsidRDefault="007967D4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распоряжение на списание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зачисление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ценных бумаг должны содержаться 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о юридическом лице, передающем ценные бумаги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87E4889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I. Полное наименование;</w:t>
      </w:r>
    </w:p>
    <w:p w14:paraId="7FB18842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II. Место нахождения;</w:t>
      </w:r>
    </w:p>
    <w:p w14:paraId="58C539AC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Вид зарегистрированного лица (владелец, номинальный держатель и т.д.);</w:t>
      </w:r>
    </w:p>
    <w:p w14:paraId="21425254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IV. Идентификационный номер налогоплательщика.</w:t>
      </w:r>
    </w:p>
    <w:p w14:paraId="477A8308" w14:textId="77777777" w:rsidR="00853635" w:rsidRDefault="00853635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C018E4" w14:textId="7D1D117D" w:rsidR="00F94159" w:rsidRPr="00FB3AB6" w:rsidRDefault="007967D4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аспоряжение о совершении операций </w:t>
      </w:r>
      <w:r w:rsidR="00F94159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 передано регистратору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987C4B0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I. Зарегистрированным лицом, передающим ценные бумаги;</w:t>
      </w:r>
    </w:p>
    <w:p w14:paraId="38914FF5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II. Лицом, на счет которого переводятся бумаги;</w:t>
      </w:r>
    </w:p>
    <w:p w14:paraId="39B53070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III. Уполномоченным представителем зарегистрированного лица, передающего бумаги;</w:t>
      </w:r>
    </w:p>
    <w:p w14:paraId="771008A2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IV. Уполномоченным представителем лица, на счет которого переводятся бумаги.</w:t>
      </w:r>
    </w:p>
    <w:p w14:paraId="4201B521" w14:textId="77777777" w:rsidR="00853635" w:rsidRDefault="00853635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FD3632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принадлежит право на получение дохода по ценным бумагам, находящимся в залоге?</w:t>
      </w:r>
    </w:p>
    <w:p w14:paraId="568E8A0E" w14:textId="77777777" w:rsidR="00853635" w:rsidRDefault="00853635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C2D963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</w:t>
      </w:r>
      <w:proofErr w:type="spellStart"/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НЕверное</w:t>
      </w:r>
      <w:proofErr w:type="spellEnd"/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утверждение в отношении залогодержателя по ценным бумагам</w:t>
      </w:r>
    </w:p>
    <w:p w14:paraId="35531779" w14:textId="77777777" w:rsidR="00853635" w:rsidRDefault="00853635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7E1962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Блокирование и прекращение операций по лицевому счету зарегистрированного лица производятся:</w:t>
      </w:r>
    </w:p>
    <w:p w14:paraId="14A0911B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I. По распоряжению зарегистрированного лица;</w:t>
      </w:r>
    </w:p>
    <w:p w14:paraId="6EEB7DBD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II. По решению суда;</w:t>
      </w:r>
    </w:p>
    <w:p w14:paraId="5B43C00F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На основании свидетельства о смерти.</w:t>
      </w:r>
    </w:p>
    <w:p w14:paraId="4FB8555F" w14:textId="77777777" w:rsidR="00853635" w:rsidRDefault="00853635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A3BDE8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какие сроки вносится в реестр запись о конвертации ценных бумаг по требованию их владельца?</w:t>
      </w:r>
    </w:p>
    <w:p w14:paraId="6DB0043C" w14:textId="77777777" w:rsidR="00853635" w:rsidRDefault="00853635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75D52C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какой периодичностью регистратор обязан осуществлять сверку количества и категории ценных бумаг, учитываемых на лицевых счетах зарегистрированных лиц и счете неустановленных лиц?</w:t>
      </w:r>
    </w:p>
    <w:p w14:paraId="149F7320" w14:textId="77777777" w:rsidR="00853635" w:rsidRDefault="00853635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F980D8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Регистратор ежедневно осуществляет сверку количества и категории ценных бумаг, учитываемых на лицевых счетах и счете неустановленных лиц:</w:t>
      </w:r>
    </w:p>
    <w:p w14:paraId="441059E2" w14:textId="77777777" w:rsidR="00853635" w:rsidRDefault="00853635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4609CF" w14:textId="0F98B490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размещения меньшего количества ценных бумаг, чем предусмотрено решением о выпуске, регистратор вносит запись об аннулировании ценных бумаг, учитываемых на эмиссионном счете эмитента, на основании зарегистрированного отчета </w:t>
      </w:r>
      <w:r w:rsidR="00137F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итогах выпуска ценных бумаг:</w:t>
      </w:r>
    </w:p>
    <w:p w14:paraId="425502FA" w14:textId="77777777" w:rsidR="00853635" w:rsidRDefault="00853635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2106D9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уменьшения уставного капитала акционерного общества регистратор вносит запись об аннулировании выкупленных эмитентом акций, учитываемых на его лицевом счете, в течение:</w:t>
      </w:r>
    </w:p>
    <w:p w14:paraId="525FFC6C" w14:textId="77777777" w:rsidR="00853635" w:rsidRDefault="00853635" w:rsidP="00FB3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2915F4" w14:textId="567084DA" w:rsidR="00F94159" w:rsidRPr="00FB3AB6" w:rsidRDefault="00F94159" w:rsidP="00FB3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какую дату совершается </w:t>
      </w:r>
      <w:r w:rsidRPr="00FB3AB6">
        <w:rPr>
          <w:rFonts w:ascii="Times New Roman" w:hAnsi="Times New Roman" w:cs="Times New Roman"/>
          <w:sz w:val="24"/>
          <w:szCs w:val="24"/>
        </w:rPr>
        <w:t>операция зачисления акций, подлежащих размещению, на эмиссионный счет и операции списания размещаемых акций с эмиссионного счета и их зачисления на лицевые счета, в случае размещения акций при учреждении акционерного общества</w:t>
      </w:r>
      <w:r w:rsidR="00137FE6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47639FA3" w14:textId="77777777" w:rsidR="00853635" w:rsidRDefault="00853635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6146C9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выявления ошибки в записи, исправление которой допускается, </w:t>
      </w:r>
      <w:r w:rsidR="004A436A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егистратор обязан совершить следующие действия:</w:t>
      </w:r>
    </w:p>
    <w:p w14:paraId="65E54464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I. Не позднее пяти рабочих дней с момента получения распоряжения направить зарегистрированному лицу отказ во внесении записи в реестр;</w:t>
      </w:r>
    </w:p>
    <w:p w14:paraId="277D9316" w14:textId="77777777" w:rsidR="00F94159" w:rsidRPr="00FB3AB6" w:rsidRDefault="00F94159" w:rsidP="00FB3AB6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II. До окончания рабочего дня, следующего за днем внесения ошибочной записи, и при условии, что лицу, которому открыт лицевой счет, не направлены отчет о проведенной операции или выписка по лицевому счету, внести исправительные записи по соответствующему счету, необходимые для устранения ошибки.</w:t>
      </w:r>
    </w:p>
    <w:p w14:paraId="178075E8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III. Устранить ошибку и внести запись в реестр;</w:t>
      </w:r>
    </w:p>
    <w:p w14:paraId="363800A0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IV. Приостановить операции в реестре, исправить ошибку, и внести запись в реестр днем истечения срока, отведенного действующим законодательством на исполнение распоряжений соответствующего вида.</w:t>
      </w:r>
    </w:p>
    <w:p w14:paraId="53F01957" w14:textId="77777777" w:rsidR="00853635" w:rsidRDefault="00853635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AE2734" w14:textId="2C2BF163" w:rsidR="00F94159" w:rsidRPr="00FB3AB6" w:rsidRDefault="00137FE6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F94159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егистратор обязан аннулировать запись о переходе прав собственности на ценные бумаги, внесенную в реестр:</w:t>
      </w:r>
    </w:p>
    <w:p w14:paraId="0C22D953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I. По требованию одной из сторон по сделке, в случае если договор купли продажи ценных бумаг, указанный в распоряжении о проведении операций в качестве основания для внесения записи в реестр, расторгнут сторонами;</w:t>
      </w:r>
    </w:p>
    <w:p w14:paraId="2FF7FA0E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II. В случае если сделка с ценными бумагами, на основании которой внесена запись в реестр, признана судом недействительной;</w:t>
      </w:r>
    </w:p>
    <w:p w14:paraId="5740A7B4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В случае если выпуск ценных бумаг, в отношении которых внесена запись в реестр, признан несостоявшимся;</w:t>
      </w:r>
    </w:p>
    <w:p w14:paraId="666E7C34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IV. В случае если при внесении записи в реестр регистратором допущена ошибка.</w:t>
      </w:r>
    </w:p>
    <w:p w14:paraId="3D08F260" w14:textId="77777777" w:rsidR="00853635" w:rsidRDefault="00853635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09FCBF" w14:textId="10EC826C" w:rsidR="00F94159" w:rsidRPr="00FB3AB6" w:rsidRDefault="00137FE6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тозвать поданное регистратору, но еще не исполненное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 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 о совершении операции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4159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23228E5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I. Продавец ценных бумаг или его уполномоченный представитель в случае, если покупатель ценных бумаг не исполнил обязательства по договору купли-продажи ценных бумаг;</w:t>
      </w:r>
    </w:p>
    <w:p w14:paraId="49579642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II. Продавец ценных бумаг или его уполномоченный представитель в случае, если в распоряжении о совершении</w:t>
      </w:r>
      <w:r w:rsidRPr="00FB3AB6" w:rsidDel="00317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операции допущена ошибка;</w:t>
      </w:r>
    </w:p>
    <w:p w14:paraId="402C3D3D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Покупатель ценных бумаг или его уполномоченный представитель в случае, если сделка по купле продаже ценных бумаг расторгнута сторонами;</w:t>
      </w:r>
    </w:p>
    <w:p w14:paraId="7C363023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IV. Любой из владельцев ценных бумаг закрытого акционерного общества, в случае если он решил воспользоваться правом преимущественного выкупа ценных бумаг.</w:t>
      </w:r>
    </w:p>
    <w:p w14:paraId="1B472990" w14:textId="77777777" w:rsidR="00853635" w:rsidRDefault="00853635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887D7F" w14:textId="6952BFBB" w:rsidR="00F94159" w:rsidRPr="00FB3AB6" w:rsidRDefault="00137FE6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F94159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казание в распоряжении о совершении операции номера лицевого счета лица, передающего ценны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бумаги, является обязательным в случае, если:</w:t>
      </w:r>
    </w:p>
    <w:p w14:paraId="1043577E" w14:textId="555A691E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I. </w:t>
      </w:r>
      <w:r w:rsidR="00137FE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лица, передающего ценные бумаги, открыто несколько счетов в реестре;</w:t>
      </w:r>
    </w:p>
    <w:p w14:paraId="0280350C" w14:textId="1DC8502E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II. </w:t>
      </w:r>
      <w:r w:rsidR="00137FE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распоряжении о совершении операции не указаны реквизиты документа, удостоверяющего личность физического лица, или сведения о государственной регистрации юридического лица, передающего ценные бумаги;</w:t>
      </w:r>
    </w:p>
    <w:p w14:paraId="0B7FD0A6" w14:textId="511E73D4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III. </w:t>
      </w:r>
      <w:r w:rsidR="00137FE6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изическое лицо, передающее ценные бумаги, сменило документ, удостоверяющий личность, и не сообщило регистратору сведения о новом документе, удостоверяющем личность;</w:t>
      </w:r>
    </w:p>
    <w:p w14:paraId="41742821" w14:textId="1666690A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IV. </w:t>
      </w:r>
      <w:r w:rsidR="00137FE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писание ценных бумаг осуществляется со счета, на котором учитываются ценные бумаги, находящиеся в общей долевой собственности нескольких лиц.</w:t>
      </w:r>
    </w:p>
    <w:p w14:paraId="1412473E" w14:textId="77777777" w:rsidR="00853635" w:rsidRDefault="00853635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1CB733" w14:textId="3A672937" w:rsidR="00F94159" w:rsidRPr="00FB3AB6" w:rsidRDefault="00137FE6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F94159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казание в распоряжении о совершении операции номера лицевого счета лица, на счет которого должны быть зачислены ценные 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умаги, НЕ является обязательным в случае, если:</w:t>
      </w:r>
    </w:p>
    <w:p w14:paraId="48ACF745" w14:textId="2CB22AEA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I. </w:t>
      </w:r>
      <w:r w:rsidR="00137FE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лица, передающего ценные бумаги, открыт один лицевой счет в реестре;</w:t>
      </w:r>
    </w:p>
    <w:p w14:paraId="2E96E071" w14:textId="0BB57ADB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II. </w:t>
      </w:r>
      <w:r w:rsidR="00137FE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момент подачи распоряжения о совершении операции регистратору лицевой счет лица, приобретающего ценные бумаги, в реестре не открыт, и одновременно с распоряжением о совершении операции регистратору предоставлены документы для открытия лицевого счета;</w:t>
      </w:r>
    </w:p>
    <w:p w14:paraId="6D2D28BD" w14:textId="71C9E493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III. </w:t>
      </w:r>
      <w:r w:rsidR="00137FE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распоряжении совершении операции указаны иные реквизиты зарегистрированного лица, позволяющие его однозначно идентифицировать.</w:t>
      </w:r>
    </w:p>
    <w:p w14:paraId="1C43C568" w14:textId="77777777" w:rsidR="00853635" w:rsidRDefault="00853635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832A7F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Запись в реестр о переходе прав собственности на ценные бумаги в случае внесения ценных бумаг в уставный капитал вновь образованного юридического лица вносится в реестр на основании:</w:t>
      </w:r>
    </w:p>
    <w:p w14:paraId="6EF8DCE0" w14:textId="77777777" w:rsidR="00853635" w:rsidRDefault="00853635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49930D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Открытие лицевого счета в реестре и зачисление на него ценных бумаг до предоставления документов, необходимых для открытия счета в реестре:</w:t>
      </w:r>
    </w:p>
    <w:p w14:paraId="5C3E831F" w14:textId="77777777" w:rsidR="00853635" w:rsidRDefault="00853635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AE5035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внесения в реестр записи о переходе прав собственности на ценные бумаги, принадлежащие нескольким лицам на праве общей долевой собственности, регистратору должны быть предоставлены:</w:t>
      </w:r>
    </w:p>
    <w:p w14:paraId="3147F5B2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I. Распоряжение, подписанное всеми участниками общей долевой собственности;</w:t>
      </w:r>
    </w:p>
    <w:p w14:paraId="30A96B7B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II. Распоряжение, подписанное хотя бы одним из участников общей долевой собственности;</w:t>
      </w:r>
    </w:p>
    <w:p w14:paraId="6E8D21E7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III. Распоряжение, подписанное лицом, действующим на основании доверенности, выданной участниками общей долевой собственности лицу, подписавшему от их имени распоряжение;</w:t>
      </w:r>
    </w:p>
    <w:p w14:paraId="375A7B0D" w14:textId="106DF0B9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IV. Доверенность, выданная участниками общей долевой собственности лицу, подпис</w:t>
      </w:r>
      <w:r w:rsidR="00477D54">
        <w:rPr>
          <w:rFonts w:ascii="Times New Roman" w:eastAsia="Times New Roman" w:hAnsi="Times New Roman" w:cs="Times New Roman"/>
          <w:sz w:val="24"/>
          <w:szCs w:val="24"/>
          <w:lang w:eastAsia="ru-RU"/>
        </w:rPr>
        <w:t>авшему от их имени распоряжение.</w:t>
      </w:r>
    </w:p>
    <w:p w14:paraId="65391EF1" w14:textId="77777777" w:rsidR="00853635" w:rsidRDefault="00853635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74B630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совершении сделок с ценными бумагами, принадлежащими малолетним (несовершеннолетние в возрасте до четырнадцати лет), распоряжение должно быть подписано:</w:t>
      </w:r>
    </w:p>
    <w:p w14:paraId="5B64E5DB" w14:textId="77777777" w:rsidR="00853635" w:rsidRDefault="00853635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C30F88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совершении сделок с ценными бумагами, принадлежащими несовершеннолетнему, достигшему четырнадцати лет, распоряжение должно быть подписано:</w:t>
      </w:r>
    </w:p>
    <w:p w14:paraId="48D2E863" w14:textId="77777777" w:rsidR="00853635" w:rsidRDefault="00853635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FA3E7C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внесения в реестр записи о переходе прав собственности на ценные бумаги, принадлежащие малолетнему лицу (несовершеннолетнему в возрасте до четырнадцати лет), помимо распоряжения о совершении операций регистратору должны быть предоставлены:</w:t>
      </w:r>
    </w:p>
    <w:p w14:paraId="5E29F208" w14:textId="77777777" w:rsidR="00853635" w:rsidRDefault="00853635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3E4FD8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совершении сделок с ценными бумагами, принадлежащими малолетним (в возрасте до четырнадцати лет), распоряжение о совершении операций должно быть подписано:</w:t>
      </w:r>
    </w:p>
    <w:p w14:paraId="0A371578" w14:textId="77777777" w:rsidR="00853635" w:rsidRDefault="00853635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F48342" w14:textId="3070415D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внесения в реестр записи о переходе прав собственности на ценные бумаги, принадлежащие несовершеннолетнему лицу в возрасте от 14 до 18 лет, помимо распоряжения о совершении операций</w:t>
      </w:r>
      <w:r w:rsidR="005819C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регистратору должны быть предоставлены:</w:t>
      </w:r>
    </w:p>
    <w:p w14:paraId="7E3F5A08" w14:textId="77777777" w:rsidR="00853635" w:rsidRDefault="00853635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C553AD" w14:textId="269A3930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условие, выполнение которого не требуется для внесения </w:t>
      </w:r>
      <w:r w:rsidR="00750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регистратором 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реестр записи о переходе прав собственности на ценные бумаги.</w:t>
      </w:r>
    </w:p>
    <w:p w14:paraId="5F6DE302" w14:textId="77777777" w:rsidR="00853635" w:rsidRDefault="00853635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1D8477" w14:textId="1CCB79DD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у регистратора образца подписи зарегистрированного лица внесение в реестр записи о переходе прав собственности возможно</w:t>
      </w:r>
      <w:r w:rsidR="00750F1E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06FABD7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I. Зарегистрированное лицо явилось к регистратору лично;</w:t>
      </w:r>
    </w:p>
    <w:p w14:paraId="77200C14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II. Подлинность подписи зарегистрированного лица на распоряжении удостоверена нотариально;</w:t>
      </w:r>
    </w:p>
    <w:p w14:paraId="237C4537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Подлинность подписи зарегистрированного лица на распоряжении удостоверена печатью и подписью должностного лица эмитента, на основании дополнительного соглашения к Договору на ведение и хранение реестра;</w:t>
      </w:r>
    </w:p>
    <w:p w14:paraId="717822D3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IV. Распоряжение подписано уполномоченным лицом, действующим на основании доверенности.</w:t>
      </w:r>
    </w:p>
    <w:p w14:paraId="6501881D" w14:textId="77777777" w:rsidR="00AA5175" w:rsidRDefault="00AA5175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3150FB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внесении в реестр записи о переходе прав собственности на ценные бумаги в результате наследования регистратор переводит ценные бумаги на лицевые счета наследников, открытые в реестре, если:</w:t>
      </w:r>
    </w:p>
    <w:p w14:paraId="6FFC6707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I. В соответствии со свидетельством о праве на наследство наследуемые ценные бумаги переходят в собственность одного наследника;</w:t>
      </w:r>
    </w:p>
    <w:p w14:paraId="41095A13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II. Наследуемые ценные бумаги можно поделить между наследниками без остатка в соответствии с долями, указанными в свидетельстве о праве на наследство;</w:t>
      </w:r>
    </w:p>
    <w:p w14:paraId="1ED15F59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III. Регистратору предоставлено соглашение о разделе наследуемого имущества.</w:t>
      </w:r>
    </w:p>
    <w:p w14:paraId="06CFBD25" w14:textId="77777777" w:rsidR="00AA5175" w:rsidRDefault="00AA5175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35A268" w14:textId="669ACE17" w:rsidR="00F94159" w:rsidRPr="00FB3AB6" w:rsidRDefault="00750F1E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F94159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кажите документ, на основании которого в реестр вносится запись о залоге ценных бумаг:</w:t>
      </w:r>
    </w:p>
    <w:p w14:paraId="6A97EA8A" w14:textId="77777777" w:rsidR="00AA5175" w:rsidRDefault="00AA5175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FF7E13" w14:textId="2121D074" w:rsidR="00F94159" w:rsidRPr="00FB3AB6" w:rsidRDefault="00C25CAC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фиксации залога ценных бумаг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регистратору</w:t>
      </w:r>
      <w:r w:rsidR="00F94159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436A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E943FF3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I. Документ, удостоверяющий личность залогодателя или его уполномоченного представителя;</w:t>
      </w:r>
    </w:p>
    <w:p w14:paraId="386604BA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II. Анкета залогодателя;</w:t>
      </w:r>
    </w:p>
    <w:p w14:paraId="3CD02DEF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Залоговое распоряжение;</w:t>
      </w:r>
    </w:p>
    <w:p w14:paraId="197F05EA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IV. В случае долевой собственности на ценные бумаги, письменное согласие участников долевой собственности на передачу ценных бумаг в залог.</w:t>
      </w:r>
    </w:p>
    <w:p w14:paraId="610D8F84" w14:textId="77777777" w:rsidR="00AA5175" w:rsidRDefault="00AA5175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4CC079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 на внесение записи о прекращение залога должно быть подписано:</w:t>
      </w:r>
    </w:p>
    <w:p w14:paraId="0780DC78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I. Только залогодателем;</w:t>
      </w:r>
    </w:p>
    <w:p w14:paraId="75969A64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II. Только залогодержателем;</w:t>
      </w:r>
    </w:p>
    <w:p w14:paraId="2DADF460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Залогодателем или его уполномоченным представителем;</w:t>
      </w:r>
    </w:p>
    <w:p w14:paraId="0584DF12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IV. Залогодержателем или его уполномоченным представителем.</w:t>
      </w:r>
    </w:p>
    <w:p w14:paraId="60479D8F" w14:textId="77777777" w:rsidR="00AA5175" w:rsidRDefault="00AA5175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D9BFF7" w14:textId="19320EB5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</w:t>
      </w:r>
      <w:proofErr w:type="spellStart"/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НЕверное</w:t>
      </w:r>
      <w:proofErr w:type="spellEnd"/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утверждение о порядке внесения в реес</w:t>
      </w:r>
      <w:r w:rsidR="00C25CAC">
        <w:rPr>
          <w:rFonts w:ascii="Times New Roman" w:eastAsia="Times New Roman" w:hAnsi="Times New Roman" w:cs="Times New Roman"/>
          <w:sz w:val="24"/>
          <w:szCs w:val="24"/>
          <w:lang w:eastAsia="ru-RU"/>
        </w:rPr>
        <w:t>тр записи о залоге ценных бумаг.</w:t>
      </w:r>
    </w:p>
    <w:p w14:paraId="3674524A" w14:textId="77777777" w:rsidR="00AA5175" w:rsidRDefault="00AA5175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CE1E25" w14:textId="1214BC01" w:rsidR="00F94159" w:rsidRPr="00FB3AB6" w:rsidRDefault="00C25CAC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94159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ем должно быть подписано залоговое распоряжение?</w:t>
      </w:r>
    </w:p>
    <w:p w14:paraId="2785A478" w14:textId="77777777" w:rsidR="00AA5175" w:rsidRDefault="00AA5175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9DDB17" w14:textId="407D23E4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изменений в данные лицевого счета залогодателя о заложенных ценных бумагах и условиях залога осуществляется регистратором на основании:</w:t>
      </w:r>
    </w:p>
    <w:p w14:paraId="4D03634A" w14:textId="77777777" w:rsidR="00AA5175" w:rsidRDefault="00AA5175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514AD2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Распоряжения о внесении изменений в данные о заложенных ценных бумагах и условиях залога должно быть подписано:</w:t>
      </w:r>
    </w:p>
    <w:p w14:paraId="1604E39B" w14:textId="77777777" w:rsidR="00AA5175" w:rsidRDefault="00AA5175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8EDFF4" w14:textId="18493C8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заложенных ценных бумаг осуществляется на основании:</w:t>
      </w:r>
    </w:p>
    <w:p w14:paraId="549C5CFE" w14:textId="77777777" w:rsidR="00AA5175" w:rsidRDefault="00AA5175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27A7EE" w14:textId="42C3D4A2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 на п</w:t>
      </w:r>
      <w:r w:rsidR="00C25CAC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ередачу заложенных ценных бумаг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 быть подписано:</w:t>
      </w:r>
    </w:p>
    <w:p w14:paraId="0DA85225" w14:textId="77777777" w:rsidR="00AA5175" w:rsidRDefault="00AA5175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C8BCCD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записи о залоге при уступке прав по договору о залоге ценных бумаг осуществляется регистратором на основании:</w:t>
      </w:r>
    </w:p>
    <w:p w14:paraId="0D640F11" w14:textId="77777777" w:rsidR="00AA5175" w:rsidRDefault="00AA5175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643C21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 о передаче права залога должно быть подписано:</w:t>
      </w:r>
    </w:p>
    <w:p w14:paraId="52A2A670" w14:textId="77777777" w:rsidR="00AA5175" w:rsidRDefault="00AA5175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9909C5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записи о прекращении залога осуществляется регистратором на основании:</w:t>
      </w:r>
    </w:p>
    <w:p w14:paraId="421892A6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I. Распоряжения о прекращении залога, подписанного залогодателем и залогодержателем или их уполномоченными представителями;</w:t>
      </w:r>
    </w:p>
    <w:p w14:paraId="43BEBA1A" w14:textId="2361E63A" w:rsidR="00F94159" w:rsidRPr="00FB3AB6" w:rsidRDefault="00F94159" w:rsidP="00FB3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II. </w:t>
      </w:r>
      <w:r w:rsidR="00C25CAC">
        <w:rPr>
          <w:rFonts w:ascii="Times New Roman" w:hAnsi="Times New Roman" w:cs="Times New Roman"/>
          <w:sz w:val="24"/>
          <w:szCs w:val="24"/>
        </w:rPr>
        <w:t>Р</w:t>
      </w:r>
      <w:r w:rsidRPr="00FB3AB6">
        <w:rPr>
          <w:rFonts w:ascii="Times New Roman" w:hAnsi="Times New Roman" w:cs="Times New Roman"/>
          <w:sz w:val="24"/>
          <w:szCs w:val="24"/>
        </w:rPr>
        <w:t>аспоряжения, подписанного залогодержателем (в том числе скрепленного печатью юридического лица) или его уполномоченным представителем (лицом, указанным в решении о выпуске облигаций, обеспеченных залогом ценных бумаг, в качестве лица, которое будет осуществлять их реализацию), и оригиналов или надлежащим образом оформленных копий решения суда и договора купли-продажи заложенных ценных бумаг, заключенного по результатам торгов или в случае оставления заложенных ценных бумаг залогодержателем за собой - решения суда и протокола несостоявшихся повторных торгов, после проведения которых прошло не более одного месяца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6F66272" w14:textId="4BFF81C4" w:rsidR="00F94159" w:rsidRPr="00FB3AB6" w:rsidRDefault="00F94159" w:rsidP="00FB3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III. </w:t>
      </w:r>
      <w:r w:rsidR="00C25CAC">
        <w:rPr>
          <w:rFonts w:ascii="Times New Roman" w:hAnsi="Times New Roman" w:cs="Times New Roman"/>
          <w:sz w:val="24"/>
          <w:szCs w:val="24"/>
        </w:rPr>
        <w:t>Р</w:t>
      </w:r>
      <w:r w:rsidRPr="00FB3AB6">
        <w:rPr>
          <w:rFonts w:ascii="Times New Roman" w:hAnsi="Times New Roman" w:cs="Times New Roman"/>
          <w:sz w:val="24"/>
          <w:szCs w:val="24"/>
        </w:rPr>
        <w:t>аспоряжения, подписанного залогодержателем (в том числе скрепленного печатью юридического лица) или его уполномоченным представителем (лицом, указанным в решении о выпуске облигаций, обеспеченных залогом ценных бумаг, в качестве лица, которое будет осуществлять их реализацию), и оригиналов или надлежащим образом оформленных копий решения суда при обращении взыскания на ценные бумаги, обращающиеся на торгах организаторов торговли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52B7194" w14:textId="4BA5EACE" w:rsidR="00F94159" w:rsidRPr="00FB3AB6" w:rsidRDefault="00F94159" w:rsidP="00FB3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IV. </w:t>
      </w:r>
      <w:r w:rsidR="00C25CAC">
        <w:rPr>
          <w:rFonts w:ascii="Times New Roman" w:hAnsi="Times New Roman" w:cs="Times New Roman"/>
          <w:sz w:val="24"/>
          <w:szCs w:val="24"/>
        </w:rPr>
        <w:t>В</w:t>
      </w:r>
      <w:r w:rsidRPr="00FB3AB6">
        <w:rPr>
          <w:rFonts w:ascii="Times New Roman" w:hAnsi="Times New Roman" w:cs="Times New Roman"/>
          <w:sz w:val="24"/>
          <w:szCs w:val="24"/>
        </w:rPr>
        <w:t xml:space="preserve"> случае оставления заложенных ценных бумаг залогодержателем за собой - решения суда и протокола несостоявшихся повторных торгов, после проведения которых прошло не более одного месяца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4D7F76C" w14:textId="77777777" w:rsidR="00AA5175" w:rsidRDefault="00AA5175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7A5623" w14:textId="37A293D0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очередность действий регистратора в случае распределения дополнительных акций акционерным обществом</w:t>
      </w:r>
      <w:r w:rsidR="00C25CA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D47367B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I. Внести информацию об эмитенте;</w:t>
      </w:r>
    </w:p>
    <w:p w14:paraId="60020E9C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II. Внести в реестр информацию о выпуске ценных бумаг эмитента;</w:t>
      </w:r>
    </w:p>
    <w:p w14:paraId="49F74F50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Зачислить на эмиссионный счет эмитента ценные бумаги в количестве, указанном в решении о выпуске ценных бумаг;</w:t>
      </w:r>
    </w:p>
    <w:p w14:paraId="2FAA8555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IV. Списание ценных бумаг с эмиссионного счета эмитента и зачисление их на открытые в реестре лицевые счета зарегистрированных лиц, в количестве, указанном в решении о выпуске ценных бумаг или документах, являющихся основанием для внесения в реестр записей о приобретении ценных бумаг;</w:t>
      </w:r>
    </w:p>
    <w:p w14:paraId="3BC9DC7B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V. Провести сверку количества размещенных ценных бумаг с количеством ценных бумаг, зачисленных на лицевые счета зарегистрированных лиц;</w:t>
      </w:r>
    </w:p>
    <w:p w14:paraId="4A1C22EA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VI. Провести аннулирование неразмещенных ценных бумаг, на основании отчета об итогах выпуска ценных бумаг.</w:t>
      </w:r>
    </w:p>
    <w:p w14:paraId="2C3BB0D2" w14:textId="77777777" w:rsidR="00AA5175" w:rsidRPr="004620DD" w:rsidRDefault="00AA5175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0BA172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размещения ценных бумаг при учреждении акционерного общества регистратор обязан:</w:t>
      </w:r>
    </w:p>
    <w:p w14:paraId="653D8354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I. Внести в реестр информацию о ценных бумагах;</w:t>
      </w:r>
    </w:p>
    <w:p w14:paraId="03E42388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II. Открыть лицевые счета зарегистрированным лицам и зачислить на них ценные бумаги в количестве, указанном в решении о выпуске ценных бумаг (при внесении в реестр записей о распределении акций при учреждении акционерного общества) или документах, являющихся основанием для внесения в реестр записей о приобретении ценных бумаг (в остальных случаях);</w:t>
      </w:r>
    </w:p>
    <w:p w14:paraId="6233CF1A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Открыть эмиссионный счет эмитента и (или) зачислить на него ценные бумаги в количестве, указанном в договоре о создании акционерного общества;</w:t>
      </w:r>
    </w:p>
    <w:p w14:paraId="789D0936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IV. Списать ценные бумаги с эмиссионного счета эмитента и зачислить их на открытые в реестре лицевые счета зарегистрированных лиц, в количестве, указанном в</w:t>
      </w:r>
      <w:r w:rsidRPr="00FB3AB6" w:rsidDel="004C0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договоре о создании акционерного общества.</w:t>
      </w:r>
    </w:p>
    <w:p w14:paraId="08FB1FD1" w14:textId="77777777" w:rsidR="00AA5175" w:rsidRDefault="00AA5175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986A78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при получении отчета об итогах выпуска ценных бумаг регистратор обнаружит, что количество ценных бумаг, размещенных согласно отчету, меньше количества ценных бумаг, указанного в решении о выпуске ценных бумаг, регистратор обязан:</w:t>
      </w:r>
    </w:p>
    <w:p w14:paraId="250038E5" w14:textId="77777777" w:rsidR="00AA5175" w:rsidRDefault="00AA5175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DB95AB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при получении отчета об итогах выпуска ценных бумаг регистратор обнаружит, что количество ценных бумаг, размещенных согласно отчету, больше количества ценных бумаг размещенных на счета акционеров в реестре, регистратор обязан:</w:t>
      </w:r>
    </w:p>
    <w:p w14:paraId="756AD160" w14:textId="77777777" w:rsidR="00AA5175" w:rsidRDefault="00AA5175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FF69E7" w14:textId="0A1EEFBC" w:rsidR="00F94159" w:rsidRPr="00FB3AB6" w:rsidRDefault="00C25CAC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является о</w:t>
      </w:r>
      <w:r w:rsidR="00F94159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снованием для проведения регистратором операции объединения дополнительных выпусков эм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иссионных ценных бумаг?</w:t>
      </w:r>
    </w:p>
    <w:p w14:paraId="1DEF43A4" w14:textId="77777777" w:rsidR="00AA5175" w:rsidRDefault="00AA5175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30D0C5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операции объединения выпусков ценных бумаг эмитента регистратор обязан совершить следующие действия:</w:t>
      </w:r>
    </w:p>
    <w:p w14:paraId="42C5DDB9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I. Внести в реестр информацию о дате государственной регистрации и индивидуальном государственном регистрационном номере выпуска ценных бумаг, наименовании регистрирующего органа, осуществившего государственную регистрацию выпуска ценных бумаг; виде, категории (типе) ценных бумаг; номинальной стоимости одной ценной бумаги; количестве ценных бумаг в выпуске; форме выпуска ценных бумаг; размере дивиденда (по привилегированным акциям) или процента (по облигациям);</w:t>
      </w:r>
    </w:p>
    <w:p w14:paraId="3BD7D8F9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II. Провести операцию объединения выпусков ценных бумаг;</w:t>
      </w:r>
    </w:p>
    <w:p w14:paraId="62ABAF55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Аннулировать ценные бумаги дополнительных выпусков;</w:t>
      </w:r>
    </w:p>
    <w:p w14:paraId="6F7238C7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IV. Провести сверку количества ценных бумаг эмитента, указанного в уведомлении регистрирующего органа, с количеством ценных бумаг эмитента, учитываемых на лицевых счетах зарегистрированных лиц и счете неустановленных лиц.</w:t>
      </w:r>
    </w:p>
    <w:p w14:paraId="7F02B67A" w14:textId="77777777" w:rsidR="00AA5175" w:rsidRDefault="00AA5175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00E99D" w14:textId="5FDFC85A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Регистратор обязан направить </w:t>
      </w:r>
      <w:r w:rsidR="00AF7AFF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ведомление об объединении выпусков ценных бумаг:</w:t>
      </w:r>
    </w:p>
    <w:p w14:paraId="261F6699" w14:textId="77777777" w:rsidR="00AA5175" w:rsidRDefault="00AA5175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2A83DA" w14:textId="0271876E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Регистратор обязан направить номинальным держателям, зарегистрированным в реестре, уведомление об объединении выпусков ценных бумаг в срок:</w:t>
      </w:r>
    </w:p>
    <w:p w14:paraId="1DAFD43A" w14:textId="77777777" w:rsidR="00AA5175" w:rsidRDefault="00AA5175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EF700B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проведения номинальным держателем в системе депозитарного учета операции объединения выпусков является:</w:t>
      </w:r>
    </w:p>
    <w:p w14:paraId="7D6D63F9" w14:textId="77777777" w:rsidR="00AA5175" w:rsidRDefault="00AA5175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C16518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после осуществления регистратором процедуры объединения выпусков регистратору предоставлено распоряжение, оформленное надлежащим образом, но в котором указан номер выпуска ценных бумаг, присвоенный выпуску до объединения выпусков, регистратор обязан:</w:t>
      </w:r>
    </w:p>
    <w:p w14:paraId="68A13C6B" w14:textId="77777777" w:rsidR="00AA5175" w:rsidRDefault="00AA5175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02416A" w14:textId="3C26E764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верное утверждение относительно процедуры об</w:t>
      </w:r>
      <w:r w:rsidR="002953A7">
        <w:rPr>
          <w:rFonts w:ascii="Times New Roman" w:eastAsia="Times New Roman" w:hAnsi="Times New Roman" w:cs="Times New Roman"/>
          <w:sz w:val="24"/>
          <w:szCs w:val="24"/>
          <w:lang w:eastAsia="ru-RU"/>
        </w:rPr>
        <w:t>ъединения выпусков ценных бумаг.</w:t>
      </w:r>
    </w:p>
    <w:p w14:paraId="0C97C38B" w14:textId="77777777" w:rsidR="00AA5175" w:rsidRDefault="00AA5175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29C265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проведения регистратором операции аннулирования индивидуального номера (кода) дополнительного выпуска ценных бумаг и объединения ценных бумаг дополнительного выпуска с ценными бумагами выпуска, по отношению к которому они являются дополнительными, является:</w:t>
      </w:r>
    </w:p>
    <w:p w14:paraId="353569D6" w14:textId="77777777" w:rsidR="00AA5175" w:rsidRDefault="00AA5175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5C577F" w14:textId="3B87C2AB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операции объединения выпусков ценных бумаг эмитента регистратор обязан:</w:t>
      </w:r>
    </w:p>
    <w:p w14:paraId="349567B2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I. Внести в реестр запись об аннулировании индивидуального номера (кода) дополнительного выпуска и присвоении ценным бумагам дополнительного выпуска индивидуального государственного регистрационного номера выпуска, к которому этот выпуск является дополнительным;</w:t>
      </w:r>
    </w:p>
    <w:p w14:paraId="62B7F938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II. Провести сверку количества ценных бумаг эмитента с суммарным количеством ценных бумаг эмитента и ценных бумаг дополнительного выпуска до проведения операции аннулирования кода;</w:t>
      </w:r>
    </w:p>
    <w:p w14:paraId="46E0C637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Провести сверку количества ценных бумаг эмитента с количеством ценных бумаг, учитываемых на лицевых счетах зарегистрированных лиц и счете неустановленных лиц;</w:t>
      </w:r>
    </w:p>
    <w:p w14:paraId="382102E6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IV. Аннулировать ценные бумаги дополнительного выпуска.</w:t>
      </w:r>
    </w:p>
    <w:p w14:paraId="5D2A1560" w14:textId="77777777" w:rsidR="00AA5175" w:rsidRDefault="00AA5175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22F894" w14:textId="6243DDB4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Регистратор обязан направить уведомление об аннулировании кода дополнительного выпуска:</w:t>
      </w:r>
    </w:p>
    <w:p w14:paraId="3282ED86" w14:textId="77777777" w:rsidR="00AA5175" w:rsidRDefault="00AA5175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90DA53" w14:textId="609D3C72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Регистратор обязан направить номинальным держателям, зарегистрированным в реестре, уведомление об аннулировании кода дополнительного выпуска в срок:</w:t>
      </w:r>
    </w:p>
    <w:p w14:paraId="63DF0BDD" w14:textId="77777777" w:rsidR="00AA5175" w:rsidRDefault="00AA5175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59733D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проведения номинальным держателем в системе депозитарного учета операции объединения выпусков является:</w:t>
      </w:r>
    </w:p>
    <w:p w14:paraId="7ED7037C" w14:textId="77777777" w:rsidR="00AA5175" w:rsidRDefault="00AA5175" w:rsidP="007B46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807D1D" w14:textId="77777777" w:rsidR="00F94159" w:rsidRPr="007B4678" w:rsidRDefault="00F94159" w:rsidP="007B46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после осуществления регистратором аннулирования кода дополнительного выпуска регистратору предоставлено распоряжение, оформленное надлежащим образом, но в котором номер выпуска ценных бумаг указан с дополнительным кодом, регистратор обязан:</w:t>
      </w:r>
    </w:p>
    <w:p w14:paraId="19ADA2F6" w14:textId="77777777" w:rsidR="00AA5175" w:rsidRDefault="00AA5175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294967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верное утверждение относительно процедуры аннулирования кода дополнительного выпуска:</w:t>
      </w:r>
    </w:p>
    <w:p w14:paraId="35517509" w14:textId="77777777" w:rsidR="00AA5175" w:rsidRDefault="00AA5175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8EBA90" w14:textId="2052232F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записи об аннулировании ценных бумаг осущес</w:t>
      </w:r>
      <w:r w:rsidR="002953A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твляется регистратором в случае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997FDC2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I. Размещения меньшего количества ценных бумаг, чем предусмотрено решением об их выпуске;</w:t>
      </w:r>
    </w:p>
    <w:p w14:paraId="76EEADFA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II. Уменьшения уставного капитала акционерного общества;</w:t>
      </w:r>
    </w:p>
    <w:p w14:paraId="3D9539FF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Конвертации ценных бумаг;</w:t>
      </w:r>
    </w:p>
    <w:p w14:paraId="20DEADF3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IV. Аннулирования кода дополнительного выпуска.</w:t>
      </w:r>
    </w:p>
    <w:p w14:paraId="1103A08E" w14:textId="77777777" w:rsidR="00AA5175" w:rsidRDefault="00AA5175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8859D6" w14:textId="05FDD88A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</w:t>
      </w:r>
      <w:proofErr w:type="spellStart"/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НЕверное</w:t>
      </w:r>
      <w:proofErr w:type="spellEnd"/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утверждение о порядке аннулирования ценных бумаг в случае признания выпуска ценных бумаг несос</w:t>
      </w:r>
      <w:r w:rsidR="002953A7">
        <w:rPr>
          <w:rFonts w:ascii="Times New Roman" w:eastAsia="Times New Roman" w:hAnsi="Times New Roman" w:cs="Times New Roman"/>
          <w:sz w:val="24"/>
          <w:szCs w:val="24"/>
          <w:lang w:eastAsia="ru-RU"/>
        </w:rPr>
        <w:t>тоявшимся или недействительным.</w:t>
      </w:r>
    </w:p>
    <w:p w14:paraId="53332999" w14:textId="77777777" w:rsidR="00AA5175" w:rsidRDefault="00AA5175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0252DD" w14:textId="7668CD64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случае уменьшения уставного капитала акционерного общества регистратор вносит запись об аннулировании выкупленных эмите</w:t>
      </w:r>
      <w:r w:rsidR="00FB3AB6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нтом акций, учитываемых на его 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казначейском лицевом счете, на основании:</w:t>
      </w:r>
    </w:p>
    <w:p w14:paraId="6CCFAD65" w14:textId="77777777" w:rsidR="00AA5175" w:rsidRDefault="00AA5175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CAAE72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конвертации ценных бумаг запись об аннулировании ценных бумаг предыдущего выпуска вносится в реестр:</w:t>
      </w:r>
    </w:p>
    <w:p w14:paraId="763BDB39" w14:textId="77777777" w:rsidR="00AA5175" w:rsidRDefault="00AA5175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A8E456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признания выпуска ценных бумаг несостоявшимся или недействительным регистратор вносит в реестр запись об аннулировании этих ценных бумаг:</w:t>
      </w:r>
    </w:p>
    <w:p w14:paraId="71560A52" w14:textId="77777777" w:rsidR="00AA5175" w:rsidRDefault="00AA5175" w:rsidP="00FB3A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BB07DA" w14:textId="1EBE9BAA" w:rsidR="00F94159" w:rsidRPr="00FB3AB6" w:rsidRDefault="004B69BF" w:rsidP="00FB3A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егистратором осуществляется внесение записи в реестр об аннулировании ценных бумаг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r w:rsidR="00F94159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128F104" w14:textId="77777777" w:rsidR="00F94159" w:rsidRPr="00FB3AB6" w:rsidRDefault="00F94159" w:rsidP="00FB3A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I. Размещения меньшего количества ценных бумаг, чем предусмотрено решением об их выпуске;</w:t>
      </w:r>
    </w:p>
    <w:p w14:paraId="5AB2F07B" w14:textId="77777777" w:rsidR="00F94159" w:rsidRPr="00FB3AB6" w:rsidRDefault="00F94159" w:rsidP="00FB3A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II. Уменьшения уставного капитала акционерного общества;</w:t>
      </w:r>
    </w:p>
    <w:p w14:paraId="1DC08A35" w14:textId="77777777" w:rsidR="00F94159" w:rsidRPr="00FB3AB6" w:rsidRDefault="00F94159" w:rsidP="00FB3A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Конвертации ценных бумаг;</w:t>
      </w:r>
    </w:p>
    <w:p w14:paraId="7E82DFD4" w14:textId="77777777" w:rsidR="00F94159" w:rsidRPr="00FB3AB6" w:rsidRDefault="00F94159" w:rsidP="00FB3A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IV. Признания выпуска ценных бумаг несостоявшимся (недействительным);</w:t>
      </w:r>
    </w:p>
    <w:p w14:paraId="7DD1BA47" w14:textId="77777777" w:rsidR="00F94159" w:rsidRPr="00FB3AB6" w:rsidRDefault="00F94159" w:rsidP="00FB3AB6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V. Погашения ценных бумаг.</w:t>
      </w:r>
    </w:p>
    <w:p w14:paraId="0CD6EC4B" w14:textId="77777777" w:rsidR="00AA5175" w:rsidRDefault="00AA5175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6CA94E" w14:textId="23CA1AB2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записи об аннулировании ценных бумаг осуществляется регистратором в случа</w:t>
      </w:r>
      <w:r w:rsidR="004B6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(укажите </w:t>
      </w:r>
      <w:proofErr w:type="spellStart"/>
      <w:r w:rsidR="00E948B0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НЕверное</w:t>
      </w:r>
      <w:proofErr w:type="spellEnd"/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утверждение):</w:t>
      </w:r>
    </w:p>
    <w:p w14:paraId="2C33C081" w14:textId="77777777" w:rsidR="00AA5175" w:rsidRDefault="00AA5175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670360" w14:textId="77777777" w:rsidR="00F94159" w:rsidRPr="00FB3AB6" w:rsidRDefault="00F94159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Регистратор осуществляет процедуру погашения ценных бумаг в связи с истечением срока их обращения, установленного решением о выпуске ценных бумаг, на основании:</w:t>
      </w:r>
    </w:p>
    <w:p w14:paraId="586CE4BC" w14:textId="77777777" w:rsidR="00AA5175" w:rsidRDefault="00AA5175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3005A1" w14:textId="77777777" w:rsidR="009B708B" w:rsidRPr="00FB3AB6" w:rsidRDefault="009B708B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проведения операций в реестре исчисляется с:</w:t>
      </w:r>
    </w:p>
    <w:p w14:paraId="648FF243" w14:textId="77777777" w:rsidR="00AA5175" w:rsidRDefault="00AA5175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211573" w14:textId="5F5AE8F2" w:rsidR="009B708B" w:rsidRPr="00FB3AB6" w:rsidRDefault="009B708B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операцию в реестре, для которой предельный срок исполн</w:t>
      </w:r>
      <w:r w:rsidR="004B69BF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не равен трем рабочим дням.</w:t>
      </w:r>
    </w:p>
    <w:p w14:paraId="014DD8BF" w14:textId="77777777" w:rsidR="00AA5175" w:rsidRDefault="00AA5175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867D85" w14:textId="1BA699FE" w:rsidR="009B708B" w:rsidRPr="00FB3AB6" w:rsidRDefault="004B69BF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B708B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какого срока регистратор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олжен выдать выписку из реестра?</w:t>
      </w:r>
    </w:p>
    <w:p w14:paraId="2280DA26" w14:textId="77777777" w:rsidR="00AA5175" w:rsidRDefault="00AA5175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7C5514" w14:textId="6014C715" w:rsidR="009B708B" w:rsidRPr="00FB3AB6" w:rsidRDefault="004B69BF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B708B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какого срока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регистратор готовит список</w:t>
      </w:r>
      <w:r w:rsidR="009B708B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лиц, имеющих право на пол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учение дохода по ценным бумагам?</w:t>
      </w:r>
    </w:p>
    <w:p w14:paraId="443DB793" w14:textId="77777777" w:rsidR="00AA5175" w:rsidRDefault="00AA5175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630F15" w14:textId="6C7EBDA2" w:rsidR="009B708B" w:rsidRPr="00FB3AB6" w:rsidRDefault="004B69BF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B708B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отношении какой операции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нижеперечисленных </w:t>
      </w:r>
      <w:r w:rsidR="009B708B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исполнения не устанавливается распоряжением эмитента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 договором на ведение реестра?</w:t>
      </w:r>
    </w:p>
    <w:p w14:paraId="0EB86A98" w14:textId="77777777" w:rsidR="00AA5175" w:rsidRDefault="00AA5175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E585BB" w14:textId="28C78C1D" w:rsidR="009B708B" w:rsidRPr="00FB3AB6" w:rsidRDefault="004B69BF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B708B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отношении какой операции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нижеперечисленных </w:t>
      </w:r>
      <w:r w:rsidR="009B708B"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исполнения не устанавливается распоряжением эмитента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 договором на ведение реестра?</w:t>
      </w:r>
    </w:p>
    <w:p w14:paraId="53DDFF77" w14:textId="77777777" w:rsidR="00AA5175" w:rsidRDefault="00AA5175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774A96" w14:textId="77777777" w:rsidR="009B708B" w:rsidRPr="00FB3AB6" w:rsidRDefault="009B708B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срок, в течение которого должен быть исполнен запрос нотариуса о наличии ценных бумаг на счету умершего лица.</w:t>
      </w:r>
    </w:p>
    <w:p w14:paraId="069E658E" w14:textId="77777777" w:rsidR="00AA5175" w:rsidRDefault="00AA5175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4ABFBC" w14:textId="46C9E1D3" w:rsidR="009B708B" w:rsidRPr="00FB3AB6" w:rsidRDefault="009B708B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срок, в течение которого должна быть осуществлена конвертация ценных бумаг по расп</w:t>
      </w:r>
      <w:r w:rsidR="004B69BF">
        <w:rPr>
          <w:rFonts w:ascii="Times New Roman" w:eastAsia="Times New Roman" w:hAnsi="Times New Roman" w:cs="Times New Roman"/>
          <w:sz w:val="24"/>
          <w:szCs w:val="24"/>
          <w:lang w:eastAsia="ru-RU"/>
        </w:rPr>
        <w:t>оряжению владельца ценных бумаг.</w:t>
      </w:r>
    </w:p>
    <w:p w14:paraId="05AAAC97" w14:textId="77777777" w:rsidR="00AA5175" w:rsidRDefault="00AA5175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442730" w14:textId="525F32C6" w:rsidR="009B708B" w:rsidRPr="00FB3AB6" w:rsidRDefault="009B708B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должно быть исполнено регистратором распоряжение о совершен</w:t>
      </w:r>
      <w:r w:rsidR="00845EE2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операций, принятое в четверг</w:t>
      </w:r>
      <w:r w:rsidR="00366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неделе, когда принято поручение, и на следующей неделе отсутствуют нерабочие праздничные, дополнительные, перенесенные выходные дни)</w:t>
      </w:r>
      <w:r w:rsidR="00845EE2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7FABD293" w14:textId="77777777" w:rsidR="00AA5175" w:rsidRDefault="00AA5175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AD669C" w14:textId="1ED1C213" w:rsidR="009B708B" w:rsidRPr="00FB3AB6" w:rsidRDefault="009B708B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Когда должно быть исполнено регистратором распоряжение о совершен</w:t>
      </w:r>
      <w:r w:rsidR="00845EE2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операций, принятое в пятницу</w:t>
      </w:r>
      <w:r w:rsidR="00366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неделе, когда принято поручение, и на следующей неделе отсутствуют нерабочие праздничные, дополнительные, перенесенные выходные дни)</w:t>
      </w:r>
      <w:r w:rsidR="00845EE2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7DBA5AAB" w14:textId="77777777" w:rsidR="00AA5175" w:rsidRDefault="00AA5175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B75C99" w14:textId="77777777" w:rsidR="009B708B" w:rsidRPr="00FB3AB6" w:rsidRDefault="009B708B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какие сроки регистратор обязан предоставить эмитенту список акционеров, имеющих право на получение доходов по ценным бумагам?</w:t>
      </w:r>
    </w:p>
    <w:p w14:paraId="71354954" w14:textId="77777777" w:rsidR="00AA5175" w:rsidRDefault="00AA5175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CE09E3" w14:textId="49E941EE" w:rsidR="009B708B" w:rsidRPr="00FB3AB6" w:rsidRDefault="009B708B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Залоговое распоряжение исполняется регистратором:</w:t>
      </w:r>
    </w:p>
    <w:p w14:paraId="244B1B6C" w14:textId="77777777" w:rsidR="00AA5175" w:rsidRDefault="00AA5175" w:rsidP="002901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A472EB0" w14:textId="77777777" w:rsidR="008C1456" w:rsidRPr="00845EE2" w:rsidRDefault="00750353" w:rsidP="002901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45EE2">
        <w:rPr>
          <w:rFonts w:ascii="Times New Roman" w:hAnsi="Times New Roman" w:cs="Times New Roman"/>
          <w:sz w:val="24"/>
          <w:szCs w:val="24"/>
        </w:rPr>
        <w:t>Зачисление ценных бумаг на лицевой счет номинального держателя центрального депозитария и списание ценных бумаг с лицевого счета номинального держателя центрального депозитария допускаются при одновременном соблюдении следующих условий:</w:t>
      </w:r>
    </w:p>
    <w:p w14:paraId="17D71039" w14:textId="73C6B933" w:rsidR="00E52FDE" w:rsidRPr="00845EE2" w:rsidRDefault="008C1456" w:rsidP="00845E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45EE2">
        <w:rPr>
          <w:rFonts w:ascii="Times New Roman" w:eastAsia="Times New Roman" w:hAnsi="Times New Roman" w:cs="Times New Roman"/>
          <w:sz w:val="24"/>
          <w:szCs w:val="24"/>
        </w:rPr>
        <w:t xml:space="preserve">I. </w:t>
      </w:r>
      <w:r w:rsidR="00290137">
        <w:rPr>
          <w:rFonts w:ascii="Times New Roman" w:hAnsi="Times New Roman" w:cs="Times New Roman"/>
          <w:sz w:val="24"/>
          <w:szCs w:val="24"/>
        </w:rPr>
        <w:t>П</w:t>
      </w:r>
      <w:r w:rsidR="00750353" w:rsidRPr="00845EE2">
        <w:rPr>
          <w:rFonts w:ascii="Times New Roman" w:hAnsi="Times New Roman" w:cs="Times New Roman"/>
          <w:sz w:val="24"/>
          <w:szCs w:val="24"/>
        </w:rPr>
        <w:t xml:space="preserve">роведение в соответствии с Федеральным </w:t>
      </w:r>
      <w:hyperlink r:id="rId10" w:history="1">
        <w:r w:rsidR="00750353" w:rsidRPr="00845EE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750353" w:rsidRPr="00845EE2">
        <w:rPr>
          <w:rFonts w:ascii="Times New Roman" w:hAnsi="Times New Roman" w:cs="Times New Roman"/>
          <w:sz w:val="24"/>
          <w:szCs w:val="24"/>
        </w:rPr>
        <w:t xml:space="preserve"> </w:t>
      </w:r>
      <w:r w:rsidR="00290137">
        <w:rPr>
          <w:rFonts w:ascii="Times New Roman" w:hAnsi="Times New Roman" w:cs="Times New Roman"/>
          <w:sz w:val="24"/>
          <w:szCs w:val="24"/>
        </w:rPr>
        <w:t>«О центральном депозитарии»</w:t>
      </w:r>
      <w:r w:rsidR="00750353" w:rsidRPr="00845EE2">
        <w:rPr>
          <w:rFonts w:ascii="Times New Roman" w:hAnsi="Times New Roman" w:cs="Times New Roman"/>
          <w:sz w:val="24"/>
          <w:szCs w:val="24"/>
        </w:rPr>
        <w:t xml:space="preserve"> и условиями осуществления депозитарной деятельности, утвержденными центральным депозитарием, сверки записей о количестве ценных бумаг на лицевом счете номинального держателя центрального депозитария, между лицом, которому открыт лицевой счет номинального держателя центрального депозитария, и держателем реестра;</w:t>
      </w:r>
    </w:p>
    <w:p w14:paraId="30961EF8" w14:textId="02CD325A" w:rsidR="008C1456" w:rsidRPr="00845EE2" w:rsidRDefault="008C1456" w:rsidP="00845EE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II. </w:t>
      </w:r>
      <w:r w:rsidR="008511D1">
        <w:rPr>
          <w:rFonts w:ascii="Times New Roman" w:hAnsi="Times New Roman" w:cs="Times New Roman"/>
          <w:sz w:val="24"/>
          <w:szCs w:val="24"/>
        </w:rPr>
        <w:t>И</w:t>
      </w:r>
      <w:r w:rsidR="00750353" w:rsidRPr="00845EE2">
        <w:rPr>
          <w:rFonts w:ascii="Times New Roman" w:hAnsi="Times New Roman" w:cs="Times New Roman"/>
          <w:sz w:val="24"/>
          <w:szCs w:val="24"/>
        </w:rPr>
        <w:t>ных условий, установленных иными нормативными правовыми актами Российской Федерации;</w:t>
      </w:r>
    </w:p>
    <w:p w14:paraId="0A2ED5C8" w14:textId="54D72601" w:rsidR="00E52FDE" w:rsidRPr="00845EE2" w:rsidRDefault="008C1456" w:rsidP="00845EE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III. </w:t>
      </w:r>
      <w:r w:rsidR="008511D1">
        <w:rPr>
          <w:rFonts w:ascii="Times New Roman" w:hAnsi="Times New Roman" w:cs="Times New Roman"/>
          <w:sz w:val="24"/>
          <w:szCs w:val="24"/>
        </w:rPr>
        <w:t>И</w:t>
      </w:r>
      <w:r w:rsidR="00750353" w:rsidRPr="00845EE2">
        <w:rPr>
          <w:rFonts w:ascii="Times New Roman" w:hAnsi="Times New Roman" w:cs="Times New Roman"/>
          <w:sz w:val="24"/>
          <w:szCs w:val="24"/>
        </w:rPr>
        <w:t xml:space="preserve">дентификация распоряжений на совершение указанных операций в качестве встречных на основании сведений, указанных в распоряжениях, в том числе на основании </w:t>
      </w:r>
      <w:proofErr w:type="spellStart"/>
      <w:r w:rsidR="00750353" w:rsidRPr="00845EE2">
        <w:rPr>
          <w:rFonts w:ascii="Times New Roman" w:hAnsi="Times New Roman" w:cs="Times New Roman"/>
          <w:sz w:val="24"/>
          <w:szCs w:val="24"/>
        </w:rPr>
        <w:t>референса</w:t>
      </w:r>
      <w:proofErr w:type="spellEnd"/>
      <w:r w:rsidR="00750353" w:rsidRPr="00845EE2">
        <w:rPr>
          <w:rFonts w:ascii="Times New Roman" w:hAnsi="Times New Roman" w:cs="Times New Roman"/>
          <w:sz w:val="24"/>
          <w:szCs w:val="24"/>
        </w:rPr>
        <w:t>.</w:t>
      </w:r>
    </w:p>
    <w:p w14:paraId="7067B41B" w14:textId="77777777" w:rsidR="00AA5175" w:rsidRDefault="00AA5175" w:rsidP="00845EE2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AD7E03" w14:textId="751A4CCF" w:rsidR="00E52FDE" w:rsidRPr="00845EE2" w:rsidRDefault="008511D1" w:rsidP="00845EE2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50353" w:rsidRPr="00845EE2">
        <w:rPr>
          <w:rFonts w:ascii="Times New Roman" w:hAnsi="Times New Roman" w:cs="Times New Roman"/>
          <w:sz w:val="24"/>
          <w:szCs w:val="24"/>
        </w:rPr>
        <w:t>ри получении регистратором распоряжени</w:t>
      </w:r>
      <w:r w:rsidR="008C1456" w:rsidRPr="00845EE2">
        <w:rPr>
          <w:rFonts w:ascii="Times New Roman" w:hAnsi="Times New Roman" w:cs="Times New Roman"/>
          <w:sz w:val="24"/>
          <w:szCs w:val="24"/>
        </w:rPr>
        <w:t>я</w:t>
      </w:r>
      <w:r w:rsidR="00750353" w:rsidRPr="00845EE2">
        <w:rPr>
          <w:rFonts w:ascii="Times New Roman" w:hAnsi="Times New Roman" w:cs="Times New Roman"/>
          <w:sz w:val="24"/>
          <w:szCs w:val="24"/>
        </w:rPr>
        <w:t xml:space="preserve"> на списание ценных бумаг с лицевого счета номинального держателя или лицевого счета номинального держателя центрального депозитария</w:t>
      </w:r>
      <w:r w:rsidR="008C1456" w:rsidRPr="00845EE2">
        <w:rPr>
          <w:rFonts w:ascii="Times New Roman" w:hAnsi="Times New Roman" w:cs="Times New Roman"/>
          <w:sz w:val="24"/>
          <w:szCs w:val="24"/>
        </w:rPr>
        <w:t>, с</w:t>
      </w:r>
      <w:r w:rsidR="00750353" w:rsidRPr="00845EE2">
        <w:rPr>
          <w:rFonts w:ascii="Times New Roman" w:hAnsi="Times New Roman" w:cs="Times New Roman"/>
          <w:sz w:val="24"/>
          <w:szCs w:val="24"/>
        </w:rPr>
        <w:t xml:space="preserve"> указание</w:t>
      </w:r>
      <w:r w:rsidR="008C1456" w:rsidRPr="00845EE2">
        <w:rPr>
          <w:rFonts w:ascii="Times New Roman" w:hAnsi="Times New Roman" w:cs="Times New Roman"/>
          <w:sz w:val="24"/>
          <w:szCs w:val="24"/>
        </w:rPr>
        <w:t>м</w:t>
      </w:r>
      <w:r w:rsidR="00750353" w:rsidRPr="00845EE2">
        <w:rPr>
          <w:rFonts w:ascii="Times New Roman" w:hAnsi="Times New Roman" w:cs="Times New Roman"/>
          <w:sz w:val="24"/>
          <w:szCs w:val="24"/>
        </w:rPr>
        <w:t xml:space="preserve"> на то, что списание осуществляется в связи с возвратом ценных бумаг</w:t>
      </w:r>
      <w:r w:rsidR="008C1456" w:rsidRPr="00845EE2">
        <w:rPr>
          <w:rFonts w:ascii="Times New Roman" w:hAnsi="Times New Roman" w:cs="Times New Roman"/>
          <w:sz w:val="24"/>
          <w:szCs w:val="24"/>
        </w:rPr>
        <w:t>:</w:t>
      </w:r>
    </w:p>
    <w:p w14:paraId="0EC7EAB2" w14:textId="6EEF3950" w:rsidR="00E52FDE" w:rsidRPr="00845EE2" w:rsidRDefault="008C1456" w:rsidP="00845EE2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I. </w:t>
      </w:r>
      <w:r w:rsidR="008511D1">
        <w:rPr>
          <w:rFonts w:ascii="Times New Roman" w:hAnsi="Times New Roman" w:cs="Times New Roman"/>
          <w:sz w:val="24"/>
          <w:szCs w:val="24"/>
        </w:rPr>
        <w:t>Р</w:t>
      </w:r>
      <w:r w:rsidRPr="00845EE2">
        <w:rPr>
          <w:rFonts w:ascii="Times New Roman" w:hAnsi="Times New Roman" w:cs="Times New Roman"/>
          <w:sz w:val="24"/>
          <w:szCs w:val="24"/>
        </w:rPr>
        <w:t>аспоряжение может не содержать сведения о лице, которому открыт лицевой счет, на который зачисляются ценные бумаги;</w:t>
      </w:r>
    </w:p>
    <w:p w14:paraId="26836B95" w14:textId="10525B68" w:rsidR="008C1456" w:rsidRPr="00845EE2" w:rsidRDefault="008C1456" w:rsidP="00845EE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II. </w:t>
      </w:r>
      <w:r w:rsidR="008511D1">
        <w:rPr>
          <w:rFonts w:ascii="Times New Roman" w:hAnsi="Times New Roman" w:cs="Times New Roman"/>
          <w:sz w:val="24"/>
          <w:szCs w:val="24"/>
        </w:rPr>
        <w:t>Р</w:t>
      </w:r>
      <w:r w:rsidRPr="00845EE2">
        <w:rPr>
          <w:rFonts w:ascii="Times New Roman" w:hAnsi="Times New Roman" w:cs="Times New Roman"/>
          <w:sz w:val="24"/>
          <w:szCs w:val="24"/>
        </w:rPr>
        <w:t>егистратор формирует уведомление об отказе в проведении операции;</w:t>
      </w:r>
    </w:p>
    <w:p w14:paraId="1AC30075" w14:textId="77777777" w:rsidR="008C1456" w:rsidRPr="00845EE2" w:rsidRDefault="008C1456" w:rsidP="00845EE2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III. </w:t>
      </w:r>
      <w:r w:rsidRPr="00845EE2">
        <w:rPr>
          <w:rFonts w:ascii="Times New Roman" w:hAnsi="Times New Roman" w:cs="Times New Roman"/>
          <w:sz w:val="24"/>
          <w:szCs w:val="24"/>
        </w:rPr>
        <w:t>В этом случае ценные бумаги подлежат зачислению на счет неустановленных лиц.</w:t>
      </w:r>
    </w:p>
    <w:p w14:paraId="557560A6" w14:textId="77777777" w:rsidR="00AA5175" w:rsidRDefault="00AA5175" w:rsidP="00845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0347DE" w14:textId="66E3A9C4" w:rsidR="009F69A4" w:rsidRPr="00845EE2" w:rsidRDefault="009F69A4" w:rsidP="00845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EE2">
        <w:rPr>
          <w:rFonts w:ascii="Times New Roman" w:hAnsi="Times New Roman" w:cs="Times New Roman"/>
          <w:sz w:val="24"/>
          <w:szCs w:val="24"/>
        </w:rPr>
        <w:t>Могут ли р</w:t>
      </w:r>
      <w:r w:rsidR="00750353" w:rsidRPr="00845EE2">
        <w:rPr>
          <w:rFonts w:ascii="Times New Roman" w:hAnsi="Times New Roman" w:cs="Times New Roman"/>
          <w:sz w:val="24"/>
          <w:szCs w:val="24"/>
        </w:rPr>
        <w:t>аспоряжения о совершении операций по списанию ценных бумаг с лицевого счета номинального держателя центрального депозитария (по зачислению ценных бумаг на лицевой счет номинального держателя центрального депозитария) и по их зачислению на другой счет, открытый держателем реестра (по списанию с другого счета, открытого держателем реестра), не содержать сведения об основании передачи ценных бумаг?</w:t>
      </w:r>
    </w:p>
    <w:p w14:paraId="1309AF6D" w14:textId="77777777" w:rsidR="00AA5175" w:rsidRDefault="00AA5175" w:rsidP="00845EE2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471EE0" w14:textId="53A5C518" w:rsidR="009F69A4" w:rsidRPr="00845EE2" w:rsidRDefault="009F69A4" w:rsidP="00845EE2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EE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дополнительные сведения должны содержаться в р</w:t>
      </w:r>
      <w:r w:rsidR="00750353" w:rsidRPr="00845EE2">
        <w:rPr>
          <w:rFonts w:ascii="Times New Roman" w:hAnsi="Times New Roman" w:cs="Times New Roman"/>
          <w:sz w:val="24"/>
          <w:szCs w:val="24"/>
        </w:rPr>
        <w:t>аспоряжениях о совершении операций по списанию ценных бумаг с лицевого счета номинального держателя центрального депозитария (по зачислению ценных бумаг на лицевой счет номинального держателя центрального депозитария) и по их зачислению на другой счет, открытый держателем реестра (по списанию с другого счета, открытого держателем реестра)</w:t>
      </w:r>
      <w:r w:rsidRPr="00845EE2">
        <w:rPr>
          <w:rFonts w:ascii="Times New Roman" w:hAnsi="Times New Roman" w:cs="Times New Roman"/>
          <w:sz w:val="24"/>
          <w:szCs w:val="24"/>
        </w:rPr>
        <w:t>?</w:t>
      </w:r>
    </w:p>
    <w:p w14:paraId="759BAA62" w14:textId="77777777" w:rsidR="00AA5175" w:rsidRDefault="00AA5175" w:rsidP="00845EE2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1383EE" w14:textId="3DA8CF87" w:rsidR="009F69A4" w:rsidRPr="00845EE2" w:rsidRDefault="00831B88" w:rsidP="00845EE2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EE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C9449F">
        <w:rPr>
          <w:rFonts w:ascii="Times New Roman" w:eastAsia="Times New Roman" w:hAnsi="Times New Roman" w:cs="Times New Roman"/>
          <w:sz w:val="24"/>
          <w:szCs w:val="24"/>
          <w:lang w:eastAsia="ru-RU"/>
        </w:rPr>
        <w:t>ое действие</w:t>
      </w:r>
      <w:r w:rsidRPr="00845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11D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 совершить</w:t>
      </w:r>
      <w:r w:rsidRPr="00845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</w:t>
      </w:r>
      <w:r w:rsidR="008511D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45EE2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</w:t>
      </w:r>
      <w:r w:rsidR="008511D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45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0353" w:rsidRPr="00845EE2">
        <w:rPr>
          <w:rFonts w:ascii="Times New Roman" w:hAnsi="Times New Roman" w:cs="Times New Roman"/>
          <w:sz w:val="24"/>
          <w:szCs w:val="24"/>
        </w:rPr>
        <w:t xml:space="preserve">если в течение 30 дней с даты поступления распоряжения с указанным в нем </w:t>
      </w:r>
      <w:proofErr w:type="spellStart"/>
      <w:r w:rsidR="00750353" w:rsidRPr="00845EE2">
        <w:rPr>
          <w:rFonts w:ascii="Times New Roman" w:hAnsi="Times New Roman" w:cs="Times New Roman"/>
          <w:sz w:val="24"/>
          <w:szCs w:val="24"/>
        </w:rPr>
        <w:t>референсом</w:t>
      </w:r>
      <w:proofErr w:type="spellEnd"/>
      <w:r w:rsidR="00750353" w:rsidRPr="00845EE2">
        <w:rPr>
          <w:rFonts w:ascii="Times New Roman" w:hAnsi="Times New Roman" w:cs="Times New Roman"/>
          <w:sz w:val="24"/>
          <w:szCs w:val="24"/>
        </w:rPr>
        <w:t xml:space="preserve"> не поступило встречное распоряжение с идентичным </w:t>
      </w:r>
      <w:proofErr w:type="spellStart"/>
      <w:r w:rsidR="00750353" w:rsidRPr="00845EE2">
        <w:rPr>
          <w:rFonts w:ascii="Times New Roman" w:hAnsi="Times New Roman" w:cs="Times New Roman"/>
          <w:sz w:val="24"/>
          <w:szCs w:val="24"/>
        </w:rPr>
        <w:t>референсом</w:t>
      </w:r>
      <w:proofErr w:type="spellEnd"/>
      <w:r w:rsidR="00750353" w:rsidRPr="00845EE2">
        <w:rPr>
          <w:rFonts w:ascii="Times New Roman" w:hAnsi="Times New Roman" w:cs="Times New Roman"/>
          <w:sz w:val="24"/>
          <w:szCs w:val="24"/>
        </w:rPr>
        <w:t>?</w:t>
      </w:r>
    </w:p>
    <w:p w14:paraId="6FE45DDF" w14:textId="77777777" w:rsidR="00AA5175" w:rsidRDefault="00AA5175" w:rsidP="00845EE2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3275A3" w14:textId="142D5CBA" w:rsidR="00831B88" w:rsidRPr="00845EE2" w:rsidRDefault="00831B88" w:rsidP="00845EE2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должен содержать </w:t>
      </w:r>
      <w:r w:rsidR="00750353" w:rsidRPr="00845EE2">
        <w:rPr>
          <w:rFonts w:ascii="Times New Roman" w:hAnsi="Times New Roman" w:cs="Times New Roman"/>
          <w:sz w:val="24"/>
          <w:szCs w:val="24"/>
        </w:rPr>
        <w:t xml:space="preserve">отчет (уведомление) о совершении операции по лицевому счету, выписка из реестра или отчет (справка) об операциях, совершенных по лицевому счету, </w:t>
      </w:r>
      <w:r w:rsidR="00750353" w:rsidRPr="00845EE2">
        <w:rPr>
          <w:rFonts w:ascii="Times New Roman" w:hAnsi="Times New Roman" w:cs="Times New Roman"/>
          <w:sz w:val="24"/>
          <w:szCs w:val="24"/>
        </w:rPr>
        <w:lastRenderedPageBreak/>
        <w:t>предоставляе</w:t>
      </w:r>
      <w:r w:rsidRPr="00845EE2">
        <w:rPr>
          <w:rFonts w:ascii="Times New Roman" w:hAnsi="Times New Roman" w:cs="Times New Roman"/>
          <w:sz w:val="24"/>
          <w:szCs w:val="24"/>
        </w:rPr>
        <w:t>мый</w:t>
      </w:r>
      <w:r w:rsidR="00750353" w:rsidRPr="00845EE2">
        <w:rPr>
          <w:rFonts w:ascii="Times New Roman" w:hAnsi="Times New Roman" w:cs="Times New Roman"/>
          <w:sz w:val="24"/>
          <w:szCs w:val="24"/>
        </w:rPr>
        <w:t xml:space="preserve"> в период, когда </w:t>
      </w:r>
      <w:r w:rsidR="00C9449F" w:rsidRPr="00845EE2">
        <w:rPr>
          <w:rFonts w:ascii="Times New Roman" w:hAnsi="Times New Roman" w:cs="Times New Roman"/>
          <w:sz w:val="24"/>
          <w:szCs w:val="24"/>
        </w:rPr>
        <w:t xml:space="preserve">приостановлены операции с ценными бумагами </w:t>
      </w:r>
      <w:r w:rsidR="00C9449F">
        <w:rPr>
          <w:rFonts w:ascii="Times New Roman" w:hAnsi="Times New Roman" w:cs="Times New Roman"/>
          <w:sz w:val="24"/>
          <w:szCs w:val="24"/>
        </w:rPr>
        <w:t>на основании нормативных правовых</w:t>
      </w:r>
      <w:r w:rsidR="00750353" w:rsidRPr="00845EE2">
        <w:rPr>
          <w:rFonts w:ascii="Times New Roman" w:hAnsi="Times New Roman" w:cs="Times New Roman"/>
          <w:sz w:val="24"/>
          <w:szCs w:val="24"/>
        </w:rPr>
        <w:t xml:space="preserve"> акт</w:t>
      </w:r>
      <w:r w:rsidR="00C9449F">
        <w:rPr>
          <w:rFonts w:ascii="Times New Roman" w:hAnsi="Times New Roman" w:cs="Times New Roman"/>
          <w:sz w:val="24"/>
          <w:szCs w:val="24"/>
        </w:rPr>
        <w:t>ов</w:t>
      </w:r>
      <w:r w:rsidR="00750353" w:rsidRPr="00845EE2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845EE2">
        <w:rPr>
          <w:rFonts w:ascii="Times New Roman" w:hAnsi="Times New Roman" w:cs="Times New Roman"/>
          <w:sz w:val="24"/>
          <w:szCs w:val="24"/>
        </w:rPr>
        <w:t>?</w:t>
      </w:r>
    </w:p>
    <w:p w14:paraId="26F21FFC" w14:textId="77777777" w:rsidR="00AA5175" w:rsidRDefault="00AA5175" w:rsidP="00845EE2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86E7BA" w14:textId="77777777" w:rsidR="00543E05" w:rsidRPr="00845EE2" w:rsidRDefault="00543E05" w:rsidP="00845EE2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какой срок приостанавливаются </w:t>
      </w:r>
      <w:r w:rsidR="00750353" w:rsidRPr="00845EE2">
        <w:rPr>
          <w:rFonts w:ascii="Times New Roman" w:hAnsi="Times New Roman" w:cs="Times New Roman"/>
          <w:sz w:val="24"/>
          <w:szCs w:val="24"/>
        </w:rPr>
        <w:t>операции с эмиссионными ценными бумагами реорганизуемого эмитента (реорганизуемых эмитентов) по счетам, открытым держателями реестров</w:t>
      </w:r>
      <w:r w:rsidRPr="00845EE2">
        <w:rPr>
          <w:rFonts w:ascii="Times New Roman" w:hAnsi="Times New Roman" w:cs="Times New Roman"/>
          <w:sz w:val="24"/>
          <w:szCs w:val="24"/>
        </w:rPr>
        <w:t>?</w:t>
      </w:r>
    </w:p>
    <w:p w14:paraId="31C1D6A5" w14:textId="77777777" w:rsidR="00AA5175" w:rsidRDefault="00AA5175" w:rsidP="00845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3CF958" w14:textId="77777777" w:rsidR="009F69A4" w:rsidRPr="00845EE2" w:rsidRDefault="00750353" w:rsidP="00845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EE2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какой срок</w:t>
      </w:r>
      <w:r w:rsidRPr="00845EE2">
        <w:rPr>
          <w:rFonts w:ascii="Times New Roman" w:hAnsi="Times New Roman" w:cs="Times New Roman"/>
          <w:sz w:val="24"/>
          <w:szCs w:val="24"/>
        </w:rPr>
        <w:t xml:space="preserve"> возобновляются операции с эмиссионными ценными бумагами реорганизуемого эмитента (реорганизуемых эмитентов) по счетам, открытым держателями реестров?</w:t>
      </w:r>
    </w:p>
    <w:p w14:paraId="74545872" w14:textId="77777777" w:rsidR="00AA5175" w:rsidRDefault="00AA5175" w:rsidP="008511D1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115619" w14:textId="400D7752" w:rsidR="00CB4FE7" w:rsidRPr="00845EE2" w:rsidRDefault="00C9449F" w:rsidP="008511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750353" w:rsidRPr="00845EE2">
        <w:rPr>
          <w:rFonts w:ascii="Times New Roman" w:hAnsi="Times New Roman" w:cs="Times New Roman"/>
          <w:sz w:val="24"/>
          <w:szCs w:val="24"/>
        </w:rPr>
        <w:t>ержатель реестра владельцев эмиссионных ценных бумаг реорганизуемого эмитента НЕ направляет лицам, которым он открыл лицевые счета номинального держателя центрального депозитария и лицевые счета номинального держателя:</w:t>
      </w:r>
    </w:p>
    <w:p w14:paraId="62D20BD1" w14:textId="77777777" w:rsidR="00AA5175" w:rsidRDefault="00AA5175" w:rsidP="008511D1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5199EE" w14:textId="41EF11B0" w:rsidR="0048286A" w:rsidRPr="00845EE2" w:rsidRDefault="00172BBF" w:rsidP="008511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45EE2">
        <w:rPr>
          <w:rFonts w:ascii="Times New Roman" w:hAnsi="Times New Roman" w:cs="Times New Roman"/>
          <w:sz w:val="24"/>
          <w:szCs w:val="24"/>
        </w:rPr>
        <w:t xml:space="preserve">Может ли держатель реестра с момента приостановления операций в реестре совершать операции списания и зачисления ценных бумаг, в отношении </w:t>
      </w:r>
      <w:r w:rsidR="008511D1">
        <w:rPr>
          <w:rFonts w:ascii="Times New Roman" w:hAnsi="Times New Roman" w:cs="Times New Roman"/>
          <w:sz w:val="24"/>
          <w:szCs w:val="24"/>
        </w:rPr>
        <w:t>которых приостановлены операции?</w:t>
      </w:r>
    </w:p>
    <w:p w14:paraId="2F1C3B40" w14:textId="77777777" w:rsidR="00AA5175" w:rsidRDefault="00AA5175" w:rsidP="00851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57CBB45" w14:textId="19934D80" w:rsidR="00230671" w:rsidRPr="00845EE2" w:rsidRDefault="008511D1" w:rsidP="00851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="00230671" w:rsidRPr="00845EE2">
        <w:rPr>
          <w:rFonts w:ascii="Times New Roman" w:hAnsi="Times New Roman" w:cs="Times New Roman"/>
          <w:bCs/>
          <w:sz w:val="24"/>
          <w:szCs w:val="24"/>
        </w:rPr>
        <w:t>ри выявлении ошибок в записи, исправление котор</w:t>
      </w:r>
      <w:r w:rsidR="009141BF">
        <w:rPr>
          <w:rFonts w:ascii="Times New Roman" w:hAnsi="Times New Roman" w:cs="Times New Roman"/>
          <w:bCs/>
          <w:sz w:val="24"/>
          <w:szCs w:val="24"/>
        </w:rPr>
        <w:t>ых</w:t>
      </w:r>
      <w:r w:rsidR="00230671" w:rsidRPr="00845EE2">
        <w:rPr>
          <w:rFonts w:ascii="Times New Roman" w:hAnsi="Times New Roman" w:cs="Times New Roman"/>
          <w:bCs/>
          <w:sz w:val="24"/>
          <w:szCs w:val="24"/>
        </w:rPr>
        <w:t xml:space="preserve"> допускается, в случаях, когда срок окончания рабочего дня, следующего за днем внесения такой записи истёк</w:t>
      </w:r>
      <w:r>
        <w:rPr>
          <w:rFonts w:ascii="Times New Roman" w:hAnsi="Times New Roman" w:cs="Times New Roman"/>
          <w:bCs/>
          <w:sz w:val="24"/>
          <w:szCs w:val="24"/>
        </w:rPr>
        <w:t>, регистратор</w:t>
      </w:r>
      <w:r w:rsidR="00230671" w:rsidRPr="00845EE2">
        <w:rPr>
          <w:rFonts w:ascii="Times New Roman" w:hAnsi="Times New Roman" w:cs="Times New Roman"/>
          <w:bCs/>
          <w:sz w:val="24"/>
          <w:szCs w:val="24"/>
        </w:rPr>
        <w:t>:</w:t>
      </w:r>
    </w:p>
    <w:p w14:paraId="6919D66C" w14:textId="77777777" w:rsidR="00AA5175" w:rsidRDefault="00AA5175" w:rsidP="00914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4FE0E17" w14:textId="6796A30E" w:rsidR="007F4E99" w:rsidRPr="009141BF" w:rsidRDefault="007F4E99" w:rsidP="00914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41BF">
        <w:rPr>
          <w:rFonts w:ascii="Times New Roman" w:hAnsi="Times New Roman" w:cs="Times New Roman"/>
          <w:bCs/>
          <w:sz w:val="24"/>
          <w:szCs w:val="24"/>
        </w:rPr>
        <w:t>Укажите действия регистратора при выявлении ошибок в записи, исправление которой допускается, в случаях, когда были направлены отчет о проведенной операции или выписк</w:t>
      </w:r>
      <w:r w:rsidR="009141BF">
        <w:rPr>
          <w:rFonts w:ascii="Times New Roman" w:hAnsi="Times New Roman" w:cs="Times New Roman"/>
          <w:bCs/>
          <w:sz w:val="24"/>
          <w:szCs w:val="24"/>
        </w:rPr>
        <w:t>а по лицевому счету</w:t>
      </w:r>
      <w:r w:rsidRPr="009141BF">
        <w:rPr>
          <w:rFonts w:ascii="Times New Roman" w:hAnsi="Times New Roman" w:cs="Times New Roman"/>
          <w:bCs/>
          <w:sz w:val="24"/>
          <w:szCs w:val="24"/>
        </w:rPr>
        <w:t>, отражающая ошибочные данные:</w:t>
      </w:r>
    </w:p>
    <w:p w14:paraId="1F43D4B6" w14:textId="77777777" w:rsidR="00AA5175" w:rsidRDefault="00AA5175" w:rsidP="00914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47BB010" w14:textId="601DE16C" w:rsidR="002E61FD" w:rsidRPr="009141BF" w:rsidRDefault="002E61FD" w:rsidP="00914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41BF">
        <w:rPr>
          <w:rFonts w:ascii="Times New Roman" w:hAnsi="Times New Roman" w:cs="Times New Roman"/>
          <w:bCs/>
          <w:sz w:val="24"/>
          <w:szCs w:val="24"/>
        </w:rPr>
        <w:t>Каким федеральным законом регулируется внесение исправительных записей по лицевому счету номинального держ</w:t>
      </w:r>
      <w:r w:rsidR="009141BF">
        <w:rPr>
          <w:rFonts w:ascii="Times New Roman" w:hAnsi="Times New Roman" w:cs="Times New Roman"/>
          <w:bCs/>
          <w:sz w:val="24"/>
          <w:szCs w:val="24"/>
        </w:rPr>
        <w:t>ателя центрального депозитария?</w:t>
      </w:r>
    </w:p>
    <w:p w14:paraId="384129E5" w14:textId="77777777" w:rsidR="00AA5175" w:rsidRDefault="00AA5175" w:rsidP="00845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661015" w14:textId="1DDA17C6" w:rsidR="0068146A" w:rsidRPr="00845EE2" w:rsidRDefault="009141BF" w:rsidP="00845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68146A" w:rsidRPr="00845EE2">
        <w:rPr>
          <w:rFonts w:ascii="Times New Roman" w:hAnsi="Times New Roman" w:cs="Times New Roman"/>
          <w:sz w:val="24"/>
          <w:szCs w:val="24"/>
        </w:rPr>
        <w:t xml:space="preserve">егистратор и </w:t>
      </w:r>
      <w:r>
        <w:rPr>
          <w:rFonts w:ascii="Times New Roman" w:hAnsi="Times New Roman" w:cs="Times New Roman"/>
          <w:sz w:val="24"/>
          <w:szCs w:val="24"/>
        </w:rPr>
        <w:t>ц</w:t>
      </w:r>
      <w:r w:rsidR="0068146A" w:rsidRPr="00845EE2">
        <w:rPr>
          <w:rFonts w:ascii="Times New Roman" w:hAnsi="Times New Roman" w:cs="Times New Roman"/>
          <w:sz w:val="24"/>
          <w:szCs w:val="24"/>
        </w:rPr>
        <w:t xml:space="preserve">ентральный депозитарий </w:t>
      </w:r>
      <w:r>
        <w:rPr>
          <w:rFonts w:ascii="Times New Roman" w:hAnsi="Times New Roman" w:cs="Times New Roman"/>
          <w:sz w:val="24"/>
          <w:szCs w:val="24"/>
        </w:rPr>
        <w:t>должны проводить</w:t>
      </w:r>
      <w:r w:rsidR="0068146A" w:rsidRPr="00845EE2">
        <w:rPr>
          <w:rFonts w:ascii="Times New Roman" w:hAnsi="Times New Roman" w:cs="Times New Roman"/>
          <w:sz w:val="24"/>
          <w:szCs w:val="24"/>
        </w:rPr>
        <w:t xml:space="preserve"> сверку записей о количестве ценных бумаг на лицевом счете номинального дер</w:t>
      </w:r>
      <w:r>
        <w:rPr>
          <w:rFonts w:ascii="Times New Roman" w:hAnsi="Times New Roman" w:cs="Times New Roman"/>
          <w:sz w:val="24"/>
          <w:szCs w:val="24"/>
        </w:rPr>
        <w:t>жателя центрального депозитария:</w:t>
      </w:r>
    </w:p>
    <w:p w14:paraId="36F0FBE0" w14:textId="77777777" w:rsidR="00AA5175" w:rsidRDefault="00AA5175" w:rsidP="00845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24ECB7" w14:textId="47ACF1EA" w:rsidR="0068146A" w:rsidRDefault="0068146A" w:rsidP="00845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EE2">
        <w:rPr>
          <w:rFonts w:ascii="Times New Roman" w:hAnsi="Times New Roman" w:cs="Times New Roman"/>
          <w:sz w:val="24"/>
          <w:szCs w:val="24"/>
        </w:rPr>
        <w:t>В</w:t>
      </w:r>
      <w:r w:rsidR="009141BF">
        <w:rPr>
          <w:rFonts w:ascii="Times New Roman" w:hAnsi="Times New Roman" w:cs="Times New Roman"/>
          <w:sz w:val="24"/>
          <w:szCs w:val="24"/>
        </w:rPr>
        <w:t xml:space="preserve"> какое время регистратор и центральный депозитарий </w:t>
      </w:r>
      <w:r w:rsidRPr="00845EE2">
        <w:rPr>
          <w:rFonts w:ascii="Times New Roman" w:hAnsi="Times New Roman" w:cs="Times New Roman"/>
          <w:sz w:val="24"/>
          <w:szCs w:val="24"/>
        </w:rPr>
        <w:t>проводят сверку записей о количестве ценных бумаг на лицевом счете номинального держателя центрального депозитария?</w:t>
      </w:r>
    </w:p>
    <w:p w14:paraId="55FB975E" w14:textId="77777777" w:rsidR="00AA5175" w:rsidRDefault="00AA5175" w:rsidP="00845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F7B869" w14:textId="219D0CCD" w:rsidR="0068146A" w:rsidRDefault="0068146A" w:rsidP="00845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EE2">
        <w:rPr>
          <w:rFonts w:ascii="Times New Roman" w:hAnsi="Times New Roman" w:cs="Times New Roman"/>
          <w:sz w:val="24"/>
          <w:szCs w:val="24"/>
        </w:rPr>
        <w:t xml:space="preserve">Кто </w:t>
      </w:r>
      <w:r w:rsidR="00320132">
        <w:rPr>
          <w:rFonts w:ascii="Times New Roman" w:hAnsi="Times New Roman" w:cs="Times New Roman"/>
          <w:sz w:val="24"/>
          <w:szCs w:val="24"/>
        </w:rPr>
        <w:t>должен инициировать</w:t>
      </w:r>
      <w:r w:rsidRPr="00845EE2">
        <w:rPr>
          <w:rFonts w:ascii="Times New Roman" w:hAnsi="Times New Roman" w:cs="Times New Roman"/>
          <w:sz w:val="24"/>
          <w:szCs w:val="24"/>
        </w:rPr>
        <w:t xml:space="preserve"> ежедневн</w:t>
      </w:r>
      <w:r w:rsidR="00320132">
        <w:rPr>
          <w:rFonts w:ascii="Times New Roman" w:hAnsi="Times New Roman" w:cs="Times New Roman"/>
          <w:sz w:val="24"/>
          <w:szCs w:val="24"/>
        </w:rPr>
        <w:t>ую</w:t>
      </w:r>
      <w:r w:rsidRPr="00845EE2">
        <w:rPr>
          <w:rFonts w:ascii="Times New Roman" w:hAnsi="Times New Roman" w:cs="Times New Roman"/>
          <w:sz w:val="24"/>
          <w:szCs w:val="24"/>
        </w:rPr>
        <w:t xml:space="preserve"> сверк</w:t>
      </w:r>
      <w:r w:rsidR="00320132">
        <w:rPr>
          <w:rFonts w:ascii="Times New Roman" w:hAnsi="Times New Roman" w:cs="Times New Roman"/>
          <w:sz w:val="24"/>
          <w:szCs w:val="24"/>
        </w:rPr>
        <w:t>у</w:t>
      </w:r>
      <w:r w:rsidRPr="00845EE2">
        <w:rPr>
          <w:rFonts w:ascii="Times New Roman" w:hAnsi="Times New Roman" w:cs="Times New Roman"/>
          <w:sz w:val="24"/>
          <w:szCs w:val="24"/>
        </w:rPr>
        <w:t xml:space="preserve"> между </w:t>
      </w:r>
      <w:r w:rsidR="00320132">
        <w:rPr>
          <w:rFonts w:ascii="Times New Roman" w:hAnsi="Times New Roman" w:cs="Times New Roman"/>
          <w:sz w:val="24"/>
          <w:szCs w:val="24"/>
        </w:rPr>
        <w:t>р</w:t>
      </w:r>
      <w:r w:rsidRPr="00845EE2">
        <w:rPr>
          <w:rFonts w:ascii="Times New Roman" w:hAnsi="Times New Roman" w:cs="Times New Roman"/>
          <w:sz w:val="24"/>
          <w:szCs w:val="24"/>
        </w:rPr>
        <w:t xml:space="preserve">егистратором и </w:t>
      </w:r>
      <w:r w:rsidR="00320132">
        <w:rPr>
          <w:rFonts w:ascii="Times New Roman" w:hAnsi="Times New Roman" w:cs="Times New Roman"/>
          <w:sz w:val="24"/>
          <w:szCs w:val="24"/>
        </w:rPr>
        <w:t>ц</w:t>
      </w:r>
      <w:r w:rsidRPr="00845EE2">
        <w:rPr>
          <w:rFonts w:ascii="Times New Roman" w:hAnsi="Times New Roman" w:cs="Times New Roman"/>
          <w:sz w:val="24"/>
          <w:szCs w:val="24"/>
        </w:rPr>
        <w:t>ентральным депозитарием?</w:t>
      </w:r>
    </w:p>
    <w:p w14:paraId="2FEAC691" w14:textId="77777777" w:rsidR="00AA5175" w:rsidRDefault="00AA5175" w:rsidP="00845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F8F17A" w14:textId="20571B7C" w:rsidR="0068146A" w:rsidRPr="00845EE2" w:rsidRDefault="0068146A" w:rsidP="00845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EE2">
        <w:rPr>
          <w:rFonts w:ascii="Times New Roman" w:hAnsi="Times New Roman" w:cs="Times New Roman"/>
          <w:sz w:val="24"/>
          <w:szCs w:val="24"/>
        </w:rPr>
        <w:t xml:space="preserve">Что содержит запрос на ежедневную сверку между </w:t>
      </w:r>
      <w:r w:rsidR="00320132">
        <w:rPr>
          <w:rFonts w:ascii="Times New Roman" w:hAnsi="Times New Roman" w:cs="Times New Roman"/>
          <w:sz w:val="24"/>
          <w:szCs w:val="24"/>
        </w:rPr>
        <w:t>р</w:t>
      </w:r>
      <w:r w:rsidRPr="00845EE2">
        <w:rPr>
          <w:rFonts w:ascii="Times New Roman" w:hAnsi="Times New Roman" w:cs="Times New Roman"/>
          <w:sz w:val="24"/>
          <w:szCs w:val="24"/>
        </w:rPr>
        <w:t>егистратором и</w:t>
      </w:r>
      <w:r w:rsidR="00320132">
        <w:rPr>
          <w:rFonts w:ascii="Times New Roman" w:hAnsi="Times New Roman" w:cs="Times New Roman"/>
          <w:sz w:val="24"/>
          <w:szCs w:val="24"/>
        </w:rPr>
        <w:t xml:space="preserve"> ц</w:t>
      </w:r>
      <w:r w:rsidRPr="00845EE2">
        <w:rPr>
          <w:rFonts w:ascii="Times New Roman" w:hAnsi="Times New Roman" w:cs="Times New Roman"/>
          <w:sz w:val="24"/>
          <w:szCs w:val="24"/>
        </w:rPr>
        <w:t>ентральным депозитарием в отношении ценных бумаг каждого выпуска?</w:t>
      </w:r>
    </w:p>
    <w:p w14:paraId="45BE2F7A" w14:textId="77777777" w:rsidR="00AA5175" w:rsidRDefault="00AA5175" w:rsidP="00845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A97AAB" w14:textId="090BF49C" w:rsidR="0068146A" w:rsidRPr="00845EE2" w:rsidRDefault="00213DCE" w:rsidP="00845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845EE2">
        <w:rPr>
          <w:rFonts w:ascii="Times New Roman" w:hAnsi="Times New Roman" w:cs="Times New Roman"/>
          <w:sz w:val="24"/>
          <w:szCs w:val="24"/>
        </w:rPr>
        <w:t xml:space="preserve">о результатам проведенной </w:t>
      </w:r>
      <w:r w:rsidR="00575CFF">
        <w:rPr>
          <w:rFonts w:ascii="Times New Roman" w:hAnsi="Times New Roman" w:cs="Times New Roman"/>
          <w:sz w:val="24"/>
          <w:szCs w:val="24"/>
        </w:rPr>
        <w:t xml:space="preserve">ежедневной </w:t>
      </w:r>
      <w:r w:rsidRPr="00845EE2">
        <w:rPr>
          <w:rFonts w:ascii="Times New Roman" w:hAnsi="Times New Roman" w:cs="Times New Roman"/>
          <w:sz w:val="24"/>
          <w:szCs w:val="24"/>
        </w:rPr>
        <w:t xml:space="preserve">сверки </w:t>
      </w:r>
      <w:r>
        <w:rPr>
          <w:rFonts w:ascii="Times New Roman" w:hAnsi="Times New Roman" w:cs="Times New Roman"/>
          <w:sz w:val="24"/>
          <w:szCs w:val="24"/>
        </w:rPr>
        <w:t>ц</w:t>
      </w:r>
      <w:r w:rsidR="0068146A" w:rsidRPr="00845EE2">
        <w:rPr>
          <w:rFonts w:ascii="Times New Roman" w:hAnsi="Times New Roman" w:cs="Times New Roman"/>
          <w:sz w:val="24"/>
          <w:szCs w:val="24"/>
        </w:rPr>
        <w:t xml:space="preserve">ентральный депозитарий </w:t>
      </w:r>
      <w:r w:rsidR="00575CFF">
        <w:rPr>
          <w:rFonts w:ascii="Times New Roman" w:hAnsi="Times New Roman" w:cs="Times New Roman"/>
          <w:sz w:val="24"/>
          <w:szCs w:val="24"/>
        </w:rPr>
        <w:t>может направить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="0068146A" w:rsidRPr="00845EE2">
        <w:rPr>
          <w:rFonts w:ascii="Times New Roman" w:hAnsi="Times New Roman" w:cs="Times New Roman"/>
          <w:sz w:val="24"/>
          <w:szCs w:val="24"/>
        </w:rPr>
        <w:t>егистратору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C3041C0" w14:textId="77777777" w:rsidR="00AA5175" w:rsidRDefault="00AA5175" w:rsidP="00845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A3963B" w14:textId="2EDB8301" w:rsidR="0068146A" w:rsidRPr="00845EE2" w:rsidRDefault="0068146A" w:rsidP="00845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EE2">
        <w:rPr>
          <w:rFonts w:ascii="Times New Roman" w:hAnsi="Times New Roman" w:cs="Times New Roman"/>
          <w:sz w:val="24"/>
          <w:szCs w:val="24"/>
        </w:rPr>
        <w:t xml:space="preserve">Вправе ли </w:t>
      </w:r>
      <w:r w:rsidR="002E79A2">
        <w:rPr>
          <w:rFonts w:ascii="Times New Roman" w:hAnsi="Times New Roman" w:cs="Times New Roman"/>
          <w:sz w:val="24"/>
          <w:szCs w:val="24"/>
        </w:rPr>
        <w:t>р</w:t>
      </w:r>
      <w:r w:rsidRPr="00845EE2">
        <w:rPr>
          <w:rFonts w:ascii="Times New Roman" w:hAnsi="Times New Roman" w:cs="Times New Roman"/>
          <w:sz w:val="24"/>
          <w:szCs w:val="24"/>
        </w:rPr>
        <w:t xml:space="preserve">егистратор проводить операции списание ценных бумаг с лицевого счета (зачисление ценных бумаг на лицевой счет) номинального держателя центрального депозитария в </w:t>
      </w:r>
      <w:r w:rsidR="002E79A2">
        <w:rPr>
          <w:rFonts w:ascii="Times New Roman" w:hAnsi="Times New Roman" w:cs="Times New Roman"/>
          <w:sz w:val="24"/>
          <w:szCs w:val="24"/>
        </w:rPr>
        <w:t>р</w:t>
      </w:r>
      <w:r w:rsidRPr="00845EE2">
        <w:rPr>
          <w:rFonts w:ascii="Times New Roman" w:hAnsi="Times New Roman" w:cs="Times New Roman"/>
          <w:sz w:val="24"/>
          <w:szCs w:val="24"/>
        </w:rPr>
        <w:t xml:space="preserve">еестре после направления </w:t>
      </w:r>
      <w:r w:rsidR="002E79A2">
        <w:rPr>
          <w:rFonts w:ascii="Times New Roman" w:hAnsi="Times New Roman" w:cs="Times New Roman"/>
          <w:sz w:val="24"/>
          <w:szCs w:val="24"/>
        </w:rPr>
        <w:t>ц</w:t>
      </w:r>
      <w:r w:rsidRPr="00845EE2">
        <w:rPr>
          <w:rFonts w:ascii="Times New Roman" w:hAnsi="Times New Roman" w:cs="Times New Roman"/>
          <w:sz w:val="24"/>
          <w:szCs w:val="24"/>
        </w:rPr>
        <w:t xml:space="preserve">ентральному депозитарию </w:t>
      </w:r>
      <w:r w:rsidR="002E79A2">
        <w:rPr>
          <w:rFonts w:ascii="Times New Roman" w:hAnsi="Times New Roman" w:cs="Times New Roman"/>
          <w:sz w:val="24"/>
          <w:szCs w:val="24"/>
        </w:rPr>
        <w:t>з</w:t>
      </w:r>
      <w:r w:rsidRPr="00845EE2">
        <w:rPr>
          <w:rFonts w:ascii="Times New Roman" w:hAnsi="Times New Roman" w:cs="Times New Roman"/>
          <w:sz w:val="24"/>
          <w:szCs w:val="24"/>
        </w:rPr>
        <w:t>апроса ежедневной сверки, в дату, за которую проводится ежедневная сверка?</w:t>
      </w:r>
    </w:p>
    <w:p w14:paraId="525721D7" w14:textId="77777777" w:rsidR="00AA5175" w:rsidRDefault="00AA5175" w:rsidP="00845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12DAD2" w14:textId="49ABDC24" w:rsidR="0068146A" w:rsidRPr="00845EE2" w:rsidRDefault="002E79A2" w:rsidP="00845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Вправе ли р</w:t>
      </w:r>
      <w:r w:rsidR="0068146A" w:rsidRPr="00845EE2">
        <w:rPr>
          <w:rFonts w:ascii="Times New Roman" w:hAnsi="Times New Roman" w:cs="Times New Roman"/>
          <w:sz w:val="24"/>
          <w:szCs w:val="24"/>
        </w:rPr>
        <w:t xml:space="preserve">егистратор проводить операции списание ценных бумаг с лицевого счета (зачисление ценных бумаг на лицевой счет) номинального держателя центрального </w:t>
      </w:r>
      <w:r>
        <w:rPr>
          <w:rFonts w:ascii="Times New Roman" w:hAnsi="Times New Roman" w:cs="Times New Roman"/>
          <w:sz w:val="24"/>
          <w:szCs w:val="24"/>
        </w:rPr>
        <w:t>депозитария в случае получения о</w:t>
      </w:r>
      <w:r w:rsidR="0068146A" w:rsidRPr="00845EE2">
        <w:rPr>
          <w:rFonts w:ascii="Times New Roman" w:hAnsi="Times New Roman" w:cs="Times New Roman"/>
          <w:sz w:val="24"/>
          <w:szCs w:val="24"/>
        </w:rPr>
        <w:t>тказа в ежедневной сверке?</w:t>
      </w:r>
    </w:p>
    <w:p w14:paraId="73BA0CB2" w14:textId="77777777" w:rsidR="00AA5175" w:rsidRDefault="00AA5175" w:rsidP="00845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9C8F54" w14:textId="08F32E7A" w:rsidR="0068146A" w:rsidRPr="00845EE2" w:rsidRDefault="002E79A2" w:rsidP="00845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Вправе ли р</w:t>
      </w:r>
      <w:r w:rsidR="0068146A" w:rsidRPr="00845EE2">
        <w:rPr>
          <w:rFonts w:ascii="Times New Roman" w:hAnsi="Times New Roman" w:cs="Times New Roman"/>
          <w:sz w:val="24"/>
          <w:szCs w:val="24"/>
        </w:rPr>
        <w:t xml:space="preserve">егистратор направлять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68146A" w:rsidRPr="00845EE2">
        <w:rPr>
          <w:rFonts w:ascii="Times New Roman" w:hAnsi="Times New Roman" w:cs="Times New Roman"/>
          <w:sz w:val="24"/>
          <w:szCs w:val="24"/>
        </w:rPr>
        <w:t>апросы на ежедневну</w:t>
      </w:r>
      <w:r>
        <w:rPr>
          <w:rFonts w:ascii="Times New Roman" w:hAnsi="Times New Roman" w:cs="Times New Roman"/>
          <w:sz w:val="24"/>
          <w:szCs w:val="24"/>
        </w:rPr>
        <w:t>ю сверку по нескольким р</w:t>
      </w:r>
      <w:r w:rsidR="0068146A" w:rsidRPr="00845EE2">
        <w:rPr>
          <w:rFonts w:ascii="Times New Roman" w:hAnsi="Times New Roman" w:cs="Times New Roman"/>
          <w:sz w:val="24"/>
          <w:szCs w:val="24"/>
        </w:rPr>
        <w:t>еестрам в виде одного электронного документа?</w:t>
      </w:r>
    </w:p>
    <w:p w14:paraId="4385EF77" w14:textId="77777777" w:rsidR="00AA5175" w:rsidRDefault="00AA5175" w:rsidP="00845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F6B89A" w14:textId="7308F84C" w:rsidR="0068146A" w:rsidRPr="00845EE2" w:rsidRDefault="0068146A" w:rsidP="00845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EE2">
        <w:rPr>
          <w:rFonts w:ascii="Times New Roman" w:hAnsi="Times New Roman" w:cs="Times New Roman"/>
          <w:sz w:val="24"/>
          <w:szCs w:val="24"/>
        </w:rPr>
        <w:t xml:space="preserve">Допустимы ли исправления, помарки в документах (анкете </w:t>
      </w:r>
      <w:r w:rsidR="00A6486F">
        <w:rPr>
          <w:rFonts w:ascii="Times New Roman" w:hAnsi="Times New Roman" w:cs="Times New Roman"/>
          <w:sz w:val="24"/>
          <w:szCs w:val="24"/>
        </w:rPr>
        <w:t>зарегистрированного лица</w:t>
      </w:r>
      <w:r w:rsidRPr="00845EE2">
        <w:rPr>
          <w:rFonts w:ascii="Times New Roman" w:hAnsi="Times New Roman" w:cs="Times New Roman"/>
          <w:sz w:val="24"/>
          <w:szCs w:val="24"/>
        </w:rPr>
        <w:t xml:space="preserve">, заявлении), являющихся основанием для проведения операций в реестре владельцев </w:t>
      </w:r>
      <w:r w:rsidR="009824FB" w:rsidRPr="00845EE2">
        <w:rPr>
          <w:rFonts w:ascii="Times New Roman" w:hAnsi="Times New Roman" w:cs="Times New Roman"/>
          <w:sz w:val="24"/>
          <w:szCs w:val="24"/>
        </w:rPr>
        <w:t>ценных бумаг</w:t>
      </w:r>
      <w:r w:rsidRPr="00845EE2">
        <w:rPr>
          <w:rFonts w:ascii="Times New Roman" w:hAnsi="Times New Roman" w:cs="Times New Roman"/>
          <w:sz w:val="24"/>
          <w:szCs w:val="24"/>
        </w:rPr>
        <w:t>?</w:t>
      </w:r>
    </w:p>
    <w:p w14:paraId="04408A2A" w14:textId="77777777" w:rsidR="00AA5175" w:rsidRDefault="00AA5175" w:rsidP="00845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0BCCB7" w14:textId="0E45D722" w:rsidR="0068146A" w:rsidRPr="00845EE2" w:rsidRDefault="00A6486F" w:rsidP="00845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ли в</w:t>
      </w:r>
      <w:r w:rsidR="0068146A" w:rsidRPr="00845EE2">
        <w:rPr>
          <w:rFonts w:ascii="Times New Roman" w:hAnsi="Times New Roman" w:cs="Times New Roman"/>
          <w:sz w:val="24"/>
          <w:szCs w:val="24"/>
        </w:rPr>
        <w:t xml:space="preserve"> распоряжении о списании </w:t>
      </w:r>
      <w:r w:rsidR="009824FB" w:rsidRPr="00845EE2">
        <w:rPr>
          <w:rFonts w:ascii="Times New Roman" w:hAnsi="Times New Roman" w:cs="Times New Roman"/>
          <w:sz w:val="24"/>
          <w:szCs w:val="24"/>
        </w:rPr>
        <w:t>ценных бумаг</w:t>
      </w:r>
      <w:r w:rsidR="0068146A" w:rsidRPr="00845EE2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>казывать номер лицевого счета зарегистрированного лица</w:t>
      </w:r>
      <w:r w:rsidR="0068146A" w:rsidRPr="00845EE2">
        <w:rPr>
          <w:rFonts w:ascii="Times New Roman" w:hAnsi="Times New Roman" w:cs="Times New Roman"/>
          <w:sz w:val="24"/>
          <w:szCs w:val="24"/>
        </w:rPr>
        <w:t xml:space="preserve">, с которого списываются </w:t>
      </w:r>
      <w:r w:rsidR="009824FB" w:rsidRPr="00845EE2">
        <w:rPr>
          <w:rFonts w:ascii="Times New Roman" w:hAnsi="Times New Roman" w:cs="Times New Roman"/>
          <w:sz w:val="24"/>
          <w:szCs w:val="24"/>
        </w:rPr>
        <w:t>ценные бумаги</w:t>
      </w:r>
      <w:r w:rsidR="0068146A" w:rsidRPr="00845EE2">
        <w:rPr>
          <w:rFonts w:ascii="Times New Roman" w:hAnsi="Times New Roman" w:cs="Times New Roman"/>
          <w:sz w:val="24"/>
          <w:szCs w:val="24"/>
        </w:rPr>
        <w:t>?</w:t>
      </w:r>
    </w:p>
    <w:p w14:paraId="3B01303F" w14:textId="77777777" w:rsidR="00AA5175" w:rsidRDefault="00AA5175" w:rsidP="00845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5CE697" w14:textId="77777777" w:rsidR="0068146A" w:rsidRPr="00845EE2" w:rsidRDefault="0068146A" w:rsidP="00845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EE2">
        <w:rPr>
          <w:rFonts w:ascii="Times New Roman" w:hAnsi="Times New Roman" w:cs="Times New Roman"/>
          <w:sz w:val="24"/>
          <w:szCs w:val="24"/>
        </w:rPr>
        <w:t>В случае существенных сомнений в подлинности подписи на заявлении регистратор:</w:t>
      </w:r>
    </w:p>
    <w:p w14:paraId="37A4A333" w14:textId="77777777" w:rsidR="00AA5175" w:rsidRDefault="00AA5175" w:rsidP="00845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9D844D" w14:textId="616EC9C9" w:rsidR="0068146A" w:rsidRPr="00845EE2" w:rsidRDefault="0068146A" w:rsidP="00845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EE2">
        <w:rPr>
          <w:rFonts w:ascii="Times New Roman" w:hAnsi="Times New Roman" w:cs="Times New Roman"/>
          <w:sz w:val="24"/>
          <w:szCs w:val="24"/>
        </w:rPr>
        <w:t>Если лицо, которому открывается (изменяется) лицевой счет не оплатило или не предоставило гарантии по оплате услуг регистратора в части открытия (изменения) лицевого счета</w:t>
      </w:r>
      <w:r w:rsidR="00A6486F">
        <w:rPr>
          <w:rFonts w:ascii="Times New Roman" w:hAnsi="Times New Roman" w:cs="Times New Roman"/>
          <w:sz w:val="24"/>
          <w:szCs w:val="24"/>
        </w:rPr>
        <w:t>,</w:t>
      </w:r>
      <w:r w:rsidRPr="00845EE2">
        <w:rPr>
          <w:rFonts w:ascii="Times New Roman" w:hAnsi="Times New Roman" w:cs="Times New Roman"/>
          <w:sz w:val="24"/>
          <w:szCs w:val="24"/>
        </w:rPr>
        <w:t xml:space="preserve"> регистратор:</w:t>
      </w:r>
    </w:p>
    <w:p w14:paraId="4215ABDA" w14:textId="77777777" w:rsidR="00AA5175" w:rsidRDefault="00AA5175" w:rsidP="00845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A40B74" w14:textId="77777777" w:rsidR="0068146A" w:rsidRPr="00845EE2" w:rsidRDefault="0068146A" w:rsidP="00845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EE2">
        <w:rPr>
          <w:rFonts w:ascii="Times New Roman" w:hAnsi="Times New Roman" w:cs="Times New Roman"/>
          <w:sz w:val="24"/>
          <w:szCs w:val="24"/>
        </w:rPr>
        <w:t>Уведомление об отказе в проведении операции должно быть:</w:t>
      </w:r>
    </w:p>
    <w:p w14:paraId="371AE985" w14:textId="45A0AAAD" w:rsidR="0068146A" w:rsidRPr="00D11202" w:rsidRDefault="00EB3220" w:rsidP="00845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EE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45EE2">
        <w:rPr>
          <w:rFonts w:ascii="Times New Roman" w:hAnsi="Times New Roman" w:cs="Times New Roman"/>
          <w:sz w:val="24"/>
          <w:szCs w:val="24"/>
        </w:rPr>
        <w:t>.</w:t>
      </w:r>
      <w:r w:rsidR="00D11202">
        <w:rPr>
          <w:rFonts w:ascii="Times New Roman" w:hAnsi="Times New Roman" w:cs="Times New Roman"/>
          <w:sz w:val="24"/>
          <w:szCs w:val="24"/>
        </w:rPr>
        <w:t xml:space="preserve"> Н</w:t>
      </w:r>
      <w:r w:rsidR="0068146A" w:rsidRPr="00845EE2">
        <w:rPr>
          <w:rFonts w:ascii="Times New Roman" w:hAnsi="Times New Roman" w:cs="Times New Roman"/>
          <w:sz w:val="24"/>
          <w:szCs w:val="24"/>
        </w:rPr>
        <w:t xml:space="preserve">аправлено зарегистрированному лицу по почтовому адресу, указанному в анкете </w:t>
      </w:r>
      <w:r w:rsidR="00D11202">
        <w:rPr>
          <w:rFonts w:ascii="Times New Roman" w:hAnsi="Times New Roman" w:cs="Times New Roman"/>
          <w:sz w:val="24"/>
          <w:szCs w:val="24"/>
        </w:rPr>
        <w:t>зарегистрированного лица;</w:t>
      </w:r>
    </w:p>
    <w:p w14:paraId="1E7D7447" w14:textId="0B115184" w:rsidR="0068146A" w:rsidRPr="00845EE2" w:rsidRDefault="00EB3220" w:rsidP="00845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EE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45EE2">
        <w:rPr>
          <w:rFonts w:ascii="Times New Roman" w:hAnsi="Times New Roman" w:cs="Times New Roman"/>
          <w:sz w:val="24"/>
          <w:szCs w:val="24"/>
        </w:rPr>
        <w:t>.</w:t>
      </w:r>
      <w:r w:rsidR="00D11202">
        <w:rPr>
          <w:rFonts w:ascii="Times New Roman" w:hAnsi="Times New Roman" w:cs="Times New Roman"/>
          <w:sz w:val="24"/>
          <w:szCs w:val="24"/>
        </w:rPr>
        <w:t xml:space="preserve"> Н</w:t>
      </w:r>
      <w:r w:rsidR="0068146A" w:rsidRPr="00845EE2">
        <w:rPr>
          <w:rFonts w:ascii="Times New Roman" w:hAnsi="Times New Roman" w:cs="Times New Roman"/>
          <w:sz w:val="24"/>
          <w:szCs w:val="24"/>
        </w:rPr>
        <w:t>аправлено зарегистрированному лицу или его уполномоченному представителю по адресу, указанному в заявлении (распоряжении на проведение операции)</w:t>
      </w:r>
      <w:r w:rsidR="00D11202">
        <w:rPr>
          <w:rFonts w:ascii="Times New Roman" w:hAnsi="Times New Roman" w:cs="Times New Roman"/>
          <w:sz w:val="24"/>
          <w:szCs w:val="24"/>
        </w:rPr>
        <w:t>;</w:t>
      </w:r>
    </w:p>
    <w:p w14:paraId="4DE27CEB" w14:textId="3270F94A" w:rsidR="0068146A" w:rsidRPr="00845EE2" w:rsidRDefault="00EB3220" w:rsidP="00845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EE2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845EE2">
        <w:rPr>
          <w:rFonts w:ascii="Times New Roman" w:hAnsi="Times New Roman" w:cs="Times New Roman"/>
          <w:sz w:val="24"/>
          <w:szCs w:val="24"/>
        </w:rPr>
        <w:t>.</w:t>
      </w:r>
      <w:r w:rsidR="00D11202">
        <w:rPr>
          <w:rFonts w:ascii="Times New Roman" w:hAnsi="Times New Roman" w:cs="Times New Roman"/>
          <w:sz w:val="24"/>
          <w:szCs w:val="24"/>
        </w:rPr>
        <w:t xml:space="preserve"> В</w:t>
      </w:r>
      <w:r w:rsidR="0068146A" w:rsidRPr="00845EE2">
        <w:rPr>
          <w:rFonts w:ascii="Times New Roman" w:hAnsi="Times New Roman" w:cs="Times New Roman"/>
          <w:sz w:val="24"/>
          <w:szCs w:val="24"/>
        </w:rPr>
        <w:t>ручено лично зарегистрированному лицу или его уполномоченному представителю</w:t>
      </w:r>
      <w:r w:rsidR="00D11202">
        <w:rPr>
          <w:rFonts w:ascii="Times New Roman" w:hAnsi="Times New Roman" w:cs="Times New Roman"/>
          <w:sz w:val="24"/>
          <w:szCs w:val="24"/>
        </w:rPr>
        <w:t>.</w:t>
      </w:r>
    </w:p>
    <w:p w14:paraId="546E993E" w14:textId="77777777" w:rsidR="00AA5175" w:rsidRDefault="00AA5175" w:rsidP="00845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487FDD" w14:textId="72252E6C" w:rsidR="0068146A" w:rsidRPr="00845EE2" w:rsidRDefault="00194545" w:rsidP="00845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Имеет ли р</w:t>
      </w:r>
      <w:r w:rsidR="0068146A" w:rsidRPr="00845EE2">
        <w:rPr>
          <w:rFonts w:ascii="Times New Roman" w:hAnsi="Times New Roman" w:cs="Times New Roman"/>
          <w:sz w:val="24"/>
          <w:szCs w:val="24"/>
        </w:rPr>
        <w:t>егистратор право закрыть лицевой счет зарегистрированного лица после списания с него всех ценных бумаг?</w:t>
      </w:r>
    </w:p>
    <w:p w14:paraId="31F9D191" w14:textId="77777777" w:rsidR="00AA5175" w:rsidRDefault="00AA5175" w:rsidP="00845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395144" w14:textId="28768026" w:rsidR="0068146A" w:rsidRPr="00845EE2" w:rsidRDefault="00194545" w:rsidP="00845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ликвидации эмитента </w:t>
      </w:r>
      <w:r w:rsidR="0068146A" w:rsidRPr="00845EE2">
        <w:rPr>
          <w:rFonts w:ascii="Times New Roman" w:hAnsi="Times New Roman" w:cs="Times New Roman"/>
          <w:sz w:val="24"/>
          <w:szCs w:val="24"/>
        </w:rPr>
        <w:t>регистратор списывает ценные бумаги с лицевых счетов, счетов неустановленных лиц, эмиссионного счета на основании:</w:t>
      </w:r>
    </w:p>
    <w:p w14:paraId="0C354172" w14:textId="3088B67D" w:rsidR="0068146A" w:rsidRPr="00845EE2" w:rsidRDefault="00592705" w:rsidP="00845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EE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45EE2">
        <w:rPr>
          <w:rFonts w:ascii="Times New Roman" w:hAnsi="Times New Roman" w:cs="Times New Roman"/>
          <w:sz w:val="24"/>
          <w:szCs w:val="24"/>
        </w:rPr>
        <w:t>.</w:t>
      </w:r>
      <w:r w:rsidR="00194545">
        <w:rPr>
          <w:rFonts w:ascii="Times New Roman" w:hAnsi="Times New Roman" w:cs="Times New Roman"/>
          <w:sz w:val="24"/>
          <w:szCs w:val="24"/>
        </w:rPr>
        <w:t xml:space="preserve"> Р</w:t>
      </w:r>
      <w:r w:rsidR="0068146A" w:rsidRPr="00845EE2">
        <w:rPr>
          <w:rFonts w:ascii="Times New Roman" w:hAnsi="Times New Roman" w:cs="Times New Roman"/>
          <w:sz w:val="24"/>
          <w:szCs w:val="24"/>
        </w:rPr>
        <w:t>ешения о ликвидации эмитента</w:t>
      </w:r>
      <w:r w:rsidR="00194545">
        <w:rPr>
          <w:rFonts w:ascii="Times New Roman" w:hAnsi="Times New Roman" w:cs="Times New Roman"/>
          <w:sz w:val="24"/>
          <w:szCs w:val="24"/>
        </w:rPr>
        <w:t>;</w:t>
      </w:r>
    </w:p>
    <w:p w14:paraId="721C7459" w14:textId="77FB2016" w:rsidR="0068146A" w:rsidRPr="00845EE2" w:rsidRDefault="00592705" w:rsidP="00845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EE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45EE2">
        <w:rPr>
          <w:rFonts w:ascii="Times New Roman" w:hAnsi="Times New Roman" w:cs="Times New Roman"/>
          <w:sz w:val="24"/>
          <w:szCs w:val="24"/>
        </w:rPr>
        <w:t>.</w:t>
      </w:r>
      <w:r w:rsidR="00194545">
        <w:rPr>
          <w:rFonts w:ascii="Times New Roman" w:hAnsi="Times New Roman" w:cs="Times New Roman"/>
          <w:sz w:val="24"/>
          <w:szCs w:val="24"/>
        </w:rPr>
        <w:t xml:space="preserve"> Р</w:t>
      </w:r>
      <w:r w:rsidR="0068146A" w:rsidRPr="00845EE2">
        <w:rPr>
          <w:rFonts w:ascii="Times New Roman" w:hAnsi="Times New Roman" w:cs="Times New Roman"/>
          <w:sz w:val="24"/>
          <w:szCs w:val="24"/>
        </w:rPr>
        <w:t>ешения о ликвидации эмитента и (или) оригинала (или нотариально удостов</w:t>
      </w:r>
      <w:r w:rsidR="00194545">
        <w:rPr>
          <w:rFonts w:ascii="Times New Roman" w:hAnsi="Times New Roman" w:cs="Times New Roman"/>
          <w:sz w:val="24"/>
          <w:szCs w:val="24"/>
        </w:rPr>
        <w:t>еренной копии) выписки из ЕГРЮЛ;</w:t>
      </w:r>
    </w:p>
    <w:p w14:paraId="48A8748A" w14:textId="780AD5CA" w:rsidR="0068146A" w:rsidRPr="00845EE2" w:rsidRDefault="00592705" w:rsidP="00845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EE2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845EE2">
        <w:rPr>
          <w:rFonts w:ascii="Times New Roman" w:hAnsi="Times New Roman" w:cs="Times New Roman"/>
          <w:sz w:val="24"/>
          <w:szCs w:val="24"/>
        </w:rPr>
        <w:t>.</w:t>
      </w:r>
      <w:r w:rsidR="00194545">
        <w:rPr>
          <w:rFonts w:ascii="Times New Roman" w:hAnsi="Times New Roman" w:cs="Times New Roman"/>
          <w:sz w:val="24"/>
          <w:szCs w:val="24"/>
        </w:rPr>
        <w:t xml:space="preserve"> Н</w:t>
      </w:r>
      <w:r w:rsidR="0068146A" w:rsidRPr="00845EE2">
        <w:rPr>
          <w:rFonts w:ascii="Times New Roman" w:hAnsi="Times New Roman" w:cs="Times New Roman"/>
          <w:sz w:val="24"/>
          <w:szCs w:val="24"/>
        </w:rPr>
        <w:t>а основании самостоятельно получен</w:t>
      </w:r>
      <w:r w:rsidR="00194545">
        <w:rPr>
          <w:rFonts w:ascii="Times New Roman" w:hAnsi="Times New Roman" w:cs="Times New Roman"/>
          <w:sz w:val="24"/>
          <w:szCs w:val="24"/>
        </w:rPr>
        <w:t>ных об эмитенте данных из ЕГРЮЛ.</w:t>
      </w:r>
    </w:p>
    <w:p w14:paraId="57E96CAF" w14:textId="77777777" w:rsidR="00AA5175" w:rsidRDefault="00AA5175" w:rsidP="00845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02CF72" w14:textId="0A4C69EF" w:rsidR="0068146A" w:rsidRPr="00845EE2" w:rsidRDefault="0068146A" w:rsidP="00845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EE2">
        <w:rPr>
          <w:rFonts w:ascii="Times New Roman" w:hAnsi="Times New Roman" w:cs="Times New Roman"/>
          <w:sz w:val="24"/>
          <w:szCs w:val="24"/>
        </w:rPr>
        <w:t>Регистратор совершает операции по размещению акций путем их распределения среди акционеров на основании:</w:t>
      </w:r>
    </w:p>
    <w:p w14:paraId="30FB5A94" w14:textId="77777777" w:rsidR="00AA5175" w:rsidRDefault="00AA5175" w:rsidP="00845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1BF0D8" w14:textId="0129EB23" w:rsidR="0068146A" w:rsidRPr="00845EE2" w:rsidRDefault="0068146A" w:rsidP="00845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EE2">
        <w:rPr>
          <w:rFonts w:ascii="Times New Roman" w:hAnsi="Times New Roman" w:cs="Times New Roman"/>
          <w:sz w:val="24"/>
          <w:szCs w:val="24"/>
        </w:rPr>
        <w:t>Разм</w:t>
      </w:r>
      <w:r w:rsidR="00194545">
        <w:rPr>
          <w:rFonts w:ascii="Times New Roman" w:hAnsi="Times New Roman" w:cs="Times New Roman"/>
          <w:sz w:val="24"/>
          <w:szCs w:val="24"/>
        </w:rPr>
        <w:t>ещение эмиссионных ценных бумаг</w:t>
      </w:r>
      <w:r w:rsidRPr="00845EE2">
        <w:rPr>
          <w:rFonts w:ascii="Times New Roman" w:hAnsi="Times New Roman" w:cs="Times New Roman"/>
          <w:sz w:val="24"/>
          <w:szCs w:val="24"/>
        </w:rPr>
        <w:t xml:space="preserve"> путем конвертации при реорганизации в форме слияния производится на основании:</w:t>
      </w:r>
    </w:p>
    <w:p w14:paraId="35CEB3E9" w14:textId="77777777" w:rsidR="00AA5175" w:rsidRDefault="00AA5175" w:rsidP="00845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317CB2" w14:textId="0B71B32D" w:rsidR="0068146A" w:rsidRPr="00845EE2" w:rsidRDefault="00194545" w:rsidP="00845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какую дату совершаются </w:t>
      </w:r>
      <w:r w:rsidR="0068146A" w:rsidRPr="00845EE2">
        <w:rPr>
          <w:rFonts w:ascii="Times New Roman" w:hAnsi="Times New Roman" w:cs="Times New Roman"/>
          <w:sz w:val="24"/>
          <w:szCs w:val="24"/>
        </w:rPr>
        <w:t>операции по размещению эмиссионных ценных бумаг путем конвертации при реорганизации в форме присоединения?</w:t>
      </w:r>
    </w:p>
    <w:p w14:paraId="55D8CACF" w14:textId="77777777" w:rsidR="00AA5175" w:rsidRDefault="00AA5175" w:rsidP="00845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006861" w14:textId="2A069CEC" w:rsidR="0068146A" w:rsidRDefault="0068146A" w:rsidP="00845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EE2">
        <w:rPr>
          <w:rFonts w:ascii="Times New Roman" w:hAnsi="Times New Roman" w:cs="Times New Roman"/>
          <w:sz w:val="24"/>
          <w:szCs w:val="24"/>
        </w:rPr>
        <w:t>Разме</w:t>
      </w:r>
      <w:r w:rsidR="00194545">
        <w:rPr>
          <w:rFonts w:ascii="Times New Roman" w:hAnsi="Times New Roman" w:cs="Times New Roman"/>
          <w:sz w:val="24"/>
          <w:szCs w:val="24"/>
        </w:rPr>
        <w:t xml:space="preserve">щение эмиссионных ценных бумаг </w:t>
      </w:r>
      <w:r w:rsidRPr="00845EE2">
        <w:rPr>
          <w:rFonts w:ascii="Times New Roman" w:hAnsi="Times New Roman" w:cs="Times New Roman"/>
          <w:sz w:val="24"/>
          <w:szCs w:val="24"/>
        </w:rPr>
        <w:t>путем конвертации при реорганизации в форме выделения производится на основании:</w:t>
      </w:r>
    </w:p>
    <w:p w14:paraId="78E946E1" w14:textId="77777777" w:rsidR="00AA5175" w:rsidRDefault="00AA5175" w:rsidP="00845E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A58499" w14:textId="1BEDFE9D" w:rsidR="00592705" w:rsidRPr="00845EE2" w:rsidRDefault="00592705" w:rsidP="00845E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EE2">
        <w:rPr>
          <w:rFonts w:ascii="Times New Roman" w:hAnsi="Times New Roman" w:cs="Times New Roman"/>
          <w:sz w:val="24"/>
          <w:szCs w:val="24"/>
        </w:rPr>
        <w:t>Какой документ предоставляет регистратор</w:t>
      </w:r>
      <w:r w:rsidR="00194545">
        <w:rPr>
          <w:rFonts w:ascii="Times New Roman" w:hAnsi="Times New Roman" w:cs="Times New Roman"/>
          <w:sz w:val="24"/>
          <w:szCs w:val="24"/>
        </w:rPr>
        <w:t xml:space="preserve"> каждому номинальному держателю</w:t>
      </w:r>
      <w:r w:rsidRPr="00845EE2">
        <w:rPr>
          <w:rFonts w:ascii="Times New Roman" w:hAnsi="Times New Roman" w:cs="Times New Roman"/>
          <w:sz w:val="24"/>
          <w:szCs w:val="24"/>
        </w:rPr>
        <w:t xml:space="preserve"> в целях проведения депозитарием сверки соответствия количества ценных бумаг?</w:t>
      </w:r>
    </w:p>
    <w:p w14:paraId="28512438" w14:textId="77777777" w:rsidR="00AA5175" w:rsidRDefault="00AA5175" w:rsidP="00845EE2">
      <w:pPr>
        <w:pStyle w:val="ad"/>
        <w:spacing w:before="0" w:beforeAutospacing="0" w:after="0" w:afterAutospacing="0"/>
        <w:jc w:val="both"/>
      </w:pPr>
    </w:p>
    <w:p w14:paraId="25AC6948" w14:textId="7FEB1183" w:rsidR="00592705" w:rsidRPr="00845EE2" w:rsidRDefault="00592705" w:rsidP="00845EE2">
      <w:pPr>
        <w:pStyle w:val="ad"/>
        <w:spacing w:before="0" w:beforeAutospacing="0" w:after="0" w:afterAutospacing="0"/>
        <w:jc w:val="both"/>
      </w:pPr>
      <w:r w:rsidRPr="00845EE2">
        <w:lastRenderedPageBreak/>
        <w:t xml:space="preserve">Каким </w:t>
      </w:r>
      <w:r w:rsidR="00FE31CB">
        <w:t>способом</w:t>
      </w:r>
      <w:r w:rsidRPr="00845EE2">
        <w:t xml:space="preserve"> предоставляется справка </w:t>
      </w:r>
      <w:r w:rsidR="00FE31CB" w:rsidRPr="00845EE2">
        <w:t xml:space="preserve">номинальному держателю </w:t>
      </w:r>
      <w:r w:rsidRPr="00845EE2">
        <w:t>об операциях по его лицевому счету в целях осуществления держателем реестра и депозитарием сверки соотве</w:t>
      </w:r>
      <w:r w:rsidR="00FE31CB">
        <w:t>тствия количества ценных бумаг?</w:t>
      </w:r>
    </w:p>
    <w:p w14:paraId="5BFE9BD8" w14:textId="77777777" w:rsidR="00EB7386" w:rsidRPr="00D54576" w:rsidRDefault="00EB7386" w:rsidP="006E55E1">
      <w:pPr>
        <w:pStyle w:val="1"/>
        <w:rPr>
          <w:sz w:val="24"/>
          <w:szCs w:val="24"/>
        </w:rPr>
      </w:pPr>
      <w:r w:rsidRPr="00D54576">
        <w:rPr>
          <w:sz w:val="24"/>
          <w:szCs w:val="24"/>
        </w:rPr>
        <w:t>Тема 5.3. Особенности действий держателя реестра при выкупе ценных бумаг</w:t>
      </w:r>
    </w:p>
    <w:p w14:paraId="09ED4AB6" w14:textId="3DCF14EF" w:rsidR="00B32848" w:rsidRPr="00B32848" w:rsidRDefault="00D60CDD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B32848">
        <w:rPr>
          <w:rFonts w:ascii="Times New Roman" w:eastAsia="Times New Roman" w:hAnsi="Times New Roman" w:cs="Times New Roman"/>
          <w:sz w:val="24"/>
          <w:szCs w:val="24"/>
          <w:lang w:eastAsia="ru-RU"/>
        </w:rPr>
        <w:t>егистратор обязан принимать требования акционера о выкупе принадлежащих ему акций, в случаях, предусмотренных статьей 76 Федерального закона «Об акционерных обществах»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F57D393" w14:textId="6D9176F9" w:rsidR="00B32848" w:rsidRPr="00B32848" w:rsidRDefault="00B32848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I. </w:t>
      </w:r>
      <w:r w:rsidR="006B127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а</w:t>
      </w:r>
      <w:r w:rsidRPr="00B32848">
        <w:rPr>
          <w:rFonts w:ascii="Times New Roman" w:eastAsia="Times New Roman" w:hAnsi="Times New Roman" w:cs="Times New Roman"/>
          <w:sz w:val="24"/>
          <w:szCs w:val="24"/>
          <w:lang w:eastAsia="ru-RU"/>
        </w:rPr>
        <w:t>кционер</w:t>
      </w:r>
      <w:r w:rsidR="00D60CDD">
        <w:rPr>
          <w:rFonts w:ascii="Times New Roman" w:eastAsia="Times New Roman" w:hAnsi="Times New Roman" w:cs="Times New Roman"/>
          <w:sz w:val="24"/>
          <w:szCs w:val="24"/>
          <w:lang w:eastAsia="ru-RU"/>
        </w:rPr>
        <w:t>а или его уполномоченного представителя</w:t>
      </w:r>
      <w:r w:rsidRPr="00B3284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75C95BB" w14:textId="0323C659" w:rsidR="00B32848" w:rsidRPr="00B32848" w:rsidRDefault="00B32848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II. </w:t>
      </w:r>
      <w:r w:rsidR="006B127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э</w:t>
      </w:r>
      <w:r w:rsidRPr="00B32848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митент</w:t>
      </w:r>
      <w:r w:rsidR="00D60CD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3284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5E8ECFE" w14:textId="26C66060" w:rsidR="00B32848" w:rsidRPr="00B32848" w:rsidRDefault="00B32848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III. </w:t>
      </w:r>
      <w:r w:rsidR="006B127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а</w:t>
      </w:r>
      <w:r w:rsidRPr="00B32848">
        <w:rPr>
          <w:rFonts w:ascii="Times New Roman" w:eastAsia="Times New Roman" w:hAnsi="Times New Roman" w:cs="Times New Roman"/>
          <w:sz w:val="24"/>
          <w:szCs w:val="24"/>
          <w:lang w:eastAsia="ru-RU"/>
        </w:rPr>
        <w:t>кционер</w:t>
      </w:r>
      <w:r w:rsidR="00D60CDD">
        <w:rPr>
          <w:rFonts w:ascii="Times New Roman" w:eastAsia="Times New Roman" w:hAnsi="Times New Roman" w:cs="Times New Roman"/>
          <w:sz w:val="24"/>
          <w:szCs w:val="24"/>
          <w:lang w:eastAsia="ru-RU"/>
        </w:rPr>
        <w:t>а или его уполномоченного представителя</w:t>
      </w:r>
      <w:r w:rsidRPr="00B32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случае, если между эмитентом и регистратором заключено дополнительное соглашение, в соответствии с которым регистратор обязуется от имени общества осуществлять прием требований от владельцев акций, а также отзывов указанных требований;</w:t>
      </w:r>
    </w:p>
    <w:p w14:paraId="63D89FBE" w14:textId="268EE0E2" w:rsidR="00B32848" w:rsidRPr="00B32848" w:rsidRDefault="00D60CDD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IV. </w:t>
      </w:r>
      <w:r w:rsidR="006B127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оминального держателя</w:t>
      </w:r>
      <w:r w:rsidR="00B32848" w:rsidRPr="00B328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BE74332" w14:textId="77777777" w:rsidR="00AA5175" w:rsidRDefault="00AA5175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B067EC" w14:textId="3C6454D6" w:rsidR="00B32848" w:rsidRPr="00B32848" w:rsidRDefault="00B32848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8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требований акционеров о выкупе принадлежащих им акций, в случаях, предусмотренных статьей 76 Федерального закона «Об акционерных обществах», предоставленных регистратору, регистратор:</w:t>
      </w:r>
    </w:p>
    <w:p w14:paraId="0209C09E" w14:textId="77777777" w:rsidR="00AA5175" w:rsidRDefault="00AA5175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593D7A" w14:textId="77777777" w:rsidR="00B32848" w:rsidRPr="00B32848" w:rsidRDefault="00B32848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848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правильные действия регистратора, осуществляющего прием требований акционеров о выкупе принадлежащих им акций, в случаях, предусмотренных статьей 76 Федерального закона «Об акционерных обществах».</w:t>
      </w:r>
    </w:p>
    <w:p w14:paraId="53FA8651" w14:textId="77777777" w:rsidR="00DF56CE" w:rsidRDefault="00DF56CE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984E28" w14:textId="624454EE" w:rsidR="00F06E82" w:rsidRPr="00F06E82" w:rsidRDefault="00D60CDD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акционера-</w:t>
      </w: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физического лица или его уполномоченного представителя на требовании акционера о выкупе принадлежащих ему акций, в случаях, предусмотренных статьей 76 Федерального закона «Об акционерных обществах»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65F1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 засвидетельствована:</w:t>
      </w:r>
    </w:p>
    <w:p w14:paraId="30FB2874" w14:textId="77777777" w:rsidR="00F06E82" w:rsidRPr="00F06E82" w:rsidRDefault="00F06E82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>I. Нотариально;</w:t>
      </w:r>
    </w:p>
    <w:p w14:paraId="2E4BAE67" w14:textId="77777777" w:rsidR="00F06E82" w:rsidRPr="00F06E82" w:rsidRDefault="00F06E82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II. Держателем реестра; </w:t>
      </w:r>
    </w:p>
    <w:p w14:paraId="286E6B1A" w14:textId="77777777" w:rsidR="00F06E82" w:rsidRPr="00F06E82" w:rsidRDefault="00F06E82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>III. Эмитентом;</w:t>
      </w:r>
    </w:p>
    <w:p w14:paraId="2F0F9B70" w14:textId="77777777" w:rsidR="00F06E82" w:rsidRPr="00F06E82" w:rsidRDefault="00F06E82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>IV. Гарантом подписи.</w:t>
      </w:r>
    </w:p>
    <w:p w14:paraId="4CFFB335" w14:textId="77777777" w:rsidR="00DF56CE" w:rsidRDefault="00DF56CE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437AC2" w14:textId="2E23433A" w:rsidR="00F06E82" w:rsidRPr="00F06E82" w:rsidRDefault="00465F10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ержатель реестра отказывает в фиксации ограничения опе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раций с ценными бумагами путём </w:t>
      </w: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блокирования в отношении акций, подлежащих выкупу, при получении требования акционера о выкупе принадлежащих ему акций в случаях, предусмотренных статьей 76 Федерального закона «Об акционерных обществах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в случае:</w:t>
      </w:r>
    </w:p>
    <w:p w14:paraId="71C92211" w14:textId="6060FEF3" w:rsidR="00F06E82" w:rsidRPr="00F06E82" w:rsidRDefault="00F06E82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I. </w:t>
      </w:r>
      <w:r w:rsidR="00465F1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есоответствия данных, указанных в требовании, с данными, содержащимися в анкете зарегистрированного лица;</w:t>
      </w:r>
    </w:p>
    <w:p w14:paraId="4C2CCBDB" w14:textId="17298226" w:rsidR="00F06E82" w:rsidRPr="00F06E82" w:rsidRDefault="00F06E82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II. </w:t>
      </w:r>
      <w:r w:rsidR="00465F1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 в требовании указано большее количество акций, подлежащих выкупу, чем количество акций на лицевом счете зарегистрированного лица;</w:t>
      </w:r>
    </w:p>
    <w:p w14:paraId="6D956DB1" w14:textId="005227F1" w:rsidR="00F06E82" w:rsidRPr="00F06E82" w:rsidRDefault="00F06E82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III. </w:t>
      </w:r>
      <w:r w:rsidR="00465F1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 в требовании указано меньшее количество акций, подлежащих выкупу, чем количество акций на лицевом счете зарегистрированного лица;</w:t>
      </w:r>
    </w:p>
    <w:p w14:paraId="189E170A" w14:textId="3AF60BE6" w:rsidR="00F06E82" w:rsidRPr="00F06E82" w:rsidRDefault="00F06E82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IV. </w:t>
      </w:r>
      <w:r w:rsidR="00465F1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 по сведениям, имеющимся у регистратора, акционер, подавший требование, не обладает правом требования выкупа принадлежащих ему ценных бумаг.</w:t>
      </w:r>
    </w:p>
    <w:p w14:paraId="088AD3AC" w14:textId="77777777" w:rsidR="00DF56CE" w:rsidRDefault="00DF56CE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085752" w14:textId="7B00E6D0" w:rsidR="00F06E82" w:rsidRPr="00F06E82" w:rsidRDefault="00465F10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>егистратором осуществляется внесение в реестр записи о прекращении блокирования операций в отношении акций, подлежащих выкупу, в случаях, предусмотренных статьей 76 Федерального 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акона «Об акционерных обществах»:</w:t>
      </w:r>
    </w:p>
    <w:p w14:paraId="270AB869" w14:textId="77777777" w:rsidR="00F06E82" w:rsidRPr="00F06E82" w:rsidRDefault="00F06E82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>I. По распоряжению зарегистрированного лица владельца акций;</w:t>
      </w:r>
    </w:p>
    <w:p w14:paraId="615162E4" w14:textId="77777777" w:rsidR="00F06E82" w:rsidRPr="00F06E82" w:rsidRDefault="00F06E82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>II. Одновременно с внесением записи о переходе прав на выкупаемые акции к обществу;</w:t>
      </w:r>
    </w:p>
    <w:p w14:paraId="0A4BC15D" w14:textId="77777777" w:rsidR="00F06E82" w:rsidRPr="00F06E82" w:rsidRDefault="00F06E82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III. При получении от акционера, зарегистрированного в реестре акционеров общества, отзыва своего требования о выкупе обществом принадлежащих ему акций общества;</w:t>
      </w:r>
    </w:p>
    <w:p w14:paraId="1745BBEB" w14:textId="77777777" w:rsidR="00F06E82" w:rsidRPr="00F06E82" w:rsidRDefault="00F06E82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>IV. Через семь рабочих дней после истечения срока для оплаты выкупаемых обществом акций, если от акционера не поступило распоряжение (поручение) о сохранении действия указанных ограничений.</w:t>
      </w:r>
    </w:p>
    <w:p w14:paraId="50E711AD" w14:textId="77777777" w:rsidR="00DF56CE" w:rsidRDefault="00DF56CE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630629" w14:textId="5164B0C9" w:rsidR="00F06E82" w:rsidRPr="00F06E82" w:rsidRDefault="00465F10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>егистратор осуществляет внесение в реестр записей о переходе прав собственности на акции, выкупаемые по требованию акционера, в случаях, предусмотренных 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тьей 75 Федерального закона «Об акционерных обществах», на основании:</w:t>
      </w:r>
    </w:p>
    <w:p w14:paraId="23F02AB6" w14:textId="692D8ADE" w:rsidR="00F06E82" w:rsidRPr="00F06E82" w:rsidRDefault="00F06E82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>I. Распоряжени</w:t>
      </w:r>
      <w:r w:rsidR="00465F10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поданное акционером, требующим выкупа принадлежащих ему акций;</w:t>
      </w:r>
    </w:p>
    <w:p w14:paraId="4FA35D76" w14:textId="13354FED" w:rsidR="00F06E82" w:rsidRPr="00F06E82" w:rsidRDefault="00F06E82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>II. Отчет</w:t>
      </w:r>
      <w:r w:rsidR="00465F1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итогах предъявления акционером или акционерами требований о выкупе принадлежащих им акций, утвержденного советом директоров (наблюдательным советом) эмитента;</w:t>
      </w:r>
    </w:p>
    <w:p w14:paraId="49454D6F" w14:textId="4C7D6F1A" w:rsidR="00F06E82" w:rsidRPr="00F06E82" w:rsidRDefault="00F06E82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>III. Распоряжения номинального держателя акций, зарегистрированного в реестре акционеров общества, о передаче акций обществу и в соответствии с утвержденным советом директоров (наблюдательным советом) общества отчетом об итогах предъявления требований акционеров о</w:t>
      </w:r>
      <w:r w:rsidR="00FE3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выкупе принадлежащих им акций;</w:t>
      </w:r>
    </w:p>
    <w:p w14:paraId="02B885CD" w14:textId="08BFE26A" w:rsidR="00F06E82" w:rsidRPr="00F06E82" w:rsidRDefault="00F06E82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>IV. Документ</w:t>
      </w:r>
      <w:r w:rsidR="00465F1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(документ</w:t>
      </w:r>
      <w:r w:rsidR="00465F10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>), подтверждаю</w:t>
      </w:r>
      <w:r w:rsidR="00465F10"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щего</w:t>
      </w: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(подтверждающи</w:t>
      </w:r>
      <w:r w:rsidR="00465F10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>) исполнение эмитентом обязанности по выплате денежных средств акционеру или акционерам, предъявившим требования о выкупе принадлежащих им акций.</w:t>
      </w:r>
    </w:p>
    <w:p w14:paraId="4B9DE96C" w14:textId="77777777" w:rsidR="00DF56CE" w:rsidRDefault="00DF56CE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9D11F" w14:textId="77777777" w:rsidR="00F06E82" w:rsidRPr="00F06E82" w:rsidRDefault="00F06E82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верное утверждение о действиях регистратора при внесении в реестр записи о переходе прав собственности на акции, выкупаемые в случаях, предусмотренных </w:t>
      </w:r>
      <w:r w:rsid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статьей 75 Федерального закона «Об акционерных обществах»</w:t>
      </w: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410AA55" w14:textId="77777777" w:rsidR="00DF56CE" w:rsidRDefault="00DF56CE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FC0161" w14:textId="77777777" w:rsidR="00F06E82" w:rsidRPr="00F06E82" w:rsidRDefault="00F06E82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</w:t>
      </w:r>
      <w:proofErr w:type="spellStart"/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НЕверное</w:t>
      </w:r>
      <w:proofErr w:type="spellEnd"/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утверждение о сроках внесения записей в реестр при осуществлении эмитентом выкупа акций в случаях, предусмотренных </w:t>
      </w:r>
      <w:r w:rsid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статьей 75 Федерального закона «</w:t>
      </w: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акционерных обществах».</w:t>
      </w:r>
    </w:p>
    <w:p w14:paraId="0E63270B" w14:textId="77777777" w:rsidR="00DF56CE" w:rsidRDefault="00DF56CE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0B1CBB" w14:textId="3F20946C" w:rsidR="00F06E82" w:rsidRPr="00F06E82" w:rsidRDefault="00F06E82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документы, на основании которых регистратор вносит запись в реестр о прекращении фиксации ограничения опер</w:t>
      </w:r>
      <w:r w:rsidR="00FE3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аций с ценными бумагами путём </w:t>
      </w: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блокирования ценных бумаг на счете акционера, в случае если блокирование ценных бумаг было осуществлено на основании требования акционера о выкупе принадлежащих ему акций, поданном в соответствии со </w:t>
      </w:r>
      <w:r w:rsidR="00FE31C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статьей 75 Федерального закона «</w:t>
      </w: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акционерных обществах», и срок, в течение которого эмитент обязан был предоставить документы, подтверждающие оплату выкупаемых ценных бумаг, истек.</w:t>
      </w:r>
    </w:p>
    <w:p w14:paraId="0CDD9243" w14:textId="77777777" w:rsidR="00DF56CE" w:rsidRDefault="00DF56CE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CDD5DC" w14:textId="7971988A" w:rsidR="00F06E82" w:rsidRPr="00F06E82" w:rsidRDefault="00F06E82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</w:t>
      </w:r>
      <w:proofErr w:type="spellStart"/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НЕверные</w:t>
      </w:r>
      <w:proofErr w:type="spellEnd"/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утверждение о порядке составления регистратором списка владельцев ценных бумаг, которым адресовано добровольное (обязательное) предложение, уведомление о праве требовать выкупа или требование о выкупе, на основании распоряжения эмитента</w:t>
      </w:r>
      <w:r w:rsidR="00FE31C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D040CF9" w14:textId="77777777" w:rsidR="00F06E82" w:rsidRPr="00F06E82" w:rsidRDefault="00F06E82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>I. Держатель реестра предоставляет список владельцев ценных бумаг, которым адресовано добровольное (обязательное) предложение, уведомление о праве требовать выкупа или требование о выкупе, на основании распоряжения эмитента;</w:t>
      </w:r>
    </w:p>
    <w:p w14:paraId="3F7271C4" w14:textId="77777777" w:rsidR="00F06E82" w:rsidRPr="00F06E82" w:rsidRDefault="00F06E82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>II. На основании дополнительного соглашения к договору на ведение реестра регистратор вправе подготовить и направить владельцам соответствующих ценных бумаг (иным зарегистрированным лицам) добровольное (обязательное) предложение, уведомление о праве требовать выкупа или требование о выкупе;</w:t>
      </w:r>
    </w:p>
    <w:p w14:paraId="248346B8" w14:textId="77777777" w:rsidR="00F06E82" w:rsidRPr="00F06E82" w:rsidRDefault="00F06E82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Держатель реестра предоставляет список владельцев ценных бумаг, которым адресовано добровольное (обязательное) предложение, уведомление о праве требовать выкупа или требование о выкупе, на основании распоряжения лица, выкупающего ценные бумаги;</w:t>
      </w:r>
    </w:p>
    <w:p w14:paraId="5B3CC481" w14:textId="77777777" w:rsidR="00F06E82" w:rsidRPr="00F06E82" w:rsidRDefault="00F06E82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IV. Распоряжение эмитента на составление списка владельцев ценных бумаг, которым адресовано добровольное (обязательное) предложение, уведомление о праве требовать выкупа или требование о выкупе должно содержать дату получения эмитентом добровольного (обязательного) предложения, уведомления о праве требовать выкупа или требования о выкупе.</w:t>
      </w:r>
    </w:p>
    <w:p w14:paraId="2B40CFD6" w14:textId="77777777" w:rsidR="00DF56CE" w:rsidRDefault="00DF56CE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414054" w14:textId="14395283" w:rsidR="00F06E82" w:rsidRPr="00F06E82" w:rsidRDefault="00F06E82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сведения, которые должны содержаться в распоряжении на составление списка владельцев ценных бумаг, которым адресовано добровольное (обязательное) предложение, уведомление о праве требовать</w:t>
      </w:r>
      <w:r w:rsidR="00FE3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выкупа или требование о выкупе:</w:t>
      </w:r>
    </w:p>
    <w:p w14:paraId="464D9767" w14:textId="77777777" w:rsidR="00F06E82" w:rsidRPr="00F06E82" w:rsidRDefault="00F06E82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>I. Полное наименование эмитента;</w:t>
      </w:r>
    </w:p>
    <w:p w14:paraId="29B62FCC" w14:textId="77777777" w:rsidR="00F06E82" w:rsidRPr="00F06E82" w:rsidRDefault="00F06E82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>II. Вид, категория (тип), индивидуальный государственный регистрационный номер и дату государственной регистрации ценных бумаг, в отношении приобретения которых сделано добровольное (обязательное) предложение или направлено уведомление о праве требовать выкупа или требование о выкупе;</w:t>
      </w:r>
    </w:p>
    <w:p w14:paraId="4D5475BB" w14:textId="77777777" w:rsidR="00F06E82" w:rsidRPr="00F06E82" w:rsidRDefault="00F06E82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Дата на которую необходимо составить список владельцев;</w:t>
      </w:r>
    </w:p>
    <w:p w14:paraId="3C3571DB" w14:textId="77777777" w:rsidR="00F06E82" w:rsidRPr="00F06E82" w:rsidRDefault="00F06E82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>IV. Дата получения эмитентом добровольного (обязательного) предложения, уведомления о праве требовать выкупа или требования о выкупе.</w:t>
      </w:r>
    </w:p>
    <w:p w14:paraId="707200C2" w14:textId="77777777" w:rsidR="00DF56CE" w:rsidRDefault="00DF56CE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D65ADB" w14:textId="2350BCD7" w:rsidR="00F06E82" w:rsidRPr="00F06E82" w:rsidRDefault="00F06E82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Укажите, какие сведения должен включать в себя составляемый регистратором список владельцев ценных бумаг, которым адресовано добровольное (обязательное) предложение, уведомление о праве требовать</w:t>
      </w:r>
      <w:r w:rsidR="00FE3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выкупа или требование о выкупе:</w:t>
      </w:r>
    </w:p>
    <w:p w14:paraId="086841C1" w14:textId="77777777" w:rsidR="00F06E82" w:rsidRPr="00F06E82" w:rsidRDefault="00F06E82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>I. Фамилия, имя, отчество (полное наименование) владельца;</w:t>
      </w:r>
    </w:p>
    <w:p w14:paraId="22AF3373" w14:textId="77777777" w:rsidR="00F06E82" w:rsidRPr="00F06E82" w:rsidRDefault="00F06E82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>II. Сведения о документе</w:t>
      </w:r>
      <w:r w:rsid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удостоверяющем личность (государственн</w:t>
      </w:r>
      <w:r w:rsid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</w:t>
      </w:r>
      <w:r w:rsid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>) владельца;</w:t>
      </w:r>
    </w:p>
    <w:p w14:paraId="36558E4E" w14:textId="77777777" w:rsidR="00F06E82" w:rsidRPr="00F06E82" w:rsidRDefault="00F06E82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Вид, категорию (тип), индивидуальный государственный регистрационный номер, дату государственной регистрации и количество принадлежащих ему ценных бумаг;</w:t>
      </w:r>
    </w:p>
    <w:p w14:paraId="0B4123C6" w14:textId="77777777" w:rsidR="00F06E82" w:rsidRPr="00F06E82" w:rsidRDefault="00F06E82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>IV. Адрес для направления корреспонденции;</w:t>
      </w:r>
    </w:p>
    <w:p w14:paraId="5D0629CF" w14:textId="63EB07A3" w:rsidR="00F06E82" w:rsidRPr="00F06E82" w:rsidRDefault="00F06E82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V. </w:t>
      </w:r>
      <w:r w:rsidR="00FE31C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по обременению</w:t>
      </w: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ценных бумаг обязательствами.</w:t>
      </w:r>
    </w:p>
    <w:p w14:paraId="6093FF45" w14:textId="77777777" w:rsidR="00DF56CE" w:rsidRDefault="00DF56CE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31835D" w14:textId="77777777" w:rsidR="00F06E82" w:rsidRPr="00F06E82" w:rsidRDefault="00F06E82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верное утверждение о сведениях, которые должны содержаться в списке владельцев ценных бумаг, которым адресовано добровольное (обязательное) предложение, уведомление о праве требовать выкупа или требование о выкупе.</w:t>
      </w:r>
    </w:p>
    <w:p w14:paraId="6D49EA8F" w14:textId="77777777" w:rsidR="001B0E5B" w:rsidRDefault="001B0E5B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E0FF76" w14:textId="5C8A577E" w:rsidR="00F06E82" w:rsidRPr="00F06E82" w:rsidRDefault="00374E12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>егистратор обязан составить список владельцев ценных бумаг, выкупаемых в порядке, предусмотренном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татьей 84.8 Федерального закона «Об акционерных обществах», на основании</w:t>
      </w:r>
      <w:r w:rsidR="00FE31C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5B5396C" w14:textId="616E7DE0" w:rsidR="00F06E82" w:rsidRPr="00F06E82" w:rsidRDefault="00374E12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I. Распоряжения</w:t>
      </w:r>
      <w:r w:rsidR="00F06E82"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лица, выкупающего ценные бумаги, на подготовку списка владельцев ценных бумаг, выкупаемых в порядке, предусмотренном статьей 84.8 Федерального закона</w:t>
      </w:r>
      <w:r w:rsidR="00FE3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акционерных обществах»</w:t>
      </w:r>
      <w:r w:rsidR="00F06E82"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46898E9" w14:textId="35F3BB99" w:rsidR="00F06E82" w:rsidRPr="00F06E82" w:rsidRDefault="00374E12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II. Копии</w:t>
      </w:r>
      <w:r w:rsidR="00F06E82"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 о выкупе, содержащего отметку Банка России о дате представления ему предварительного уведомления о требовании о выкупе на составление списка, заверенная лицом, выкупающим ценные бумаги;</w:t>
      </w:r>
    </w:p>
    <w:p w14:paraId="2BBEF0B9" w14:textId="191E9E64" w:rsidR="00F06E82" w:rsidRPr="00F06E82" w:rsidRDefault="00374E12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III. Распоряжения</w:t>
      </w:r>
      <w:r w:rsidR="00F06E82"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эмитента на подготовку списка владельцев ценных бумаг, выкупаемых в порядке, предусмотренном статьей 84.8 Федерального закона</w:t>
      </w:r>
      <w:r w:rsidR="00FE3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акционерных обществах»</w:t>
      </w:r>
      <w:r w:rsidR="00F06E82"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725A706" w14:textId="491A6C85" w:rsidR="00F06E82" w:rsidRPr="00F06E82" w:rsidRDefault="00374E12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IV. Копии</w:t>
      </w:r>
      <w:r w:rsidR="00F06E82"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 о выкупе, содержащего отметку Банка России о дате представления ему предварительного уведомления о требовании о выкупе на составление списка, заверенная эмитентом.</w:t>
      </w:r>
    </w:p>
    <w:p w14:paraId="06F5F979" w14:textId="77777777" w:rsidR="001B0E5B" w:rsidRDefault="001B0E5B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4D0D6BC" w14:textId="5A9D4F7A" w:rsidR="00F06E82" w:rsidRPr="00F06E82" w:rsidRDefault="00374E12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оставляемый регистратором список владельцев ценных бумаг, выкупаемых в порядке, предусмотренном статьей 84.8 Федерального 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кона «Об акционерных обществах», </w:t>
      </w:r>
      <w:r w:rsidR="00F06E82"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F06E82"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дополнение к сведениям, включаемым в список владельцев ценных бумаг, которым адресовано требование о выкупе, должен включать в себя</w:t>
      </w:r>
      <w:r w:rsidR="00FE31C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ACAB78D" w14:textId="77777777" w:rsidR="00F06E82" w:rsidRPr="00F06E82" w:rsidRDefault="00F06E82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>I. Место проживания или регистрации (место нахождения);</w:t>
      </w:r>
    </w:p>
    <w:p w14:paraId="6DF05A1C" w14:textId="77777777" w:rsidR="00F06E82" w:rsidRPr="00F06E82" w:rsidRDefault="00F06E82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>II. Дата рождения (для физических лиц);</w:t>
      </w:r>
    </w:p>
    <w:p w14:paraId="38BDE5B9" w14:textId="77777777" w:rsidR="00F06E82" w:rsidRPr="00F06E82" w:rsidRDefault="00F06E82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F06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>. Ф.И.О. лица, имеющего право действовать от имени юридического лица без доверенности (для юридических лиц).</w:t>
      </w:r>
    </w:p>
    <w:p w14:paraId="2570590C" w14:textId="77777777" w:rsidR="001B0E5B" w:rsidRDefault="001B0E5B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203A15" w14:textId="2FC6B5B6" w:rsidR="00F06E82" w:rsidRPr="00F06E82" w:rsidRDefault="00374E12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егистратор обязан направить номинальному держателю требование о предоставлении списка владельцев ценных бумаг, в отношении которых он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номинальным держателем,</w:t>
      </w: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6E82"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составления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списка</w:t>
      </w:r>
      <w:r w:rsidR="00FE31C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8611E0F" w14:textId="2E998D76" w:rsidR="00F06E82" w:rsidRPr="00F06E82" w:rsidRDefault="00F06E82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I. </w:t>
      </w:r>
      <w:r w:rsidR="00374E1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>кционеров, имеющих право на участие в общем собрании акционеров;</w:t>
      </w:r>
    </w:p>
    <w:p w14:paraId="00CAE48B" w14:textId="23E450C1" w:rsidR="00F06E82" w:rsidRPr="00F06E82" w:rsidRDefault="00F06E82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II. </w:t>
      </w:r>
      <w:r w:rsidR="00374E1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ладельцев ценных бумаг, которым адресовано требование о выкупе, направляемое в порядке, предусмотренном статьей 84.8 Федерального закона «Об акционерных обществах»;</w:t>
      </w:r>
    </w:p>
    <w:p w14:paraId="02AE59BA" w14:textId="197BC87D" w:rsidR="00F06E82" w:rsidRPr="00F06E82" w:rsidRDefault="00F06E82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III. </w:t>
      </w:r>
      <w:r w:rsidR="00374E1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ладельцев ценных бумаг, выкупаемых в порядке, предусмотренном статьей 84.8 Федерального закона «Об акционерных обществах»;</w:t>
      </w:r>
    </w:p>
    <w:p w14:paraId="75B4F502" w14:textId="521CC150" w:rsidR="00F06E82" w:rsidRPr="00F06E82" w:rsidRDefault="00F06E82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IV. </w:t>
      </w:r>
      <w:r w:rsidR="00374E1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Содержащего</w:t>
      </w: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данные из реестра об именах владельцев (полном наименовании) владельцев, количестве, категории (типе) и номинальной стоимости принадлежащих им ценных бумаг, составляемый по распоряжению зарегистрированного в реестре владельцев и номинальных держателей, владеющим более чем одним процентом голосующих акций эмитента.</w:t>
      </w:r>
    </w:p>
    <w:p w14:paraId="6214DCC7" w14:textId="77777777" w:rsidR="001B0E5B" w:rsidRDefault="001B0E5B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1C3F81" w14:textId="77777777" w:rsidR="00F06E82" w:rsidRPr="00F06E82" w:rsidRDefault="00F06E82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срок</w:t>
      </w:r>
      <w:r w:rsid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которого регистратор обязан направить номинальному держателю требование о предоставлении списка владельцев ценных бумаг, выкупаемых в порядке, предусмотренном статьей 84.8 Федерального закона «Об акционерных обществах».</w:t>
      </w:r>
    </w:p>
    <w:p w14:paraId="556699B4" w14:textId="77777777" w:rsidR="001B0E5B" w:rsidRDefault="001B0E5B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0AA825" w14:textId="7F97F2BD" w:rsidR="00F06E82" w:rsidRPr="00F06E82" w:rsidRDefault="00F06E82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Укажите, на основании каких документов осуществляется внесение в реестр записи о фиксации ограничения операций </w:t>
      </w:r>
      <w:r w:rsid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ценными бумагами путём </w:t>
      </w: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блокирования всех операций по лицевому счету владельца ценных бумаг в случае, предусмотренном пунктом 8 статьи 84.7 Федерального за</w:t>
      </w:r>
      <w:r w:rsidR="00FE31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кона «Об акционерных обществах».</w:t>
      </w:r>
    </w:p>
    <w:p w14:paraId="5C237F4E" w14:textId="77777777" w:rsidR="001B0E5B" w:rsidRDefault="001B0E5B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B8D7FE" w14:textId="064C9393" w:rsidR="00F06E82" w:rsidRPr="00F06E82" w:rsidRDefault="00374E12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>ри получении от владельца ценных бумаг распоряжения о передаче выкупаемых ценных бумаг лицу, которое самостоятельно или совместно со своими аффилированными лицами является владельцем более 95 процентов акций эмитента, в случае, предусмотренном пунктом 8 статьи 84.7 Федерального 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кона «Об акционерных обществах», регистратор обязан</w:t>
      </w:r>
      <w:r w:rsidR="00FE31C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A43155F" w14:textId="47AC73C9" w:rsidR="00F06E82" w:rsidRPr="00F06E82" w:rsidRDefault="00F06E82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I. </w:t>
      </w:r>
      <w:r w:rsidR="00374E1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нести в реестр запись о списании ценных бумаг, указанных в распоряжении, с лицевого счета владельца ценных бумаг на лицевой счет лица которое самостоятельно или совместно со своими аффилированными лицами является владельцем более 95 процентов акций эмитента;</w:t>
      </w:r>
    </w:p>
    <w:p w14:paraId="2A97BF25" w14:textId="41E3CA31" w:rsidR="00F06E82" w:rsidRPr="00F06E82" w:rsidRDefault="00F06E82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II. </w:t>
      </w:r>
      <w:r w:rsidR="00374E1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>ыдать владельцу ценных бумаг уведомление о списании ценных бумаг с лицевого счета владельца ценных бумаг на лицевой счет лица которое самостоятельно или совместно со своими аффилированными лицами является владельцем более 95 процентов акций эмитента;</w:t>
      </w:r>
    </w:p>
    <w:p w14:paraId="1A8CBBEB" w14:textId="111E30D6" w:rsidR="00F06E82" w:rsidRPr="00F06E82" w:rsidRDefault="00F06E82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III. </w:t>
      </w:r>
      <w:r w:rsidR="00374E1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нести в реестр запись о фиксации ог</w:t>
      </w:r>
      <w:r w:rsid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раничения операций с ценными бумагами путём </w:t>
      </w: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блокирования по лицево</w:t>
      </w:r>
      <w:r w:rsidR="00FE31CB">
        <w:rPr>
          <w:rFonts w:ascii="Times New Roman" w:eastAsia="Times New Roman" w:hAnsi="Times New Roman" w:cs="Times New Roman"/>
          <w:sz w:val="24"/>
          <w:szCs w:val="24"/>
          <w:lang w:eastAsia="ru-RU"/>
        </w:rPr>
        <w:t>му счету владельца ценных бумаг.</w:t>
      </w:r>
    </w:p>
    <w:p w14:paraId="58D7C946" w14:textId="77777777" w:rsidR="001B0E5B" w:rsidRDefault="001B0E5B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305F00" w14:textId="5A3C4E48" w:rsidR="00F06E82" w:rsidRPr="00F06E82" w:rsidRDefault="00374E12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>егистратор вносит в реестр запись о переходе прав собственности на ценные бумаги, выкупаемые в случае, предусмотренном статьей 84.7 Федерального закона «Об акционерных обществах»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основании:</w:t>
      </w:r>
    </w:p>
    <w:p w14:paraId="0EB95D11" w14:textId="77777777" w:rsidR="00F06E82" w:rsidRPr="00F06E82" w:rsidRDefault="00F06E82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I. Копии документа (документов), подтверждающего (подтверждающих) оплату выкупаемых ценных бумаг в размере и порядке, предусмотренном в требовании владельца ценных бумаг о выкупе принадлежащих ему ценных бумаг;</w:t>
      </w:r>
    </w:p>
    <w:p w14:paraId="78341563" w14:textId="77777777" w:rsidR="00F06E82" w:rsidRPr="00F06E82" w:rsidRDefault="00F06E82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>II. Копии документа (документов), подтверждающего (подтверждающих) оплату выкупаемых ценных бумаг в размере, предусмотренном требованием о выкупе, в том числе подтверждающего перечисление денежных средств за выкупаемые ценные бумаги номинальному держателю в сумме, причитающейся владельцам, о которых им не были представлены данные регистратору, а также перечисление денежных средств за выкупаемые ценные бумаги в депозит нотариуса;</w:t>
      </w:r>
    </w:p>
    <w:p w14:paraId="01256A5C" w14:textId="77777777" w:rsidR="00F06E82" w:rsidRPr="00F06E82" w:rsidRDefault="00F06E82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Копии требования владельца ценных бумаг о выкупе принадлежащих ему ценных бумаг, направленного лицу, выкупающему ценные бумаги;</w:t>
      </w:r>
    </w:p>
    <w:p w14:paraId="136DF469" w14:textId="77777777" w:rsidR="00F06E82" w:rsidRPr="00F06E82" w:rsidRDefault="00F06E82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>IV. Копии заявления владельца выкупаемых ценных бумаг, в соответствии с которым производится перечисление денежных средств, либо справки лица, выкупающего ценные бумаги, о том, что заявление от владельца выкупаемых ценных бумаг не поступило.</w:t>
      </w:r>
    </w:p>
    <w:p w14:paraId="69515885" w14:textId="77777777" w:rsidR="001B0E5B" w:rsidRDefault="001B0E5B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FD1372" w14:textId="3F04C13B" w:rsidR="00F06E82" w:rsidRPr="00F06E82" w:rsidRDefault="00374E12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>егистратор вносит в реестр запись о переходе прав собственности на ценные бумаги, выкупаемые в случае, предусмотренном статьей 84.8 Федерального 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кона «Об акционерных обществах», на основании:</w:t>
      </w:r>
    </w:p>
    <w:p w14:paraId="2EDFD85A" w14:textId="77777777" w:rsidR="00F06E82" w:rsidRPr="00F06E82" w:rsidRDefault="00F06E82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>I. Копии документа (документов), подтверждающего (подтверждающих) оплату выкупаемых ценных бумаг в размере и порядке, предусмотренном в требовании владельца ценных бумаг о выкупе принадлежащих ему ценных бумаг;</w:t>
      </w:r>
    </w:p>
    <w:p w14:paraId="5C7BC9AA" w14:textId="77777777" w:rsidR="00F06E82" w:rsidRPr="00F06E82" w:rsidRDefault="00F06E82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>II. Копии документа (документов), подтверждающего (подтверждающих) оплату выкупаемых ценных бумаг в размере, предусмотренном требованием о выкупе, в том числе подтверждающего перечисление денежных средств за выкупаемые ценные бумаги номинальному держателю в сумме, причитающейся владельцам, о которых им не были представлены данные регистратору, а также перечисление денежных средств за выкупаемые ценные бумаги в депозит нотариуса;</w:t>
      </w:r>
    </w:p>
    <w:p w14:paraId="13F457DA" w14:textId="77777777" w:rsidR="00F06E82" w:rsidRPr="00F06E82" w:rsidRDefault="00F06E82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Копии требования владельца ценных бумаг о выкупе принадлежащих ему ценных бумаг, направленного лицу, выкупающему ценные бумаги;</w:t>
      </w:r>
    </w:p>
    <w:p w14:paraId="1FDAF88D" w14:textId="77777777" w:rsidR="00F06E82" w:rsidRPr="00F06E82" w:rsidRDefault="00F06E82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>IV. Копии заявления владельца выкупаемых ценных бумаг, в соответствии с которым производится перечисление денежных средств, либо справки лица, выкупающего ценные бумаги, о том, что заявление от владельца выкупаемых ценных бумаг не поступило.</w:t>
      </w:r>
    </w:p>
    <w:p w14:paraId="70BDDB34" w14:textId="77777777" w:rsidR="001B0E5B" w:rsidRDefault="001B0E5B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C572A0" w14:textId="621B9A50" w:rsidR="00F06E82" w:rsidRPr="00F06E82" w:rsidRDefault="00102026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F06E82"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06E82"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качестве документов, подтверждающих оплату ценных бумаг, выкупаемых в случаях, предусмотренных статьями 84.7 и 84.8 Федерального Закона «Об акционерных обществах»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являются</w:t>
      </w:r>
      <w:r w:rsidR="00F06E82"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DCB6287" w14:textId="77777777" w:rsidR="00F06E82" w:rsidRPr="00F06E82" w:rsidRDefault="00F06E82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>I. Расписка владельца ценных бумаг о получении денежных средств за выкупаемые ценные бумаги;</w:t>
      </w:r>
    </w:p>
    <w:p w14:paraId="2E8FBF5E" w14:textId="77777777" w:rsidR="00F06E82" w:rsidRPr="00F06E82" w:rsidRDefault="00F06E82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>II. Справка об оплате ценных бумаг, выданная лицом</w:t>
      </w:r>
      <w:r w:rsidR="00FB3AB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осуществляющим выкуп ценных бумаг;</w:t>
      </w:r>
    </w:p>
    <w:p w14:paraId="5BAD4965" w14:textId="77777777" w:rsidR="00F06E82" w:rsidRPr="00F06E82" w:rsidRDefault="00F06E82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Платежное поручение с отметкой банка о его исполнении;</w:t>
      </w:r>
    </w:p>
    <w:p w14:paraId="21E59623" w14:textId="77777777" w:rsidR="00F06E82" w:rsidRPr="00F06E82" w:rsidRDefault="00F06E82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>IV. Квитанция отделения почтовой связи о почтовом переводе.</w:t>
      </w:r>
    </w:p>
    <w:p w14:paraId="3E8F4184" w14:textId="77777777" w:rsidR="001B0E5B" w:rsidRDefault="001B0E5B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DDFA9" w14:textId="186082D3" w:rsidR="00F06E82" w:rsidRPr="00F06E82" w:rsidRDefault="00F06E82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</w:t>
      </w:r>
      <w:r w:rsidR="00FE31C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верное</w:t>
      </w: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утверждение о выкупе обремененных обязательствами залога ценных бумаг в порядке, предусмотренном статьей 84.8 Федерального закона «Об акционерных обществах»</w:t>
      </w:r>
      <w:r w:rsidR="00FE31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8D146E3" w14:textId="77777777" w:rsidR="001B0E5B" w:rsidRDefault="001B0E5B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A7F766" w14:textId="4F360CAD" w:rsidR="00F06E82" w:rsidRPr="00F06E82" w:rsidRDefault="00102026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качестве основания перехода прав собственности на ценные бумаги в распоряжении, подаваемом владельцем ценных бумаг в рамках принятия добровольного или обязательного предложения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должно быть указано:</w:t>
      </w:r>
    </w:p>
    <w:p w14:paraId="23CAB5BC" w14:textId="77777777" w:rsidR="00F06E82" w:rsidRPr="00F06E82" w:rsidRDefault="00F06E82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>I. Вид предложения (добровольное или обязательное);</w:t>
      </w:r>
    </w:p>
    <w:p w14:paraId="32AAB12F" w14:textId="77777777" w:rsidR="00F06E82" w:rsidRPr="00F06E82" w:rsidRDefault="00F06E82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>II. Дата истечения срока принятия предложения;</w:t>
      </w:r>
    </w:p>
    <w:p w14:paraId="595C2CC8" w14:textId="77777777" w:rsidR="00F06E82" w:rsidRPr="00F06E82" w:rsidRDefault="00F06E82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III. Дата направления предложения владельцу ценных бумаг;</w:t>
      </w:r>
    </w:p>
    <w:p w14:paraId="402EC88A" w14:textId="77777777" w:rsidR="00F06E82" w:rsidRPr="00F06E82" w:rsidRDefault="00F06E82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>IV. Ссылка на статью Федерального закона «Об акционерных обществах» в соответствии с которой осуществляется выкуп ценных бумаг.</w:t>
      </w:r>
    </w:p>
    <w:p w14:paraId="2F993574" w14:textId="77777777" w:rsidR="001B0E5B" w:rsidRDefault="001B0E5B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EE0F35" w14:textId="485768AC" w:rsidR="00F06E82" w:rsidRPr="00F06E82" w:rsidRDefault="00FE31CB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качестве основания перехода прав собственности на ценные бумаги в распоряжении, подаваемом владельцем ценных бумаг в соответствии с уведомлением о праве требовать выкупа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06E82"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быть указаны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4CA1A6E" w14:textId="77777777" w:rsidR="00F06E82" w:rsidRPr="00F06E82" w:rsidRDefault="00F06E82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>I. Указание на то, что выкуп осуществляется в соответствии с уведомлением о праве требовать выкупа;</w:t>
      </w:r>
    </w:p>
    <w:p w14:paraId="7864ADF3" w14:textId="77777777" w:rsidR="00F06E82" w:rsidRPr="00F06E82" w:rsidRDefault="00F06E82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>II. Дата истечения срока направления требования о выкупе, указанная в уведомлении;</w:t>
      </w:r>
    </w:p>
    <w:p w14:paraId="497238C4" w14:textId="77777777" w:rsidR="00F06E82" w:rsidRPr="00F06E82" w:rsidRDefault="00F06E82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Дата направления уведомления владельцу ценных бумаг;</w:t>
      </w:r>
    </w:p>
    <w:p w14:paraId="3DF889D9" w14:textId="77777777" w:rsidR="00F06E82" w:rsidRPr="00F06E82" w:rsidRDefault="00F06E82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>IV. Ссылка на статью Федерального закона «Об акционерных обществах» в соответствии с которой осуществляется выкуп ценных бумаг.</w:t>
      </w:r>
    </w:p>
    <w:p w14:paraId="23A46574" w14:textId="77777777" w:rsidR="001B0E5B" w:rsidRDefault="001B0E5B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E4C7ED" w14:textId="67911CC4" w:rsidR="00F06E82" w:rsidRPr="00F06E82" w:rsidRDefault="00F06E82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</w:t>
      </w:r>
      <w:proofErr w:type="spellStart"/>
      <w:r w:rsidR="00E948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НЕверное</w:t>
      </w:r>
      <w:proofErr w:type="spellEnd"/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утверждение о действиях регистратора и депозитария в случае выкупа ценных бумаг по требованию лица, которое приобрело более 95</w:t>
      </w:r>
      <w:r w:rsidR="00FE3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>% акций</w:t>
      </w:r>
      <w:r w:rsidR="001020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4D4E376" w14:textId="77777777" w:rsidR="001B0E5B" w:rsidRDefault="001B0E5B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933FDB" w14:textId="21B9F946" w:rsidR="00F06E82" w:rsidRPr="00F06E82" w:rsidRDefault="00F06E82" w:rsidP="00FB3AB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</w:t>
      </w:r>
      <w:proofErr w:type="spellStart"/>
      <w:r w:rsidR="00E948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НЕверное</w:t>
      </w:r>
      <w:proofErr w:type="spellEnd"/>
      <w:r w:rsidRPr="00F06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утверждение о действиях регистратора и депозитария в случае выкупа акций акционерным обществом по требованию акционера</w:t>
      </w:r>
      <w:r w:rsidR="00FE31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ABE2E60" w14:textId="11ABF964" w:rsidR="00A653B3" w:rsidRPr="0029258F" w:rsidRDefault="00EB7386" w:rsidP="0029258F">
      <w:pPr>
        <w:pStyle w:val="1"/>
        <w:rPr>
          <w:sz w:val="24"/>
          <w:szCs w:val="24"/>
        </w:rPr>
      </w:pPr>
      <w:r w:rsidRPr="0029258F">
        <w:rPr>
          <w:sz w:val="24"/>
          <w:szCs w:val="24"/>
        </w:rPr>
        <w:t>Глава 6. Особенности ведения реестра владельцев инвестиционных паев паевых инвестиционных фондов, ипотечных сертификатов участия</w:t>
      </w:r>
    </w:p>
    <w:p w14:paraId="6D062344" w14:textId="77777777" w:rsidR="00180C67" w:rsidRPr="00FA6424" w:rsidRDefault="00180C67" w:rsidP="00180C67">
      <w:pPr>
        <w:pStyle w:val="1"/>
        <w:jc w:val="both"/>
        <w:rPr>
          <w:sz w:val="24"/>
          <w:szCs w:val="24"/>
        </w:rPr>
      </w:pPr>
      <w:r w:rsidRPr="00FA6424">
        <w:rPr>
          <w:sz w:val="24"/>
          <w:szCs w:val="24"/>
        </w:rPr>
        <w:t>Тема 6.1. Особенности совершения операций при ведении реестра владельцев инвестиционных паев паевых инвестиционных фондов и ипотечных сертификатов участия</w:t>
      </w:r>
    </w:p>
    <w:p w14:paraId="1F7922A8" w14:textId="074179A9" w:rsidR="00A653B3" w:rsidRPr="00FA6424" w:rsidRDefault="00DC30B3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</w:t>
      </w:r>
      <w:r w:rsidR="00A653B3" w:rsidRPr="00FA6424">
        <w:rPr>
          <w:rFonts w:ascii="Times New Roman" w:hAnsi="Times New Roman" w:cs="Times New Roman"/>
          <w:sz w:val="24"/>
          <w:szCs w:val="24"/>
        </w:rPr>
        <w:t xml:space="preserve"> из перечисленных ниже лиц не может быть инвестором паевого инвестиционного фонда?</w:t>
      </w:r>
    </w:p>
    <w:p w14:paraId="26271B48" w14:textId="77777777" w:rsidR="001B0E5B" w:rsidRDefault="001B0E5B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DE5F13" w14:textId="77777777" w:rsidR="00A653B3" w:rsidRPr="00FE31CB" w:rsidRDefault="00A653B3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Учет прав на инвестиционные паи может осуществляться:</w:t>
      </w:r>
    </w:p>
    <w:p w14:paraId="62F26804" w14:textId="77777777" w:rsidR="00A653B3" w:rsidRPr="00FE31CB" w:rsidRDefault="00A653B3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 xml:space="preserve">I. На лицевых счетах в реестре владельцев инвестиционных паев </w:t>
      </w:r>
      <w:proofErr w:type="spellStart"/>
      <w:r w:rsidRPr="00FE31CB">
        <w:rPr>
          <w:rFonts w:ascii="Times New Roman" w:hAnsi="Times New Roman" w:cs="Times New Roman"/>
          <w:sz w:val="24"/>
          <w:szCs w:val="24"/>
        </w:rPr>
        <w:t>ПИФа</w:t>
      </w:r>
      <w:proofErr w:type="spellEnd"/>
      <w:r w:rsidRPr="00FE31CB">
        <w:rPr>
          <w:rFonts w:ascii="Times New Roman" w:hAnsi="Times New Roman" w:cs="Times New Roman"/>
          <w:sz w:val="24"/>
          <w:szCs w:val="24"/>
        </w:rPr>
        <w:t>;</w:t>
      </w:r>
    </w:p>
    <w:p w14:paraId="088D5512" w14:textId="77777777" w:rsidR="00A653B3" w:rsidRPr="00FE31CB" w:rsidRDefault="00A653B3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II. На счетах депо в депозитарной системе учета;</w:t>
      </w:r>
    </w:p>
    <w:p w14:paraId="3105516E" w14:textId="77777777" w:rsidR="00A653B3" w:rsidRPr="00FE31CB" w:rsidRDefault="00A653B3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III. На счетах, открытых в управляющей компании.</w:t>
      </w:r>
    </w:p>
    <w:p w14:paraId="454E64E9" w14:textId="77777777" w:rsidR="001B0E5B" w:rsidRDefault="001B0E5B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B5343F" w14:textId="71D1090F" w:rsidR="00A653B3" w:rsidRPr="00FE31CB" w:rsidRDefault="00A653B3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Дробное число, выражающее количество инвестиционных паев</w:t>
      </w:r>
      <w:r w:rsidR="00E15687">
        <w:rPr>
          <w:rFonts w:ascii="Times New Roman" w:hAnsi="Times New Roman" w:cs="Times New Roman"/>
          <w:sz w:val="24"/>
          <w:szCs w:val="24"/>
        </w:rPr>
        <w:t>, учитываемых на лицевых счетах</w:t>
      </w:r>
      <w:r w:rsidRPr="00FE31CB">
        <w:rPr>
          <w:rFonts w:ascii="Times New Roman" w:hAnsi="Times New Roman" w:cs="Times New Roman"/>
          <w:sz w:val="24"/>
          <w:szCs w:val="24"/>
        </w:rPr>
        <w:t>, может округляться с точностью:</w:t>
      </w:r>
    </w:p>
    <w:p w14:paraId="79A21672" w14:textId="77777777" w:rsidR="00A653B3" w:rsidRPr="00FE31CB" w:rsidRDefault="00A653B3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 xml:space="preserve">I. Определенной правилами ДУ </w:t>
      </w:r>
      <w:proofErr w:type="spellStart"/>
      <w:r w:rsidRPr="00FE31CB">
        <w:rPr>
          <w:rFonts w:ascii="Times New Roman" w:hAnsi="Times New Roman" w:cs="Times New Roman"/>
          <w:sz w:val="24"/>
          <w:szCs w:val="24"/>
        </w:rPr>
        <w:t>ПИФа</w:t>
      </w:r>
      <w:proofErr w:type="spellEnd"/>
      <w:r w:rsidRPr="00FE31CB">
        <w:rPr>
          <w:rFonts w:ascii="Times New Roman" w:hAnsi="Times New Roman" w:cs="Times New Roman"/>
          <w:sz w:val="24"/>
          <w:szCs w:val="24"/>
        </w:rPr>
        <w:t>;</w:t>
      </w:r>
    </w:p>
    <w:p w14:paraId="5A441124" w14:textId="77777777" w:rsidR="00A653B3" w:rsidRPr="00FE31CB" w:rsidRDefault="00A653B3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II. Не менее 6 знаков после запятой;</w:t>
      </w:r>
    </w:p>
    <w:p w14:paraId="00528A7E" w14:textId="77777777" w:rsidR="00A653B3" w:rsidRPr="00FE31CB" w:rsidRDefault="00A653B3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III. Не менее 5 знаков после запятой;</w:t>
      </w:r>
    </w:p>
    <w:p w14:paraId="7997B346" w14:textId="77777777" w:rsidR="00A653B3" w:rsidRPr="00FE31CB" w:rsidRDefault="00A653B3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IV. Не менее 4 знаков после запятой.</w:t>
      </w:r>
    </w:p>
    <w:p w14:paraId="6B820A9F" w14:textId="77777777" w:rsidR="001B0E5B" w:rsidRDefault="001B0E5B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10D7E3" w14:textId="77777777" w:rsidR="00A653B3" w:rsidRPr="00FE31CB" w:rsidRDefault="00A653B3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Какие лица из перечисленных ниже являются зарегистрированными лицами в реестре владельцев инвестиционных паев:</w:t>
      </w:r>
    </w:p>
    <w:p w14:paraId="0D3705BF" w14:textId="77777777" w:rsidR="00A653B3" w:rsidRPr="00FE31CB" w:rsidRDefault="00A653B3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I. Владелец;</w:t>
      </w:r>
    </w:p>
    <w:p w14:paraId="12E4218B" w14:textId="77777777" w:rsidR="00A653B3" w:rsidRPr="00FE31CB" w:rsidRDefault="00A653B3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II. Номинальный держатель;</w:t>
      </w:r>
    </w:p>
    <w:p w14:paraId="54E78AF7" w14:textId="77777777" w:rsidR="00A653B3" w:rsidRPr="00FE31CB" w:rsidRDefault="00A653B3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III. Залогодержатель;</w:t>
      </w:r>
    </w:p>
    <w:p w14:paraId="51CB0BC8" w14:textId="77777777" w:rsidR="00A653B3" w:rsidRPr="00FE31CB" w:rsidRDefault="00A653B3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IV. Доверительный управляющий.</w:t>
      </w:r>
    </w:p>
    <w:p w14:paraId="76DE56A4" w14:textId="77777777" w:rsidR="001B0E5B" w:rsidRDefault="001B0E5B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41004B" w14:textId="77777777" w:rsidR="00A653B3" w:rsidRPr="00FE31CB" w:rsidRDefault="00A653B3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Какие лица из перечисленных ниже являются зарегистрированными лицами в реестре владельцев инвестиционных паев:</w:t>
      </w:r>
    </w:p>
    <w:p w14:paraId="25B50075" w14:textId="77777777" w:rsidR="00A653B3" w:rsidRPr="00FE31CB" w:rsidRDefault="00A653B3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I. Номинальный держатель;</w:t>
      </w:r>
    </w:p>
    <w:p w14:paraId="2BDF5FB9" w14:textId="77777777" w:rsidR="00A653B3" w:rsidRPr="00FE31CB" w:rsidRDefault="00A653B3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lastRenderedPageBreak/>
        <w:t>II. Залогодержатель;</w:t>
      </w:r>
    </w:p>
    <w:p w14:paraId="3368002B" w14:textId="77777777" w:rsidR="00A653B3" w:rsidRPr="00FE31CB" w:rsidRDefault="00A653B3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III. Управляющая компания;</w:t>
      </w:r>
    </w:p>
    <w:p w14:paraId="37DB41CC" w14:textId="77777777" w:rsidR="00A653B3" w:rsidRPr="00FE31CB" w:rsidRDefault="00A653B3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IV. Доверительный управляющий;</w:t>
      </w:r>
    </w:p>
    <w:p w14:paraId="7177F038" w14:textId="77777777" w:rsidR="00A653B3" w:rsidRPr="00FE31CB" w:rsidRDefault="00A653B3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V. Владелец.</w:t>
      </w:r>
    </w:p>
    <w:p w14:paraId="4AAECC89" w14:textId="77777777" w:rsidR="001B0E5B" w:rsidRDefault="001B0E5B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D033F7" w14:textId="77777777" w:rsidR="00A653B3" w:rsidRPr="00FE31CB" w:rsidRDefault="00A653B3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 xml:space="preserve">В каком случае управляющей компании </w:t>
      </w:r>
      <w:proofErr w:type="spellStart"/>
      <w:r w:rsidRPr="00FE31CB">
        <w:rPr>
          <w:rFonts w:ascii="Times New Roman" w:hAnsi="Times New Roman" w:cs="Times New Roman"/>
          <w:sz w:val="24"/>
          <w:szCs w:val="24"/>
        </w:rPr>
        <w:t>ПИФа</w:t>
      </w:r>
      <w:proofErr w:type="spellEnd"/>
      <w:r w:rsidRPr="00FE31CB">
        <w:rPr>
          <w:rFonts w:ascii="Times New Roman" w:hAnsi="Times New Roman" w:cs="Times New Roman"/>
          <w:sz w:val="24"/>
          <w:szCs w:val="24"/>
        </w:rPr>
        <w:t xml:space="preserve"> в реестре открывается лицевой счет «выдаваемые инвестиционные паи»:</w:t>
      </w:r>
    </w:p>
    <w:p w14:paraId="2EE98075" w14:textId="77777777" w:rsidR="001B0E5B" w:rsidRDefault="001B0E5B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E75E75" w14:textId="77777777" w:rsidR="00A653B3" w:rsidRPr="00FE31CB" w:rsidRDefault="00A653B3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В течение какого максимально допустимого срока регистратор обязан по запросу зарегистрированного лица предоставить выписку из реестра владельцев инвестиционных паев?</w:t>
      </w:r>
    </w:p>
    <w:p w14:paraId="4EF1D66E" w14:textId="77777777" w:rsidR="001B0E5B" w:rsidRDefault="001B0E5B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BA92F5" w14:textId="755AD805" w:rsidR="00A653B3" w:rsidRPr="00FE31CB" w:rsidRDefault="00A653B3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В случае отказа от внесения записи в ре</w:t>
      </w:r>
      <w:r w:rsidR="00E15687">
        <w:rPr>
          <w:rFonts w:ascii="Times New Roman" w:hAnsi="Times New Roman" w:cs="Times New Roman"/>
          <w:sz w:val="24"/>
          <w:szCs w:val="24"/>
        </w:rPr>
        <w:t xml:space="preserve">естр владельцев инвестиционных </w:t>
      </w:r>
      <w:r w:rsidRPr="00FE31CB">
        <w:rPr>
          <w:rFonts w:ascii="Times New Roman" w:hAnsi="Times New Roman" w:cs="Times New Roman"/>
          <w:sz w:val="24"/>
          <w:szCs w:val="24"/>
        </w:rPr>
        <w:t>паев регистратор обязан направить управляющему уведомление об отказе не позднее (указать максимально допустимый срок):</w:t>
      </w:r>
    </w:p>
    <w:p w14:paraId="2EBC1034" w14:textId="77777777" w:rsidR="001B0E5B" w:rsidRDefault="001B0E5B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577E6A" w14:textId="77777777" w:rsidR="00A653B3" w:rsidRPr="00FE31CB" w:rsidRDefault="00A653B3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Какие документы необходимо предоставить юридическому или физическому лицу для открытия лицевого счета:</w:t>
      </w:r>
    </w:p>
    <w:p w14:paraId="2D9990E2" w14:textId="77777777" w:rsidR="00A653B3" w:rsidRPr="00FE31CB" w:rsidRDefault="00A653B3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I. Заявление лица или его представителя об открытии счета;</w:t>
      </w:r>
    </w:p>
    <w:p w14:paraId="775808FD" w14:textId="77777777" w:rsidR="00A653B3" w:rsidRPr="00FE31CB" w:rsidRDefault="00A653B3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II. Заявление представителя юридического или физического лица, действующего на основании доверенности;</w:t>
      </w:r>
    </w:p>
    <w:p w14:paraId="075DB86A" w14:textId="77777777" w:rsidR="00A653B3" w:rsidRPr="00FE31CB" w:rsidRDefault="00A653B3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III. Анкета зарегистрированного лица;</w:t>
      </w:r>
    </w:p>
    <w:p w14:paraId="31788091" w14:textId="77777777" w:rsidR="00A653B3" w:rsidRPr="00FE31CB" w:rsidRDefault="00A653B3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IV. Заявка на приобретение инвестиционных паев;</w:t>
      </w:r>
    </w:p>
    <w:p w14:paraId="76E90E25" w14:textId="77777777" w:rsidR="00A653B3" w:rsidRPr="00FE31CB" w:rsidRDefault="00A653B3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 xml:space="preserve">V. Правила ДУ </w:t>
      </w:r>
      <w:proofErr w:type="spellStart"/>
      <w:r w:rsidRPr="00FE31CB">
        <w:rPr>
          <w:rFonts w:ascii="Times New Roman" w:hAnsi="Times New Roman" w:cs="Times New Roman"/>
          <w:sz w:val="24"/>
          <w:szCs w:val="24"/>
        </w:rPr>
        <w:t>ПИФом</w:t>
      </w:r>
      <w:proofErr w:type="spellEnd"/>
      <w:r w:rsidRPr="00FE31CB">
        <w:rPr>
          <w:rFonts w:ascii="Times New Roman" w:hAnsi="Times New Roman" w:cs="Times New Roman"/>
          <w:sz w:val="24"/>
          <w:szCs w:val="24"/>
        </w:rPr>
        <w:t>.</w:t>
      </w:r>
    </w:p>
    <w:p w14:paraId="7FC67759" w14:textId="77777777" w:rsidR="001B0E5B" w:rsidRDefault="001B0E5B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107EC7" w14:textId="77777777" w:rsidR="00A653B3" w:rsidRPr="00FE31CB" w:rsidRDefault="00A653B3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Какая информация должна содержаться в анкете зарегистрированного физического лица:</w:t>
      </w:r>
    </w:p>
    <w:p w14:paraId="2DDC81A5" w14:textId="77777777" w:rsidR="00A653B3" w:rsidRPr="00FE31CB" w:rsidRDefault="00A653B3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I. Ф.И.О. зарегистрированного лица;</w:t>
      </w:r>
    </w:p>
    <w:p w14:paraId="7F665940" w14:textId="77777777" w:rsidR="00A653B3" w:rsidRPr="00FE31CB" w:rsidRDefault="00A653B3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II. Полное наименование зарегистрированного лица;</w:t>
      </w:r>
    </w:p>
    <w:p w14:paraId="147AE2F0" w14:textId="77777777" w:rsidR="00A653B3" w:rsidRPr="00FE31CB" w:rsidRDefault="00A653B3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III. Гражданство;</w:t>
      </w:r>
    </w:p>
    <w:p w14:paraId="4960E03D" w14:textId="77777777" w:rsidR="00A653B3" w:rsidRPr="00FE31CB" w:rsidRDefault="00A653B3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IV. Номер, дата государственной регистрации и наименование органа, осуществившего регистрацию;</w:t>
      </w:r>
    </w:p>
    <w:p w14:paraId="24874FD7" w14:textId="77777777" w:rsidR="00A653B3" w:rsidRPr="00FE31CB" w:rsidRDefault="00A653B3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V. Адрес;</w:t>
      </w:r>
    </w:p>
    <w:p w14:paraId="760EB01D" w14:textId="77777777" w:rsidR="00A653B3" w:rsidRPr="00FE31CB" w:rsidRDefault="00A653B3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VI. Образец подписи лица, имеющего право действовать от имени зарегистрированного лица без доверенности;</w:t>
      </w:r>
    </w:p>
    <w:p w14:paraId="2C872D8A" w14:textId="77777777" w:rsidR="00A653B3" w:rsidRPr="00FE31CB" w:rsidRDefault="00A653B3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VII. ИНН зарегистрированного лица (при наличии).</w:t>
      </w:r>
    </w:p>
    <w:p w14:paraId="7BDD9713" w14:textId="77777777" w:rsidR="001B0E5B" w:rsidRDefault="001B0E5B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7A22AD" w14:textId="4D1046A5" w:rsidR="00A653B3" w:rsidRPr="00FE31CB" w:rsidRDefault="00E15687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Анкета</w:t>
      </w:r>
      <w:r w:rsidR="00A653B3" w:rsidRPr="00FE31CB">
        <w:rPr>
          <w:rFonts w:ascii="Times New Roman" w:hAnsi="Times New Roman" w:cs="Times New Roman"/>
          <w:sz w:val="24"/>
          <w:szCs w:val="24"/>
        </w:rPr>
        <w:t xml:space="preserve"> зарегистрированного юридического лица</w:t>
      </w:r>
      <w:r>
        <w:rPr>
          <w:rFonts w:ascii="Times New Roman" w:hAnsi="Times New Roman" w:cs="Times New Roman"/>
          <w:sz w:val="24"/>
          <w:szCs w:val="24"/>
        </w:rPr>
        <w:t xml:space="preserve"> должна содержаться информация</w:t>
      </w:r>
      <w:r w:rsidR="00A653B3" w:rsidRPr="00FE31CB">
        <w:rPr>
          <w:rFonts w:ascii="Times New Roman" w:hAnsi="Times New Roman" w:cs="Times New Roman"/>
          <w:sz w:val="24"/>
          <w:szCs w:val="24"/>
        </w:rPr>
        <w:t>:</w:t>
      </w:r>
    </w:p>
    <w:p w14:paraId="29912063" w14:textId="77777777" w:rsidR="00A653B3" w:rsidRPr="00FE31CB" w:rsidRDefault="00A653B3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I. Ф.И.О. зарегистрированного лица;</w:t>
      </w:r>
    </w:p>
    <w:p w14:paraId="3F945221" w14:textId="362A5E68" w:rsidR="00A653B3" w:rsidRPr="00FE31CB" w:rsidRDefault="00E15687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Полное наименование</w:t>
      </w:r>
      <w:r w:rsidR="00A653B3" w:rsidRPr="00FE31CB">
        <w:rPr>
          <w:rFonts w:ascii="Times New Roman" w:hAnsi="Times New Roman" w:cs="Times New Roman"/>
          <w:sz w:val="24"/>
          <w:szCs w:val="24"/>
        </w:rPr>
        <w:t xml:space="preserve"> зарегистрированного лица;</w:t>
      </w:r>
    </w:p>
    <w:p w14:paraId="381F7F80" w14:textId="1B88FE5D" w:rsidR="00A653B3" w:rsidRPr="00FE31CB" w:rsidRDefault="00E15687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 Гражданство</w:t>
      </w:r>
      <w:r w:rsidR="00A653B3" w:rsidRPr="00FE31CB">
        <w:rPr>
          <w:rFonts w:ascii="Times New Roman" w:hAnsi="Times New Roman" w:cs="Times New Roman"/>
          <w:sz w:val="24"/>
          <w:szCs w:val="24"/>
        </w:rPr>
        <w:t>;</w:t>
      </w:r>
    </w:p>
    <w:p w14:paraId="2B6B1E3A" w14:textId="1EA96217" w:rsidR="00A653B3" w:rsidRPr="00FE31CB" w:rsidRDefault="00A653B3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IV. Номер</w:t>
      </w:r>
      <w:r w:rsidR="00E15687">
        <w:rPr>
          <w:rFonts w:ascii="Times New Roman" w:hAnsi="Times New Roman" w:cs="Times New Roman"/>
          <w:sz w:val="24"/>
          <w:szCs w:val="24"/>
        </w:rPr>
        <w:t>, дату</w:t>
      </w:r>
      <w:r w:rsidRPr="00FE31CB">
        <w:rPr>
          <w:rFonts w:ascii="Times New Roman" w:hAnsi="Times New Roman" w:cs="Times New Roman"/>
          <w:sz w:val="24"/>
          <w:szCs w:val="24"/>
        </w:rPr>
        <w:t xml:space="preserve"> государств</w:t>
      </w:r>
      <w:r w:rsidR="00E15687">
        <w:rPr>
          <w:rFonts w:ascii="Times New Roman" w:hAnsi="Times New Roman" w:cs="Times New Roman"/>
          <w:sz w:val="24"/>
          <w:szCs w:val="24"/>
        </w:rPr>
        <w:t>енной регистрации и наименование</w:t>
      </w:r>
      <w:r w:rsidRPr="00FE31CB">
        <w:rPr>
          <w:rFonts w:ascii="Times New Roman" w:hAnsi="Times New Roman" w:cs="Times New Roman"/>
          <w:sz w:val="24"/>
          <w:szCs w:val="24"/>
        </w:rPr>
        <w:t xml:space="preserve"> органа, осуществившего регистрацию;</w:t>
      </w:r>
    </w:p>
    <w:p w14:paraId="477370E9" w14:textId="77777777" w:rsidR="00A653B3" w:rsidRPr="00FE31CB" w:rsidRDefault="00A653B3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V. Адрес;</w:t>
      </w:r>
    </w:p>
    <w:p w14:paraId="32BF6C51" w14:textId="77777777" w:rsidR="00A653B3" w:rsidRPr="00FE31CB" w:rsidRDefault="00A653B3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VI. Образец подписи лица, имеющего право действовать от имени зарегистрированного лица без доверенности;</w:t>
      </w:r>
    </w:p>
    <w:p w14:paraId="74AB38D0" w14:textId="77777777" w:rsidR="00A653B3" w:rsidRPr="00FE31CB" w:rsidRDefault="00A653B3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VII. ИНН зарегистрированного лица.</w:t>
      </w:r>
    </w:p>
    <w:p w14:paraId="7EF9BCF1" w14:textId="77777777" w:rsidR="001B0E5B" w:rsidRDefault="001B0E5B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81C567" w14:textId="3AD96970" w:rsidR="00A653B3" w:rsidRPr="00FE31CB" w:rsidRDefault="00E15687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FE31CB">
        <w:rPr>
          <w:rFonts w:ascii="Times New Roman" w:hAnsi="Times New Roman" w:cs="Times New Roman"/>
          <w:sz w:val="24"/>
          <w:szCs w:val="24"/>
        </w:rPr>
        <w:t>окументы, необходимые для открытия лицевого счета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E31CB">
        <w:rPr>
          <w:rFonts w:ascii="Times New Roman" w:hAnsi="Times New Roman" w:cs="Times New Roman"/>
          <w:sz w:val="24"/>
          <w:szCs w:val="24"/>
        </w:rPr>
        <w:t xml:space="preserve"> </w:t>
      </w:r>
      <w:r w:rsidR="00A653B3" w:rsidRPr="00FE31CB">
        <w:rPr>
          <w:rFonts w:ascii="Times New Roman" w:hAnsi="Times New Roman" w:cs="Times New Roman"/>
          <w:sz w:val="24"/>
          <w:szCs w:val="24"/>
        </w:rPr>
        <w:t>предоставляются:</w:t>
      </w:r>
    </w:p>
    <w:p w14:paraId="057EE008" w14:textId="77777777" w:rsidR="00A653B3" w:rsidRPr="00FE31CB" w:rsidRDefault="00A653B3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I. Регистратору;</w:t>
      </w:r>
    </w:p>
    <w:p w14:paraId="6F653DB0" w14:textId="77777777" w:rsidR="00A653B3" w:rsidRPr="00FE31CB" w:rsidRDefault="00A653B3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II. Управляющей компании;</w:t>
      </w:r>
    </w:p>
    <w:p w14:paraId="19FC7E47" w14:textId="77777777" w:rsidR="00A653B3" w:rsidRPr="00FE31CB" w:rsidRDefault="00A653B3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III. Агенту по выдаче, погашению и обмену инвестиционных паев;</w:t>
      </w:r>
    </w:p>
    <w:p w14:paraId="06852EA8" w14:textId="77777777" w:rsidR="00A653B3" w:rsidRPr="00FE31CB" w:rsidRDefault="00A653B3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lastRenderedPageBreak/>
        <w:t>IV. Управляющей компании или агенту по выдаче, погашению или обмену инвестиционных паев, если это предусмотрено Правилами ведения реестра.</w:t>
      </w:r>
    </w:p>
    <w:p w14:paraId="4DD2724B" w14:textId="77777777" w:rsidR="001B0E5B" w:rsidRDefault="001B0E5B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8574B7" w14:textId="77777777" w:rsidR="00A653B3" w:rsidRPr="00FE31CB" w:rsidRDefault="00A653B3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Осуществлять ведение реестра владельцев инвестиционных паёв может:</w:t>
      </w:r>
    </w:p>
    <w:p w14:paraId="00DB4EC0" w14:textId="77777777" w:rsidR="00A653B3" w:rsidRPr="00FE31CB" w:rsidRDefault="00A653B3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I. Профессиональный участник рынка ценных бумаг, имеющий лицензию на осуществление деятельности по ведению реестра владельцев ценных бумаг;</w:t>
      </w:r>
    </w:p>
    <w:p w14:paraId="7868CD0D" w14:textId="77777777" w:rsidR="00A653B3" w:rsidRPr="00FE31CB" w:rsidRDefault="00A653B3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II. Профессиональный участник рынка ценных бумаг, имеющий лицензию на осуществление депозитарной деятельности на рынке ценных бумаг;</w:t>
      </w:r>
    </w:p>
    <w:p w14:paraId="678F597E" w14:textId="77777777" w:rsidR="00A653B3" w:rsidRPr="00FE31CB" w:rsidRDefault="00A653B3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III. Специализированный депозитарий этого паевого фонда.</w:t>
      </w:r>
    </w:p>
    <w:p w14:paraId="1D77941F" w14:textId="77777777" w:rsidR="001B0E5B" w:rsidRDefault="001B0E5B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0C34BF" w14:textId="77777777" w:rsidR="00A653B3" w:rsidRPr="00FE31CB" w:rsidRDefault="00A653B3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За неисполнение или ненадлежащее исполнение обязанностей по ведению реестра лицо, осуществляющее ведение реестра владельцев инвестиционных паев, несет:</w:t>
      </w:r>
    </w:p>
    <w:p w14:paraId="0F7A19D2" w14:textId="77777777" w:rsidR="001B0E5B" w:rsidRDefault="001B0E5B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553DAE" w14:textId="77777777" w:rsidR="00A653B3" w:rsidRPr="00FE31CB" w:rsidRDefault="00A653B3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Изменения и дополнения в правила ведения реестра владельцев инвестиционных паев паевых инвестиционных фондов вступают в силу:</w:t>
      </w:r>
    </w:p>
    <w:p w14:paraId="5A3D3560" w14:textId="77777777" w:rsidR="001B0E5B" w:rsidRDefault="001B0E5B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43BED9" w14:textId="0DEB8B6F" w:rsidR="00A653B3" w:rsidRPr="00FE31CB" w:rsidRDefault="00A653B3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Для регистрации</w:t>
      </w:r>
      <w:r w:rsidR="00E15687">
        <w:rPr>
          <w:rFonts w:ascii="Times New Roman" w:hAnsi="Times New Roman" w:cs="Times New Roman"/>
          <w:sz w:val="24"/>
          <w:szCs w:val="24"/>
        </w:rPr>
        <w:t xml:space="preserve"> п</w:t>
      </w:r>
      <w:r w:rsidRPr="00FE31CB">
        <w:rPr>
          <w:rFonts w:ascii="Times New Roman" w:hAnsi="Times New Roman" w:cs="Times New Roman"/>
          <w:sz w:val="24"/>
          <w:szCs w:val="24"/>
        </w:rPr>
        <w:t>равил ведения реестра владельцев инвестиционных паев паевых инвестиционных фондов (изменений или дополнений в правила ведения реестра) регистратор направляет в Банк России:</w:t>
      </w:r>
    </w:p>
    <w:p w14:paraId="79358488" w14:textId="77777777" w:rsidR="001B0E5B" w:rsidRDefault="001B0E5B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2D1377" w14:textId="7558E8C8" w:rsidR="00A653B3" w:rsidRPr="00FE31CB" w:rsidRDefault="00A653B3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Регистратор, ведущий реестр владельцев инвестиционных паев инвестиционного фонда, о</w:t>
      </w:r>
      <w:r w:rsidR="00E15687">
        <w:rPr>
          <w:rFonts w:ascii="Times New Roman" w:hAnsi="Times New Roman" w:cs="Times New Roman"/>
          <w:sz w:val="24"/>
          <w:szCs w:val="24"/>
        </w:rPr>
        <w:t>бязан вести журналы:</w:t>
      </w:r>
    </w:p>
    <w:p w14:paraId="41507447" w14:textId="77777777" w:rsidR="00A653B3" w:rsidRPr="00FE31CB" w:rsidRDefault="00A653B3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I. Регистрационный журнал;</w:t>
      </w:r>
    </w:p>
    <w:p w14:paraId="46899C89" w14:textId="77777777" w:rsidR="00A653B3" w:rsidRPr="00FE31CB" w:rsidRDefault="00A653B3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II. Журнал учёта входящих документов;</w:t>
      </w:r>
    </w:p>
    <w:p w14:paraId="28471E52" w14:textId="77777777" w:rsidR="00A653B3" w:rsidRPr="00FE31CB" w:rsidRDefault="00A653B3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III. Журнал учёта исходящих документов;</w:t>
      </w:r>
    </w:p>
    <w:p w14:paraId="4B62EE81" w14:textId="77777777" w:rsidR="00A653B3" w:rsidRPr="00FE31CB" w:rsidRDefault="00A653B3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IV. Журнал учёта отказов.</w:t>
      </w:r>
    </w:p>
    <w:p w14:paraId="152A3B63" w14:textId="77777777" w:rsidR="001B0E5B" w:rsidRDefault="001B0E5B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50123" w14:textId="759A2FE0" w:rsidR="00A653B3" w:rsidRPr="00FE31CB" w:rsidRDefault="00A653B3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Регистрационный журнал реестра владельцев инвест</w:t>
      </w:r>
      <w:r w:rsidR="00E15687">
        <w:rPr>
          <w:rFonts w:ascii="Times New Roman" w:hAnsi="Times New Roman" w:cs="Times New Roman"/>
          <w:sz w:val="24"/>
          <w:szCs w:val="24"/>
        </w:rPr>
        <w:t>иционных паев должен содержать:</w:t>
      </w:r>
    </w:p>
    <w:p w14:paraId="0AA96B38" w14:textId="1EDA2496" w:rsidR="00A653B3" w:rsidRPr="00FE31CB" w:rsidRDefault="00E15687" w:rsidP="00FE31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Дату, </w:t>
      </w:r>
      <w:r w:rsidR="00A653B3" w:rsidRPr="00FE31CB">
        <w:rPr>
          <w:rFonts w:ascii="Times New Roman" w:hAnsi="Times New Roman" w:cs="Times New Roman"/>
          <w:sz w:val="24"/>
          <w:szCs w:val="24"/>
        </w:rPr>
        <w:t>время совершения операции и ее уникальный номер, присвоенный при регистрации этой операции;</w:t>
      </w:r>
    </w:p>
    <w:p w14:paraId="2082EC1B" w14:textId="31BA4F62" w:rsidR="00A653B3" w:rsidRPr="00FE31CB" w:rsidRDefault="00A653B3" w:rsidP="00FE31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II.</w:t>
      </w:r>
      <w:r w:rsidR="00E15687">
        <w:rPr>
          <w:rFonts w:ascii="Times New Roman" w:hAnsi="Times New Roman" w:cs="Times New Roman"/>
          <w:sz w:val="24"/>
          <w:szCs w:val="24"/>
        </w:rPr>
        <w:t xml:space="preserve"> </w:t>
      </w:r>
      <w:r w:rsidRPr="00FE31CB">
        <w:rPr>
          <w:rFonts w:ascii="Times New Roman" w:hAnsi="Times New Roman" w:cs="Times New Roman"/>
          <w:sz w:val="24"/>
          <w:szCs w:val="24"/>
        </w:rPr>
        <w:t>Уникальный номер документа, на основании которого проводится операция, присвоенный при его регистрации в системе учета документов;</w:t>
      </w:r>
    </w:p>
    <w:p w14:paraId="59A89A74" w14:textId="77777777" w:rsidR="00A653B3" w:rsidRPr="00FE31CB" w:rsidRDefault="00A653B3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III. Исходящий номер ответа на полученный документ;</w:t>
      </w:r>
    </w:p>
    <w:p w14:paraId="343A3B65" w14:textId="77777777" w:rsidR="00A653B3" w:rsidRPr="00FE31CB" w:rsidRDefault="00A653B3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IV. Количество инвестиционных паев фонда, в отношении которых совершается запись.</w:t>
      </w:r>
    </w:p>
    <w:p w14:paraId="103500B0" w14:textId="77777777" w:rsidR="001B0E5B" w:rsidRDefault="001B0E5B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A52518" w14:textId="6EF0FB3E" w:rsidR="00A653B3" w:rsidRPr="00FE31CB" w:rsidRDefault="00E15687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FE31CB">
        <w:rPr>
          <w:rFonts w:ascii="Times New Roman" w:hAnsi="Times New Roman" w:cs="Times New Roman"/>
          <w:sz w:val="24"/>
          <w:szCs w:val="24"/>
        </w:rPr>
        <w:t xml:space="preserve">арегистрированным лицом в реестре </w:t>
      </w:r>
      <w:r>
        <w:rPr>
          <w:rFonts w:ascii="Times New Roman" w:hAnsi="Times New Roman" w:cs="Times New Roman"/>
          <w:sz w:val="24"/>
          <w:szCs w:val="24"/>
        </w:rPr>
        <w:t xml:space="preserve">владельцев инвестиционных паев </w:t>
      </w:r>
      <w:r w:rsidR="00A653B3" w:rsidRPr="00FE31CB">
        <w:rPr>
          <w:rFonts w:ascii="Times New Roman" w:hAnsi="Times New Roman" w:cs="Times New Roman"/>
          <w:sz w:val="24"/>
          <w:szCs w:val="24"/>
        </w:rPr>
        <w:t>может являться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58CE056" w14:textId="77777777" w:rsidR="00A653B3" w:rsidRPr="00FE31CB" w:rsidRDefault="00A653B3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I. Негосударственный пенсионный фонд;</w:t>
      </w:r>
    </w:p>
    <w:p w14:paraId="28871C2F" w14:textId="77777777" w:rsidR="00A653B3" w:rsidRPr="00FE31CB" w:rsidRDefault="00A653B3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II. Акционерный инвестиционный фонд;</w:t>
      </w:r>
    </w:p>
    <w:p w14:paraId="625101DA" w14:textId="47658937" w:rsidR="00A653B3" w:rsidRPr="00FE31CB" w:rsidRDefault="00A653B3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 xml:space="preserve">III. Другой </w:t>
      </w:r>
      <w:r w:rsidR="00E15687">
        <w:rPr>
          <w:rFonts w:ascii="Times New Roman" w:hAnsi="Times New Roman" w:cs="Times New Roman"/>
          <w:sz w:val="24"/>
          <w:szCs w:val="24"/>
        </w:rPr>
        <w:t>п</w:t>
      </w:r>
      <w:r w:rsidRPr="00FE31CB">
        <w:rPr>
          <w:rFonts w:ascii="Times New Roman" w:hAnsi="Times New Roman" w:cs="Times New Roman"/>
          <w:sz w:val="24"/>
          <w:szCs w:val="24"/>
        </w:rPr>
        <w:t>аевой инвестиционный фонд;</w:t>
      </w:r>
    </w:p>
    <w:p w14:paraId="58C0ECAC" w14:textId="77777777" w:rsidR="00A653B3" w:rsidRPr="00FE31CB" w:rsidRDefault="00A653B3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IV. Управляющая компания другого паевого инвестиционного фонда.</w:t>
      </w:r>
    </w:p>
    <w:p w14:paraId="5C680A7F" w14:textId="77777777" w:rsidR="001B0E5B" w:rsidRDefault="001B0E5B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65A82C" w14:textId="0AD5C57E" w:rsidR="00A653B3" w:rsidRPr="00FE31CB" w:rsidRDefault="00A653B3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Счет неустан</w:t>
      </w:r>
      <w:r w:rsidR="00E15687">
        <w:rPr>
          <w:rFonts w:ascii="Times New Roman" w:hAnsi="Times New Roman" w:cs="Times New Roman"/>
          <w:sz w:val="24"/>
          <w:szCs w:val="24"/>
        </w:rPr>
        <w:t>овленных лиц может быть открыт:</w:t>
      </w:r>
    </w:p>
    <w:p w14:paraId="2AF186F0" w14:textId="77777777" w:rsidR="00A653B3" w:rsidRPr="00FE31CB" w:rsidRDefault="00A653B3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I. По заявлению депозитария, прекратившего осуществление своих функций номинального держателя инвестиционных паев;</w:t>
      </w:r>
    </w:p>
    <w:p w14:paraId="0ED26EB2" w14:textId="77777777" w:rsidR="00A653B3" w:rsidRPr="00FE31CB" w:rsidRDefault="00A653B3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II. По заявлению доверительного управляющего при прекращении договора доверительного управления;</w:t>
      </w:r>
    </w:p>
    <w:p w14:paraId="39ED5D69" w14:textId="77777777" w:rsidR="00A653B3" w:rsidRPr="00FE31CB" w:rsidRDefault="00A653B3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III. По заявлению зарегистрированного лица при утере документа, удостоверяющего личность.</w:t>
      </w:r>
    </w:p>
    <w:p w14:paraId="1E678A92" w14:textId="77777777" w:rsidR="001B0E5B" w:rsidRDefault="001B0E5B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B36375" w14:textId="72A8F16E" w:rsidR="00A653B3" w:rsidRPr="00FE31CB" w:rsidRDefault="00A653B3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 xml:space="preserve">При открытии счета неустановленных лиц в заявлении </w:t>
      </w:r>
      <w:r w:rsidR="00E15687">
        <w:rPr>
          <w:rFonts w:ascii="Times New Roman" w:hAnsi="Times New Roman" w:cs="Times New Roman"/>
          <w:sz w:val="24"/>
          <w:szCs w:val="24"/>
        </w:rPr>
        <w:t>депозитария должны содержаться:</w:t>
      </w:r>
    </w:p>
    <w:p w14:paraId="4AFB3E5E" w14:textId="77777777" w:rsidR="00A653B3" w:rsidRPr="00FE31CB" w:rsidRDefault="00A653B3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lastRenderedPageBreak/>
        <w:t>I. Реквизиты депозитарного договора, в соответствии с которым лицу, которому открывается счет "инвестиционные паи неустановленного лица", были открыт счет депо в депозитарии;</w:t>
      </w:r>
    </w:p>
    <w:p w14:paraId="23948533" w14:textId="7D5974D3" w:rsidR="00A653B3" w:rsidRPr="00FE31CB" w:rsidRDefault="00A653B3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II. Номер счета депо, который был открыт л</w:t>
      </w:r>
      <w:r w:rsidR="00E15687">
        <w:rPr>
          <w:rFonts w:ascii="Times New Roman" w:hAnsi="Times New Roman" w:cs="Times New Roman"/>
          <w:sz w:val="24"/>
          <w:szCs w:val="24"/>
        </w:rPr>
        <w:t>ицу, которому открывается счет «</w:t>
      </w:r>
      <w:r w:rsidRPr="00FE31CB">
        <w:rPr>
          <w:rFonts w:ascii="Times New Roman" w:hAnsi="Times New Roman" w:cs="Times New Roman"/>
          <w:sz w:val="24"/>
          <w:szCs w:val="24"/>
        </w:rPr>
        <w:t>инвестици</w:t>
      </w:r>
      <w:r w:rsidR="00E15687">
        <w:rPr>
          <w:rFonts w:ascii="Times New Roman" w:hAnsi="Times New Roman" w:cs="Times New Roman"/>
          <w:sz w:val="24"/>
          <w:szCs w:val="24"/>
        </w:rPr>
        <w:t>онные паи неустановленного лица»</w:t>
      </w:r>
      <w:r w:rsidRPr="00FE31CB">
        <w:rPr>
          <w:rFonts w:ascii="Times New Roman" w:hAnsi="Times New Roman" w:cs="Times New Roman"/>
          <w:sz w:val="24"/>
          <w:szCs w:val="24"/>
        </w:rPr>
        <w:t>;</w:t>
      </w:r>
    </w:p>
    <w:p w14:paraId="13C6C255" w14:textId="77777777" w:rsidR="00A653B3" w:rsidRPr="00FE31CB" w:rsidRDefault="00A653B3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III. Имя, отчество, фамилия (полное наименование) лица, которому открывается счет неустановленных лиц, а также иные данные, которые должны содержаться в анкете зарегистрированного лица, если соответствующие данные имеются у депозитария;</w:t>
      </w:r>
    </w:p>
    <w:p w14:paraId="4B19F153" w14:textId="1F9703E5" w:rsidR="00A653B3" w:rsidRPr="00FE31CB" w:rsidRDefault="00A653B3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IV. Количество инвестиционных паёв, за</w:t>
      </w:r>
      <w:r w:rsidR="00E15687">
        <w:rPr>
          <w:rFonts w:ascii="Times New Roman" w:hAnsi="Times New Roman" w:cs="Times New Roman"/>
          <w:sz w:val="24"/>
          <w:szCs w:val="24"/>
        </w:rPr>
        <w:t>числяемых депозитарием на счёт «</w:t>
      </w:r>
      <w:r w:rsidRPr="00FE31CB">
        <w:rPr>
          <w:rFonts w:ascii="Times New Roman" w:hAnsi="Times New Roman" w:cs="Times New Roman"/>
          <w:sz w:val="24"/>
          <w:szCs w:val="24"/>
        </w:rPr>
        <w:t>инвестици</w:t>
      </w:r>
      <w:r w:rsidR="00E15687">
        <w:rPr>
          <w:rFonts w:ascii="Times New Roman" w:hAnsi="Times New Roman" w:cs="Times New Roman"/>
          <w:sz w:val="24"/>
          <w:szCs w:val="24"/>
        </w:rPr>
        <w:t>онные паи неустановленного лица»</w:t>
      </w:r>
      <w:r w:rsidRPr="00FE31CB">
        <w:rPr>
          <w:rFonts w:ascii="Times New Roman" w:hAnsi="Times New Roman" w:cs="Times New Roman"/>
          <w:sz w:val="24"/>
          <w:szCs w:val="24"/>
        </w:rPr>
        <w:t>.</w:t>
      </w:r>
    </w:p>
    <w:p w14:paraId="053BD41E" w14:textId="77777777" w:rsidR="001B0E5B" w:rsidRDefault="001B0E5B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EE1352" w14:textId="77777777" w:rsidR="00A653B3" w:rsidRPr="00FE31CB" w:rsidRDefault="00A653B3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При передаче реестра владельцев инвестиционных паев новому регистратору прежний регистратор обязан передать:</w:t>
      </w:r>
    </w:p>
    <w:p w14:paraId="346820BC" w14:textId="77777777" w:rsidR="00A653B3" w:rsidRPr="00FE31CB" w:rsidRDefault="00A653B3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I. Регистрационный журнал;</w:t>
      </w:r>
    </w:p>
    <w:p w14:paraId="19BC8E03" w14:textId="77777777" w:rsidR="00A653B3" w:rsidRPr="00FE31CB" w:rsidRDefault="00A653B3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II. Анкеты зарегистрированных лиц;</w:t>
      </w:r>
    </w:p>
    <w:p w14:paraId="71A0C807" w14:textId="77777777" w:rsidR="00A653B3" w:rsidRPr="00FE31CB" w:rsidRDefault="00A653B3" w:rsidP="00FE31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III. Список открытых лицевых и иных счетов, включающий сведения, позволяющие идентифицировать зарегистрированных лиц и список лицевых счетов, которые были закрыты в период ведения реестра держателем реестра, передающим реестр, а также за предыдущие периоды (при наличии соответствующих сведений у держателя реестра);</w:t>
      </w:r>
    </w:p>
    <w:p w14:paraId="4026A490" w14:textId="77777777" w:rsidR="00A653B3" w:rsidRPr="00FE31CB" w:rsidRDefault="00A653B3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IV. Распоряжения о совершении операций;</w:t>
      </w:r>
    </w:p>
    <w:p w14:paraId="2583F112" w14:textId="7E02BC22" w:rsidR="00A653B3" w:rsidRPr="00FE31CB" w:rsidRDefault="00E15687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 Залоговые распоряжения.</w:t>
      </w:r>
    </w:p>
    <w:p w14:paraId="6345248A" w14:textId="77777777" w:rsidR="001B0E5B" w:rsidRDefault="001B0E5B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4310B4" w14:textId="77777777" w:rsidR="00A653B3" w:rsidRPr="00FE31CB" w:rsidRDefault="00A653B3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При отсутствии указания в данных лицевого счета, открытого в реестре владельцев инвестиционных паев, какого-либо способа предоставления выписки, выписка:</w:t>
      </w:r>
    </w:p>
    <w:p w14:paraId="6E97B153" w14:textId="77777777" w:rsidR="001B0E5B" w:rsidRDefault="001B0E5B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EDA500" w14:textId="77777777" w:rsidR="00A653B3" w:rsidRPr="00FE31CB" w:rsidRDefault="00A653B3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Уведомление об отказе от внесения записей при передаче инвестиционных паев направляется:</w:t>
      </w:r>
    </w:p>
    <w:p w14:paraId="4C7AAC45" w14:textId="77777777" w:rsidR="001B0E5B" w:rsidRDefault="001B0E5B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64A834" w14:textId="77777777" w:rsidR="00A653B3" w:rsidRPr="00FE31CB" w:rsidRDefault="00A653B3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Записи о списании инвестиционных паев с лицевых счетов зарегистрированных лиц в случае погашения инвестиционных паев вносятся на основании:</w:t>
      </w:r>
    </w:p>
    <w:p w14:paraId="1D95AA1C" w14:textId="77777777" w:rsidR="00A653B3" w:rsidRPr="00FE31CB" w:rsidRDefault="00A653B3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I. Распоряжения УК;</w:t>
      </w:r>
    </w:p>
    <w:p w14:paraId="11ABC5C6" w14:textId="77777777" w:rsidR="00A653B3" w:rsidRPr="00FE31CB" w:rsidRDefault="00A653B3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II. Заявки на погашение инвестиционных паев;</w:t>
      </w:r>
    </w:p>
    <w:p w14:paraId="05CEE8FE" w14:textId="77777777" w:rsidR="00A653B3" w:rsidRPr="00FE31CB" w:rsidRDefault="00A653B3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III. Распоряжения УК, с приложением копии заявки на погашение инвестиционных паев;</w:t>
      </w:r>
    </w:p>
    <w:p w14:paraId="6DCD0441" w14:textId="77777777" w:rsidR="00A653B3" w:rsidRPr="00FE31CB" w:rsidRDefault="00A653B3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IV. Заявки на погашение инвестиционных паев, если это предусмотрено договором между УК и регистратором;</w:t>
      </w:r>
    </w:p>
    <w:p w14:paraId="6D29235A" w14:textId="77777777" w:rsidR="00A653B3" w:rsidRPr="00FE31CB" w:rsidRDefault="00A653B3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V. Распоряжения УК, если это предусмотрено договором между УК и регистратором и копии заявки на погашение инвестиционных паев.</w:t>
      </w:r>
    </w:p>
    <w:p w14:paraId="192FBB4B" w14:textId="77777777" w:rsidR="001B0E5B" w:rsidRDefault="001B0E5B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41C42F" w14:textId="0D1808A5" w:rsidR="00A653B3" w:rsidRPr="00FE31CB" w:rsidRDefault="00A81C74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FE31CB">
        <w:rPr>
          <w:rFonts w:ascii="Times New Roman" w:hAnsi="Times New Roman" w:cs="Times New Roman"/>
          <w:sz w:val="24"/>
          <w:szCs w:val="24"/>
        </w:rPr>
        <w:t xml:space="preserve">аспоряжение о совершении операций регистратору при передаче инвестиционных паев зарегистрированными лицами </w:t>
      </w:r>
      <w:r w:rsidR="00A653B3" w:rsidRPr="00FE31CB">
        <w:rPr>
          <w:rFonts w:ascii="Times New Roman" w:hAnsi="Times New Roman" w:cs="Times New Roman"/>
          <w:sz w:val="24"/>
          <w:szCs w:val="24"/>
        </w:rPr>
        <w:t>может быть представлено:</w:t>
      </w:r>
    </w:p>
    <w:p w14:paraId="2C100CED" w14:textId="77777777" w:rsidR="00A653B3" w:rsidRPr="00FE31CB" w:rsidRDefault="00A653B3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I. Зарегистрированным лицом, передающим инвестиционные паи;</w:t>
      </w:r>
    </w:p>
    <w:p w14:paraId="7ECCAF5E" w14:textId="77777777" w:rsidR="00A653B3" w:rsidRPr="00FE31CB" w:rsidRDefault="00A653B3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II. Лицом, которому передаются инвестиционные паи;</w:t>
      </w:r>
    </w:p>
    <w:p w14:paraId="0D70B019" w14:textId="77777777" w:rsidR="00A653B3" w:rsidRPr="00FE31CB" w:rsidRDefault="00A653B3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III. Представителем зарегистрированного лица, передающего инвестиционные паи, действующего на основании доверенности;</w:t>
      </w:r>
    </w:p>
    <w:p w14:paraId="372067CE" w14:textId="77777777" w:rsidR="00A653B3" w:rsidRPr="00FE31CB" w:rsidRDefault="00A653B3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IV. Представителем лица, которому передаются инвестиционные паи, действующему на основании доверенности.</w:t>
      </w:r>
    </w:p>
    <w:p w14:paraId="5730F91F" w14:textId="77777777" w:rsidR="001B0E5B" w:rsidRDefault="001B0E5B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99AF5C" w14:textId="1217EEA7" w:rsidR="00A653B3" w:rsidRPr="00FE31CB" w:rsidRDefault="00A81C74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Pr="00FE31CB">
        <w:rPr>
          <w:rFonts w:ascii="Times New Roman" w:hAnsi="Times New Roman" w:cs="Times New Roman"/>
          <w:sz w:val="24"/>
          <w:szCs w:val="24"/>
        </w:rPr>
        <w:t xml:space="preserve">ицевой счет зарегистрированного юридического лица в реестре владельцев инвестиционных паев </w:t>
      </w:r>
      <w:r w:rsidR="00A653B3" w:rsidRPr="00FE31CB">
        <w:rPr>
          <w:rFonts w:ascii="Times New Roman" w:hAnsi="Times New Roman" w:cs="Times New Roman"/>
          <w:sz w:val="24"/>
          <w:szCs w:val="24"/>
        </w:rPr>
        <w:t>может быть закрыт:</w:t>
      </w:r>
    </w:p>
    <w:p w14:paraId="0DE94C38" w14:textId="77777777" w:rsidR="00A653B3" w:rsidRPr="00FE31CB" w:rsidRDefault="00A653B3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I. На основании распоряжения лица, которому был открыт соответствующий лицевой счет;</w:t>
      </w:r>
    </w:p>
    <w:p w14:paraId="4A1DB41E" w14:textId="77777777" w:rsidR="00A653B3" w:rsidRPr="00FE31CB" w:rsidRDefault="00A653B3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II. В случае смерти зарегистрированного лица;</w:t>
      </w:r>
    </w:p>
    <w:p w14:paraId="7093D071" w14:textId="77777777" w:rsidR="00A653B3" w:rsidRPr="00FE31CB" w:rsidRDefault="00A653B3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lastRenderedPageBreak/>
        <w:t>III. В случае ликвидации зарегистрированного лица;</w:t>
      </w:r>
    </w:p>
    <w:p w14:paraId="71B06E51" w14:textId="0A52EA3A" w:rsidR="00A653B3" w:rsidRPr="00FE31CB" w:rsidRDefault="00A653B3" w:rsidP="00FE31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IV.</w:t>
      </w:r>
      <w:r w:rsidR="00A81C74">
        <w:rPr>
          <w:rFonts w:ascii="Times New Roman" w:hAnsi="Times New Roman" w:cs="Times New Roman"/>
          <w:sz w:val="24"/>
          <w:szCs w:val="24"/>
        </w:rPr>
        <w:t xml:space="preserve"> При получении с</w:t>
      </w:r>
      <w:r w:rsidRPr="00FE31CB">
        <w:rPr>
          <w:rFonts w:ascii="Times New Roman" w:hAnsi="Times New Roman" w:cs="Times New Roman"/>
          <w:sz w:val="24"/>
          <w:szCs w:val="24"/>
        </w:rPr>
        <w:t>писка клиентов организации, прекратившей исполнение функций номинального держателя;</w:t>
      </w:r>
    </w:p>
    <w:p w14:paraId="18850F97" w14:textId="3B2B383D" w:rsidR="00A653B3" w:rsidRPr="00FE31CB" w:rsidRDefault="00A653B3" w:rsidP="00FE31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V.</w:t>
      </w:r>
      <w:r w:rsidR="00A81C74">
        <w:rPr>
          <w:rFonts w:ascii="Times New Roman" w:hAnsi="Times New Roman" w:cs="Times New Roman"/>
          <w:sz w:val="24"/>
          <w:szCs w:val="24"/>
        </w:rPr>
        <w:t xml:space="preserve"> </w:t>
      </w:r>
      <w:r w:rsidRPr="00FE31CB">
        <w:rPr>
          <w:rFonts w:ascii="Times New Roman" w:hAnsi="Times New Roman" w:cs="Times New Roman"/>
          <w:sz w:val="24"/>
          <w:szCs w:val="24"/>
        </w:rPr>
        <w:t>В случае исключения паевого инвестиционного фонда из реестра паевых инвестиционных фондов на основании документа, подтверждающего такое исключение.</w:t>
      </w:r>
    </w:p>
    <w:p w14:paraId="0CD2020A" w14:textId="77777777" w:rsidR="001B0E5B" w:rsidRDefault="001B0E5B" w:rsidP="00FE3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4E4E62" w14:textId="77777777" w:rsidR="00A653B3" w:rsidRPr="00FE31CB" w:rsidRDefault="00A653B3" w:rsidP="00FE3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Списание и зачисление инвестиционных паев по счетам депо должны осуществляется депозитарием:</w:t>
      </w:r>
    </w:p>
    <w:p w14:paraId="6FA5030F" w14:textId="77777777" w:rsidR="001B0E5B" w:rsidRDefault="001B0E5B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E1FED4" w14:textId="4DD81AAB" w:rsidR="006C3E36" w:rsidRPr="00FE31CB" w:rsidRDefault="006C3E36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 xml:space="preserve">Распоряжение по лицевому счёту зарегистрированного лица в реестре владельцев инвестиционных паев, являющегося недееспособным, должно </w:t>
      </w:r>
      <w:r w:rsidR="00A81C74">
        <w:rPr>
          <w:rFonts w:ascii="Times New Roman" w:hAnsi="Times New Roman" w:cs="Times New Roman"/>
          <w:sz w:val="24"/>
          <w:szCs w:val="24"/>
        </w:rPr>
        <w:t>быть во всех случаях подписано:</w:t>
      </w:r>
    </w:p>
    <w:p w14:paraId="4C857926" w14:textId="77777777" w:rsidR="006C3E36" w:rsidRPr="00FE31CB" w:rsidRDefault="006C3E36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 xml:space="preserve">Распоряжение по лицевому счёту зарегистрированного лица в реестре владельцев инвестиционных паев, являющегося ограниченно дееспособным, должно быть во всех случаях подписано: </w:t>
      </w:r>
    </w:p>
    <w:p w14:paraId="287356F4" w14:textId="77777777" w:rsidR="001B0E5B" w:rsidRDefault="001B0E5B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0245F3" w14:textId="77777777" w:rsidR="006C3E36" w:rsidRPr="00FE31CB" w:rsidRDefault="006C3E36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 xml:space="preserve">При передаче заложенных инвестиционных паёв распоряжение о совершении операций должно быть подписано: </w:t>
      </w:r>
    </w:p>
    <w:p w14:paraId="704247A0" w14:textId="77777777" w:rsidR="006C3E36" w:rsidRPr="00FE31CB" w:rsidRDefault="006C3E36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I. Залогодателем или его уполномоченным представителем;</w:t>
      </w:r>
    </w:p>
    <w:p w14:paraId="39C2C8DA" w14:textId="77777777" w:rsidR="006C3E36" w:rsidRPr="00FE31CB" w:rsidRDefault="006C3E36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II. Залогодержателем или его уполномоченным представителем, если данными лицевого счета зарегистрированного лица - залогодателя не предусмотрено, что распоряжение заложенными инвестиционными паями осуществляется без согласия залогодержателя;</w:t>
      </w:r>
    </w:p>
    <w:p w14:paraId="00A01343" w14:textId="77777777" w:rsidR="006C3E36" w:rsidRPr="00FE31CB" w:rsidRDefault="006C3E36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III. Залогодержателем или его уполномоченным представителем;</w:t>
      </w:r>
    </w:p>
    <w:p w14:paraId="180FB06F" w14:textId="77777777" w:rsidR="006C3E36" w:rsidRPr="00FE31CB" w:rsidRDefault="006C3E36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IV. Залогодержателем или его уполномоченным представителем, если к распоряжению о совершении операций приложен договор купли-продажи заложенных инвестиционных паев, заключенный по результатам торгов.</w:t>
      </w:r>
    </w:p>
    <w:p w14:paraId="6BDB95E5" w14:textId="77777777" w:rsidR="001B0E5B" w:rsidRDefault="001B0E5B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EE5330" w14:textId="3823DF80" w:rsidR="006C3E36" w:rsidRPr="00FE31CB" w:rsidRDefault="006C3E36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Фиксация факта ограничения операций с ценными бумагами путем блокирования инвестицион</w:t>
      </w:r>
      <w:r w:rsidR="00C90522">
        <w:rPr>
          <w:rFonts w:ascii="Times New Roman" w:hAnsi="Times New Roman" w:cs="Times New Roman"/>
          <w:sz w:val="24"/>
          <w:szCs w:val="24"/>
        </w:rPr>
        <w:t>ных паёв вносится на основании:</w:t>
      </w:r>
    </w:p>
    <w:p w14:paraId="2BFA0C37" w14:textId="77777777" w:rsidR="006C3E36" w:rsidRPr="00FE31CB" w:rsidRDefault="006C3E36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I. Решения суда;</w:t>
      </w:r>
    </w:p>
    <w:p w14:paraId="32B3612A" w14:textId="77777777" w:rsidR="006C3E36" w:rsidRPr="00FE31CB" w:rsidRDefault="006C3E36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II. Требования учреждения юстиции о составлении списка владельцев инвестиционных паев закрытого паевого инвестиционного фонда;</w:t>
      </w:r>
    </w:p>
    <w:p w14:paraId="26A3512A" w14:textId="77777777" w:rsidR="006C3E36" w:rsidRPr="00FE31CB" w:rsidRDefault="006C3E36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III. Запроса нотариуса, связанного с открытием наследства;</w:t>
      </w:r>
    </w:p>
    <w:p w14:paraId="626D87FB" w14:textId="77777777" w:rsidR="006C3E36" w:rsidRPr="00FE31CB" w:rsidRDefault="006C3E36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IV. Распоряжения управляющей компании о составления списка лиц, имеющих право на получение денежной компенсации при прекращении паевого инвестиционного фонда.</w:t>
      </w:r>
    </w:p>
    <w:p w14:paraId="6212686D" w14:textId="77777777" w:rsidR="001B0E5B" w:rsidRDefault="001B0E5B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24F2F" w14:textId="23F125DD" w:rsidR="006C3E36" w:rsidRPr="00FE31CB" w:rsidRDefault="006C3E36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Если записи при обмене инвестиционных паёв интервального паевого фонда вносятся на основании заявок на обмен инвестиционных паёв, то приходная запись при обмене инвестиционн</w:t>
      </w:r>
      <w:r w:rsidR="00C90522">
        <w:rPr>
          <w:rFonts w:ascii="Times New Roman" w:hAnsi="Times New Roman" w:cs="Times New Roman"/>
          <w:sz w:val="24"/>
          <w:szCs w:val="24"/>
        </w:rPr>
        <w:t>ых паёв вносится регистратором:</w:t>
      </w:r>
    </w:p>
    <w:p w14:paraId="773D0FB6" w14:textId="77777777" w:rsidR="001B0E5B" w:rsidRDefault="001B0E5B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BEA9AC" w14:textId="2492D7F8" w:rsidR="006C3E36" w:rsidRPr="00FE31CB" w:rsidRDefault="006C3E36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Укажите, какие из перечисленных документов в обязательном порядке представляются при совершении записи о передаче инвестиционн</w:t>
      </w:r>
      <w:r w:rsidR="00C90522">
        <w:rPr>
          <w:rFonts w:ascii="Times New Roman" w:hAnsi="Times New Roman" w:cs="Times New Roman"/>
          <w:sz w:val="24"/>
          <w:szCs w:val="24"/>
        </w:rPr>
        <w:t>ых паёв в порядке наследования:</w:t>
      </w:r>
    </w:p>
    <w:p w14:paraId="2C7FE45B" w14:textId="77777777" w:rsidR="006C3E36" w:rsidRPr="00FE31CB" w:rsidRDefault="006C3E36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I. Свидетельство о праве на наследство;</w:t>
      </w:r>
    </w:p>
    <w:p w14:paraId="41684BBA" w14:textId="77777777" w:rsidR="006C3E36" w:rsidRPr="00FE31CB" w:rsidRDefault="006C3E36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II. Заявление на открытие лицевого счета наследника (по крайней мене одного из наследников);</w:t>
      </w:r>
    </w:p>
    <w:p w14:paraId="592E0226" w14:textId="77777777" w:rsidR="006C3E36" w:rsidRPr="00FE31CB" w:rsidRDefault="006C3E36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III. Соглашение наследников о разделе наследуемого имущества (если наследников несколько);</w:t>
      </w:r>
    </w:p>
    <w:p w14:paraId="55155501" w14:textId="77777777" w:rsidR="006C3E36" w:rsidRPr="00FE31CB" w:rsidRDefault="006C3E36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IV. Решение суда.</w:t>
      </w:r>
    </w:p>
    <w:p w14:paraId="7C90AB74" w14:textId="77777777" w:rsidR="001B0E5B" w:rsidRDefault="001B0E5B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391797" w14:textId="77777777" w:rsidR="006C3E36" w:rsidRPr="00FE31CB" w:rsidRDefault="006C3E36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Залоговое распоряжение в реестре владельцев инвестиционных паев может не содержать:</w:t>
      </w:r>
    </w:p>
    <w:p w14:paraId="7A4AA5AA" w14:textId="77777777" w:rsidR="006C3E36" w:rsidRPr="00FE31CB" w:rsidRDefault="006C3E36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I. Номер лицевого счета залогодателя;</w:t>
      </w:r>
    </w:p>
    <w:p w14:paraId="1CC2523C" w14:textId="77777777" w:rsidR="006C3E36" w:rsidRPr="00FE31CB" w:rsidRDefault="006C3E36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II. Номер лицевого счета залогодержателя;</w:t>
      </w:r>
    </w:p>
    <w:p w14:paraId="65D99BCA" w14:textId="77777777" w:rsidR="006C3E36" w:rsidRPr="00FE31CB" w:rsidRDefault="006C3E36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lastRenderedPageBreak/>
        <w:t>III. Номер лицевого счета предыдущего залогодержателя (в случае передачи инвестиционных паев в последующий залог);</w:t>
      </w:r>
    </w:p>
    <w:p w14:paraId="683A85F9" w14:textId="77777777" w:rsidR="006C3E36" w:rsidRPr="00FE31CB" w:rsidRDefault="006C3E36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IV. Номер и дату договора залога;</w:t>
      </w:r>
    </w:p>
    <w:p w14:paraId="28328962" w14:textId="77777777" w:rsidR="006C3E36" w:rsidRPr="00FE31CB" w:rsidRDefault="006C3E36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V. Условия залога.</w:t>
      </w:r>
    </w:p>
    <w:p w14:paraId="550E8889" w14:textId="77777777" w:rsidR="001B0E5B" w:rsidRDefault="001B0E5B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7A1115" w14:textId="77777777" w:rsidR="006C3E36" w:rsidRPr="00FE31CB" w:rsidRDefault="006C3E36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Если правилами закрытого паевого инвестиционного фонда предусматривается возможность выплаты дохода по инвестиционным паям, то в анкете зарегистрированного лица реквизиты банковского счета:</w:t>
      </w:r>
    </w:p>
    <w:p w14:paraId="3CEE3C0E" w14:textId="77777777" w:rsidR="006C3E36" w:rsidRPr="00FE31CB" w:rsidRDefault="006C3E36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I. Должны быть указаны в обязательном порядке (для всех зарегистрированных лиц);</w:t>
      </w:r>
    </w:p>
    <w:p w14:paraId="1A82AE5E" w14:textId="77777777" w:rsidR="006C3E36" w:rsidRPr="00FE31CB" w:rsidRDefault="006C3E36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II. Должны быть указаны в обязательном порядке (только в отношении анкеты юридического лица);</w:t>
      </w:r>
    </w:p>
    <w:p w14:paraId="2268185A" w14:textId="77777777" w:rsidR="006C3E36" w:rsidRPr="00FE31CB" w:rsidRDefault="006C3E36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III. Должны быть указаны в обязательном порядке (только в отношении анкеты физического лица);</w:t>
      </w:r>
    </w:p>
    <w:p w14:paraId="0E7B041F" w14:textId="77777777" w:rsidR="006C3E36" w:rsidRPr="00FE31CB" w:rsidRDefault="006C3E36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IV. Могут быть указаны (только в отношении анкеты юридического лица);</w:t>
      </w:r>
    </w:p>
    <w:p w14:paraId="2059E16C" w14:textId="77777777" w:rsidR="006C3E36" w:rsidRPr="00FE31CB" w:rsidRDefault="006C3E36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V. Могут быть указаны (только в отношении анкеты физического лица).</w:t>
      </w:r>
    </w:p>
    <w:p w14:paraId="2998D24D" w14:textId="77777777" w:rsidR="001B0E5B" w:rsidRDefault="001B0E5B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B07337" w14:textId="77777777" w:rsidR="006C3E36" w:rsidRPr="00FE31CB" w:rsidRDefault="006C3E36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Документы, необходимые для изменения данных анкеты зарегистрированного лица в реестре владельцев инвестиционных паев, могут быть представлены одновременно с:</w:t>
      </w:r>
    </w:p>
    <w:p w14:paraId="5840E257" w14:textId="77777777" w:rsidR="006C3E36" w:rsidRPr="00FE31CB" w:rsidRDefault="006C3E36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I. Распоряжением о совершении операций;</w:t>
      </w:r>
    </w:p>
    <w:p w14:paraId="4C3809E2" w14:textId="77777777" w:rsidR="006C3E36" w:rsidRPr="00FE31CB" w:rsidRDefault="006C3E36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II. Заявкой на приобретение инвестиционных паёв;</w:t>
      </w:r>
    </w:p>
    <w:p w14:paraId="1CDFFA9F" w14:textId="77777777" w:rsidR="006C3E36" w:rsidRPr="00FE31CB" w:rsidRDefault="006C3E36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III. Заявкой на погашение инвестиционных паёв;</w:t>
      </w:r>
    </w:p>
    <w:p w14:paraId="579E5F3B" w14:textId="77777777" w:rsidR="006C3E36" w:rsidRPr="00FE31CB" w:rsidRDefault="006C3E36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IV. Залоговым распоряжением;</w:t>
      </w:r>
    </w:p>
    <w:p w14:paraId="71B8407C" w14:textId="77777777" w:rsidR="006C3E36" w:rsidRPr="00FE31CB" w:rsidRDefault="006C3E36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V. Распоряжением на блокирование инвестиционных паёв.</w:t>
      </w:r>
    </w:p>
    <w:p w14:paraId="66C8A857" w14:textId="77777777" w:rsidR="001B0E5B" w:rsidRDefault="001B0E5B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227FBD" w14:textId="77777777" w:rsidR="006C3E36" w:rsidRPr="00FE31CB" w:rsidRDefault="006C3E36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Запись о блокировании всех инвестиционных паёв по лицевому счету зарегистрированного лица в случае его смерти вносится на основании:</w:t>
      </w:r>
    </w:p>
    <w:p w14:paraId="478B70D8" w14:textId="77777777" w:rsidR="006C3E36" w:rsidRPr="00FE31CB" w:rsidRDefault="006C3E36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I. Свидетельства о смерти или его копии, заверенной в установленном порядке;</w:t>
      </w:r>
    </w:p>
    <w:p w14:paraId="4B74D99F" w14:textId="77777777" w:rsidR="006C3E36" w:rsidRPr="00FE31CB" w:rsidRDefault="006C3E36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II. Запроса нотариуса, связанного с открытием наследства;</w:t>
      </w:r>
    </w:p>
    <w:p w14:paraId="5CCD89B8" w14:textId="77777777" w:rsidR="006C3E36" w:rsidRPr="00FE31CB" w:rsidRDefault="006C3E36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III. Определения суда о запрете отчуждать инвестиционные паи;</w:t>
      </w:r>
    </w:p>
    <w:p w14:paraId="54293355" w14:textId="77777777" w:rsidR="006C3E36" w:rsidRPr="00FE31CB" w:rsidRDefault="006C3E36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IV. Распоряжения зарегистрированного лица на блокирование инвестиционных паёв;</w:t>
      </w:r>
    </w:p>
    <w:p w14:paraId="4BA31567" w14:textId="30740E73" w:rsidR="006C3E36" w:rsidRPr="00FE31CB" w:rsidRDefault="006C3E36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V. Постановления органов дознания или предварительного следствия</w:t>
      </w:r>
      <w:r w:rsidR="00C90522">
        <w:rPr>
          <w:rFonts w:ascii="Times New Roman" w:hAnsi="Times New Roman" w:cs="Times New Roman"/>
          <w:sz w:val="24"/>
          <w:szCs w:val="24"/>
        </w:rPr>
        <w:t>,</w:t>
      </w:r>
      <w:r w:rsidRPr="00FE31CB">
        <w:rPr>
          <w:rFonts w:ascii="Times New Roman" w:hAnsi="Times New Roman" w:cs="Times New Roman"/>
          <w:sz w:val="24"/>
          <w:szCs w:val="24"/>
        </w:rPr>
        <w:t xml:space="preserve"> или судебного пристава-исполнителя о наложении ареста.</w:t>
      </w:r>
    </w:p>
    <w:p w14:paraId="3AEEFFAD" w14:textId="77777777" w:rsidR="001B0E5B" w:rsidRDefault="001B0E5B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AA7B7A" w14:textId="77777777" w:rsidR="006C3E36" w:rsidRPr="00FE31CB" w:rsidRDefault="006C3E36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Запись о блокировании инвестиционных паёв вносится в течение:</w:t>
      </w:r>
    </w:p>
    <w:p w14:paraId="7DD3632A" w14:textId="77777777" w:rsidR="001B0E5B" w:rsidRDefault="001B0E5B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ADF2BB" w14:textId="54EC28CF" w:rsidR="006C3E36" w:rsidRPr="00FE31CB" w:rsidRDefault="006C3E36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Запись</w:t>
      </w:r>
      <w:r w:rsidR="00E66DFC" w:rsidRPr="00FE31CB">
        <w:rPr>
          <w:rFonts w:ascii="Times New Roman" w:hAnsi="Times New Roman" w:cs="Times New Roman"/>
          <w:sz w:val="24"/>
          <w:szCs w:val="24"/>
        </w:rPr>
        <w:t>,</w:t>
      </w:r>
      <w:r w:rsidRPr="00FE31CB">
        <w:rPr>
          <w:rFonts w:ascii="Times New Roman" w:hAnsi="Times New Roman" w:cs="Times New Roman"/>
          <w:sz w:val="24"/>
          <w:szCs w:val="24"/>
        </w:rPr>
        <w:t xml:space="preserve"> содержащая сведения об ограничении операций с инвестиционными </w:t>
      </w:r>
      <w:r w:rsidR="00E66DFC" w:rsidRPr="00FE31CB">
        <w:rPr>
          <w:rFonts w:ascii="Times New Roman" w:hAnsi="Times New Roman" w:cs="Times New Roman"/>
          <w:sz w:val="24"/>
          <w:szCs w:val="24"/>
        </w:rPr>
        <w:t xml:space="preserve">паями, </w:t>
      </w:r>
      <w:r w:rsidRPr="00FE31CB">
        <w:rPr>
          <w:rFonts w:ascii="Times New Roman" w:hAnsi="Times New Roman" w:cs="Times New Roman"/>
          <w:sz w:val="24"/>
          <w:szCs w:val="24"/>
        </w:rPr>
        <w:t>НЕ должна содержать следующую информацию:</w:t>
      </w:r>
    </w:p>
    <w:p w14:paraId="319041DD" w14:textId="77777777" w:rsidR="001B0E5B" w:rsidRDefault="001B0E5B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7198E7" w14:textId="77777777" w:rsidR="006C3E36" w:rsidRPr="00FE31CB" w:rsidRDefault="006C3E36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Уведомление об отказе от внесения записи о блокировании инвестиционных паёв направляется в течение:</w:t>
      </w:r>
    </w:p>
    <w:p w14:paraId="063B7BA7" w14:textId="77777777" w:rsidR="001B0E5B" w:rsidRDefault="001B0E5B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D3D0CB" w14:textId="77777777" w:rsidR="006C3E36" w:rsidRPr="00FE31CB" w:rsidRDefault="006C3E36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Расходная запись по лицевому счёту зарегистрированного лица в реестре владельцев инвестиционных паев вносится при:</w:t>
      </w:r>
    </w:p>
    <w:p w14:paraId="28FDA974" w14:textId="77777777" w:rsidR="006C3E36" w:rsidRPr="00FE31CB" w:rsidRDefault="006C3E36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I. Передаче инвестиционных паёв зарегистрированными лицами;</w:t>
      </w:r>
    </w:p>
    <w:p w14:paraId="265A9957" w14:textId="77777777" w:rsidR="006C3E36" w:rsidRPr="00FE31CB" w:rsidRDefault="006C3E36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II. Погашении инвестиционных паёв;</w:t>
      </w:r>
    </w:p>
    <w:p w14:paraId="7CB95C0B" w14:textId="77777777" w:rsidR="006C3E36" w:rsidRPr="00FE31CB" w:rsidRDefault="006C3E36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III. Обмене инвестиционных паёв;</w:t>
      </w:r>
    </w:p>
    <w:p w14:paraId="6E0D1019" w14:textId="77777777" w:rsidR="006C3E36" w:rsidRPr="00FE31CB" w:rsidRDefault="006C3E36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IV. Передаче паёв в последующий залог.</w:t>
      </w:r>
    </w:p>
    <w:p w14:paraId="33036A45" w14:textId="77777777" w:rsidR="001B0E5B" w:rsidRDefault="001B0E5B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548963" w14:textId="77777777" w:rsidR="006C3E36" w:rsidRPr="00FE31CB" w:rsidRDefault="006C3E36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 xml:space="preserve">Из перечисленных ниже укажите случаи, когда в реестр владельцев инвестиционных паев закрытого паевого фонда вносятся расходные записи: </w:t>
      </w:r>
    </w:p>
    <w:p w14:paraId="6E2774BA" w14:textId="77777777" w:rsidR="006C3E36" w:rsidRPr="00FE31CB" w:rsidRDefault="006C3E36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I. При передаче инвестиционных паёв зарегистрированными лицами;</w:t>
      </w:r>
    </w:p>
    <w:p w14:paraId="7AB5F4A2" w14:textId="77777777" w:rsidR="006C3E36" w:rsidRPr="00FE31CB" w:rsidRDefault="006C3E36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II. При погашении инвестиционных паёв;</w:t>
      </w:r>
    </w:p>
    <w:p w14:paraId="3176EECD" w14:textId="77777777" w:rsidR="006C3E36" w:rsidRPr="00FE31CB" w:rsidRDefault="006C3E36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lastRenderedPageBreak/>
        <w:t>III. При обмене инвестиционных паёв;</w:t>
      </w:r>
    </w:p>
    <w:p w14:paraId="3AB4035E" w14:textId="77777777" w:rsidR="006C3E36" w:rsidRPr="00FE31CB" w:rsidRDefault="006C3E36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IV. При выдаче инвестиционных паёв.</w:t>
      </w:r>
    </w:p>
    <w:p w14:paraId="2510A02D" w14:textId="77777777" w:rsidR="001B0E5B" w:rsidRDefault="001B0E5B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244015" w14:textId="16A54995" w:rsidR="006C3E36" w:rsidRPr="00FE31CB" w:rsidRDefault="006C3E36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Регистратор обязан выдать зарегистрированному в реестре владельцев инвестиционных паев лицу спр</w:t>
      </w:r>
      <w:r w:rsidR="00C90522">
        <w:rPr>
          <w:rFonts w:ascii="Times New Roman" w:hAnsi="Times New Roman" w:cs="Times New Roman"/>
          <w:sz w:val="24"/>
          <w:szCs w:val="24"/>
        </w:rPr>
        <w:t xml:space="preserve">авку об операциях, совершенных </w:t>
      </w:r>
      <w:r w:rsidRPr="00FE31CB">
        <w:rPr>
          <w:rFonts w:ascii="Times New Roman" w:hAnsi="Times New Roman" w:cs="Times New Roman"/>
          <w:sz w:val="24"/>
          <w:szCs w:val="24"/>
        </w:rPr>
        <w:t>по его лицевому счету за указанный в запросе период времени в течение:</w:t>
      </w:r>
    </w:p>
    <w:p w14:paraId="3E5A5394" w14:textId="77777777" w:rsidR="00EB7386" w:rsidRPr="00FA6424" w:rsidRDefault="00EB7386" w:rsidP="00D967BF">
      <w:pPr>
        <w:pStyle w:val="1"/>
        <w:jc w:val="both"/>
        <w:rPr>
          <w:sz w:val="24"/>
          <w:szCs w:val="24"/>
        </w:rPr>
      </w:pPr>
      <w:r w:rsidRPr="00FA6424">
        <w:rPr>
          <w:sz w:val="24"/>
          <w:szCs w:val="24"/>
        </w:rPr>
        <w:t>Тема 6.2. Требования к составлению списков владельцев инвестиционных паев паевых инвестиционных фондов и ипотечных сертификатов участия</w:t>
      </w:r>
    </w:p>
    <w:p w14:paraId="3A8A0873" w14:textId="77777777" w:rsidR="006C3E36" w:rsidRPr="00FA6424" w:rsidRDefault="006C3E36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424">
        <w:rPr>
          <w:rFonts w:ascii="Times New Roman" w:hAnsi="Times New Roman" w:cs="Times New Roman"/>
          <w:sz w:val="24"/>
          <w:szCs w:val="24"/>
        </w:rPr>
        <w:t>Депозитарий обязан предоставлять информацию о лицах, в интересах которых он выполняет функции номинального держателя инвестиционных паев:</w:t>
      </w:r>
    </w:p>
    <w:p w14:paraId="5C72E50A" w14:textId="77777777" w:rsidR="006C3E36" w:rsidRPr="00FA6424" w:rsidRDefault="006C3E36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424">
        <w:rPr>
          <w:rFonts w:ascii="Times New Roman" w:hAnsi="Times New Roman" w:cs="Times New Roman"/>
          <w:sz w:val="24"/>
          <w:szCs w:val="24"/>
        </w:rPr>
        <w:t>I. Регистратору по его требованию;</w:t>
      </w:r>
    </w:p>
    <w:p w14:paraId="3EC9927D" w14:textId="77777777" w:rsidR="006C3E36" w:rsidRPr="00FA6424" w:rsidRDefault="006C3E36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424">
        <w:rPr>
          <w:rFonts w:ascii="Times New Roman" w:hAnsi="Times New Roman" w:cs="Times New Roman"/>
          <w:sz w:val="24"/>
          <w:szCs w:val="24"/>
        </w:rPr>
        <w:t>II. Управляющей компании паевого фонда по её требованию;</w:t>
      </w:r>
    </w:p>
    <w:p w14:paraId="5605A7CA" w14:textId="77777777" w:rsidR="006C3E36" w:rsidRPr="00FA6424" w:rsidRDefault="006C3E36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424">
        <w:rPr>
          <w:rFonts w:ascii="Times New Roman" w:hAnsi="Times New Roman" w:cs="Times New Roman"/>
          <w:sz w:val="24"/>
          <w:szCs w:val="24"/>
        </w:rPr>
        <w:t>III. Специализированному депозитарию паевого фонда по его требованию.</w:t>
      </w:r>
    </w:p>
    <w:p w14:paraId="09DDA04A" w14:textId="77777777" w:rsidR="001B0E5B" w:rsidRDefault="001B0E5B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0C2534" w14:textId="77777777" w:rsidR="006C3E36" w:rsidRPr="00FE31CB" w:rsidRDefault="006C3E36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>Депозитарий обязан предоставлять информацию о лицах, в интересах которых он выполняет функции номинального держателя инвестиционных паев:</w:t>
      </w:r>
    </w:p>
    <w:p w14:paraId="165AE45E" w14:textId="77777777" w:rsidR="001B0E5B" w:rsidRDefault="001B0E5B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F723E9" w14:textId="115D3576" w:rsidR="006C3E36" w:rsidRPr="00FE31CB" w:rsidRDefault="006C3E36" w:rsidP="00FE31C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B">
        <w:rPr>
          <w:rFonts w:ascii="Times New Roman" w:hAnsi="Times New Roman" w:cs="Times New Roman"/>
          <w:sz w:val="24"/>
          <w:szCs w:val="24"/>
        </w:rPr>
        <w:t xml:space="preserve">Список лиц, имеющих право на получение доходов по инвестиционным паям закрытого паевого инвестиционного фонда (список лиц, имеющих право на участие в общем собрании владельцев инвестиционных паев закрытого паевого инвестиционного фонда), должен быть составлен регистратором и представлен лицу, на основании </w:t>
      </w:r>
      <w:r w:rsidR="009C0DB4">
        <w:rPr>
          <w:rFonts w:ascii="Times New Roman" w:hAnsi="Times New Roman" w:cs="Times New Roman"/>
          <w:sz w:val="24"/>
          <w:szCs w:val="24"/>
        </w:rPr>
        <w:t>требования</w:t>
      </w:r>
      <w:r w:rsidRPr="00FE31CB">
        <w:rPr>
          <w:rFonts w:ascii="Times New Roman" w:hAnsi="Times New Roman" w:cs="Times New Roman"/>
          <w:sz w:val="24"/>
          <w:szCs w:val="24"/>
        </w:rPr>
        <w:t xml:space="preserve"> которого составлен соответствующий список:</w:t>
      </w:r>
    </w:p>
    <w:p w14:paraId="37F7A771" w14:textId="77777777" w:rsidR="001B0E5B" w:rsidRDefault="001B0E5B" w:rsidP="00FE3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BEF51" w14:textId="22CC4623" w:rsidR="00FD6909" w:rsidRDefault="00FD6909" w:rsidP="00FE3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Управляющий обязан предоставить информацию об учредителе управления для составления списка лиц, имеющих право на участие в общем собрании владельцев инвестиционных паев, общем собрании владельцев ипотечных сертификатов участия, если:</w:t>
      </w:r>
    </w:p>
    <w:p w14:paraId="32DF63DB" w14:textId="77777777" w:rsidR="001B0E5B" w:rsidRDefault="001B0E5B" w:rsidP="00FE3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78900F" w14:textId="7BB8F66B" w:rsidR="00274BB2" w:rsidRDefault="00D22CEA" w:rsidP="00FE3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какую дату регистратор составляет список владельцев инвестиционных паев паевых инвестиционных фондов (ипотечных сертификатов участия)?</w:t>
      </w:r>
    </w:p>
    <w:p w14:paraId="3F069F2D" w14:textId="77777777" w:rsidR="001B0E5B" w:rsidRDefault="001B0E5B" w:rsidP="005D1F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A19A0A" w14:textId="06C3AA08" w:rsidR="005D1FD7" w:rsidRPr="005D1FD7" w:rsidRDefault="005D1FD7" w:rsidP="005D1F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Регистратор составляет список лиц, имеющих право на получение денежной компенсации при прекращении паевого инвестиционного фонда, на </w:t>
      </w:r>
      <w:r w:rsidR="00877A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конец рабочего дня даты</w:t>
      </w:r>
      <w:r w:rsidRPr="005D1FD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C155A49" w14:textId="77777777" w:rsidR="001B0E5B" w:rsidRDefault="001B0E5B" w:rsidP="002750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50CFAE" w14:textId="484D458B" w:rsidR="00BE0A25" w:rsidRPr="00275015" w:rsidRDefault="00BE0A25" w:rsidP="002750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015">
        <w:rPr>
          <w:rFonts w:ascii="Times New Roman" w:hAnsi="Times New Roman" w:cs="Times New Roman"/>
          <w:sz w:val="24"/>
          <w:szCs w:val="24"/>
        </w:rPr>
        <w:t>Список владельцев инвестиционных паев (ипотечных сертификатов участия), составленный регистратором по требованию органа</w:t>
      </w:r>
      <w:r w:rsidRPr="00F83ECB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осуществляющих регистрац</w:t>
      </w:r>
      <w:r w:rsidRPr="00275015">
        <w:rPr>
          <w:rFonts w:ascii="Times New Roman" w:eastAsia="Times New Roman" w:hAnsi="Times New Roman" w:cs="Times New Roman"/>
          <w:sz w:val="24"/>
          <w:szCs w:val="24"/>
          <w:lang w:eastAsia="ru-RU"/>
        </w:rPr>
        <w:t>ию прав на недвижимое имущество, в отношении физических лиц должен включать:</w:t>
      </w:r>
    </w:p>
    <w:p w14:paraId="004CA6E0" w14:textId="259AC46A" w:rsidR="00BE0A25" w:rsidRPr="00275015" w:rsidRDefault="00BE0A25" w:rsidP="002750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0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275015">
        <w:rPr>
          <w:rFonts w:ascii="Times New Roman" w:eastAsia="Times New Roman" w:hAnsi="Times New Roman" w:cs="Times New Roman"/>
          <w:sz w:val="24"/>
          <w:szCs w:val="24"/>
          <w:lang w:eastAsia="ru-RU"/>
        </w:rPr>
        <w:t>. Фами</w:t>
      </w:r>
      <w:r w:rsidR="0027501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лию, имя, отчество (при наличии);</w:t>
      </w:r>
    </w:p>
    <w:p w14:paraId="5771BA64" w14:textId="06704BBB" w:rsidR="00BE0A25" w:rsidRPr="00275015" w:rsidRDefault="00BE0A25" w:rsidP="002750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0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275015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Место жительства или регистрации (адрес)</w:t>
      </w:r>
      <w:r w:rsidR="0027501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87597B5" w14:textId="6C1EC5E3" w:rsidR="00BE0A25" w:rsidRPr="00275015" w:rsidRDefault="00BE0A25" w:rsidP="002750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0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275015">
        <w:rPr>
          <w:rFonts w:ascii="Times New Roman" w:eastAsia="Times New Roman" w:hAnsi="Times New Roman" w:cs="Times New Roman"/>
          <w:sz w:val="24"/>
          <w:szCs w:val="24"/>
          <w:lang w:eastAsia="ru-RU"/>
        </w:rPr>
        <w:t>. Паспортные данные (данные иного докум</w:t>
      </w:r>
      <w:r w:rsidR="00275015">
        <w:rPr>
          <w:rFonts w:ascii="Times New Roman" w:eastAsia="Times New Roman" w:hAnsi="Times New Roman" w:cs="Times New Roman"/>
          <w:sz w:val="24"/>
          <w:szCs w:val="24"/>
          <w:lang w:eastAsia="ru-RU"/>
        </w:rPr>
        <w:t>ента, удостоверяющего личность);</w:t>
      </w:r>
    </w:p>
    <w:p w14:paraId="7AE193C4" w14:textId="739A876E" w:rsidR="00275015" w:rsidRPr="00275015" w:rsidRDefault="00275015" w:rsidP="002750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0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275015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ИНН физического лица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6BF8432" w14:textId="0A4A6B72" w:rsidR="00275015" w:rsidRPr="00275015" w:rsidRDefault="00275015" w:rsidP="002750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0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275015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Количество инвестиционных паев (ипотечных сертификатов участия), принадлежащих физическому лицу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B952D41" w14:textId="0AFE12E0" w:rsidR="00275015" w:rsidRPr="00275015" w:rsidRDefault="00275015" w:rsidP="002750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0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</w:t>
      </w:r>
      <w:r w:rsidRPr="00275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Размер доли физического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 </w:t>
      </w:r>
      <w:r w:rsidRPr="0027501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праве общей собственности на имущество, составляющего паевой инвестиционный фонд (ипотечное покрытие).</w:t>
      </w:r>
    </w:p>
    <w:p w14:paraId="5A3593A9" w14:textId="77777777" w:rsidR="001B0E5B" w:rsidRDefault="001B0E5B" w:rsidP="00FE3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B28218" w14:textId="63B20864" w:rsidR="00BE0A25" w:rsidRPr="004337A0" w:rsidRDefault="00275015" w:rsidP="00FE31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7A0">
        <w:rPr>
          <w:rFonts w:ascii="Times New Roman" w:hAnsi="Times New Roman" w:cs="Times New Roman"/>
          <w:sz w:val="24"/>
          <w:szCs w:val="24"/>
        </w:rPr>
        <w:t xml:space="preserve">Список владельцев инвестиционных паев (ипотечных сертификатов участия), составленный регистратором для выплаты </w:t>
      </w:r>
      <w:r w:rsidRPr="00F83E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доходов по инвестиционным паям (ипотечным сертификатам участия)</w:t>
      </w:r>
      <w:r w:rsidRPr="004337A0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отношении физических лиц должен включать:</w:t>
      </w:r>
    </w:p>
    <w:p w14:paraId="3E94F3DD" w14:textId="0B32595C" w:rsidR="00275015" w:rsidRPr="004337A0" w:rsidRDefault="00275015" w:rsidP="002750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7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4337A0">
        <w:rPr>
          <w:rFonts w:ascii="Times New Roman" w:eastAsia="Times New Roman" w:hAnsi="Times New Roman" w:cs="Times New Roman"/>
          <w:sz w:val="24"/>
          <w:szCs w:val="24"/>
          <w:lang w:eastAsia="ru-RU"/>
        </w:rPr>
        <w:t>. Фамилию, имя, отчество (при наличии);</w:t>
      </w:r>
    </w:p>
    <w:p w14:paraId="735C37B4" w14:textId="77777777" w:rsidR="00275015" w:rsidRPr="004337A0" w:rsidRDefault="00275015" w:rsidP="002750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7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II</w:t>
      </w:r>
      <w:r w:rsidRPr="004337A0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Место жительства или регистрации (адрес);</w:t>
      </w:r>
    </w:p>
    <w:p w14:paraId="33D1ED1A" w14:textId="77777777" w:rsidR="00275015" w:rsidRPr="004337A0" w:rsidRDefault="00275015" w:rsidP="002750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7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4337A0">
        <w:rPr>
          <w:rFonts w:ascii="Times New Roman" w:eastAsia="Times New Roman" w:hAnsi="Times New Roman" w:cs="Times New Roman"/>
          <w:sz w:val="24"/>
          <w:szCs w:val="24"/>
          <w:lang w:eastAsia="ru-RU"/>
        </w:rPr>
        <w:t>. Паспортные данные (данные иного документа, удостоверяющего личность);</w:t>
      </w:r>
    </w:p>
    <w:p w14:paraId="1781C9E7" w14:textId="3D6DCD81" w:rsidR="00275015" w:rsidRPr="004337A0" w:rsidRDefault="00275015" w:rsidP="002750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7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4337A0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ИНН физического лица (при наличии его у регистратора);</w:t>
      </w:r>
    </w:p>
    <w:p w14:paraId="692B5305" w14:textId="77777777" w:rsidR="00275015" w:rsidRPr="004337A0" w:rsidRDefault="00275015" w:rsidP="002750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7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4337A0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Количество инвестиционных паев (ипотечных сертификатов участия), принадлежащих физическому лицу;</w:t>
      </w:r>
    </w:p>
    <w:p w14:paraId="3E1CD82F" w14:textId="34D5C70E" w:rsidR="00275015" w:rsidRPr="004337A0" w:rsidRDefault="00275015" w:rsidP="002750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7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</w:t>
      </w:r>
      <w:r w:rsidRPr="004337A0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Размер доли физического лица в праве общей собственности на имущество, составляющего паевой инвестиционный фонд (ипотечное покрытие);</w:t>
      </w:r>
    </w:p>
    <w:p w14:paraId="7D18A097" w14:textId="3504BC14" w:rsidR="00275015" w:rsidRPr="004337A0" w:rsidRDefault="004337A0" w:rsidP="002750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7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</w:t>
      </w:r>
      <w:r w:rsidRPr="004337A0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Реквизиты банковского счета физического лица.</w:t>
      </w:r>
    </w:p>
    <w:p w14:paraId="546E9F06" w14:textId="77777777" w:rsidR="001B0E5B" w:rsidRDefault="001B0E5B" w:rsidP="00FE3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F8C2AA" w14:textId="5C4D0B69" w:rsidR="00275015" w:rsidRPr="00AB0962" w:rsidRDefault="00500173" w:rsidP="00FE31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если номинальный держатель, не </w:t>
      </w:r>
      <w:r w:rsidR="00AB0962" w:rsidRPr="00AB09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предоставил регистратору</w:t>
      </w:r>
      <w:r w:rsidRPr="00AB0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0962" w:rsidRPr="00AB096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</w:t>
      </w:r>
      <w:r w:rsidRPr="00AB0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лицах, </w:t>
      </w:r>
      <w:r w:rsidR="00AB0962" w:rsidRPr="00AB096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 необходима регистратору для составления списка владельцев инвестиционных паев (ипотечных сертификатов участия), регистратор:</w:t>
      </w:r>
    </w:p>
    <w:p w14:paraId="32D780D9" w14:textId="77777777" w:rsidR="001B0E5B" w:rsidRDefault="001B0E5B" w:rsidP="00FE31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86ECCA" w14:textId="0F0DF02D" w:rsidR="007E71D7" w:rsidRDefault="007E71D7" w:rsidP="00FE31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Держатель реестра получил требование о составлении списка владельцев инвестиционных паев (ипотечных сертификатов) участия на третий рабочий день после даты, на которую должен быть составлен список. В какой срок держатель реестра должен составить список?</w:t>
      </w:r>
    </w:p>
    <w:p w14:paraId="654CD29D" w14:textId="77777777" w:rsidR="00EB7386" w:rsidRPr="0005134E" w:rsidRDefault="00D967BF" w:rsidP="0005134E">
      <w:pPr>
        <w:pStyle w:val="1"/>
        <w:jc w:val="both"/>
        <w:rPr>
          <w:sz w:val="24"/>
          <w:szCs w:val="24"/>
        </w:rPr>
      </w:pPr>
      <w:r w:rsidRPr="0005134E">
        <w:rPr>
          <w:sz w:val="24"/>
          <w:szCs w:val="24"/>
        </w:rPr>
        <w:t>Глава 7. Роль саморегулируемой организации в сфере финансового рынка.</w:t>
      </w:r>
    </w:p>
    <w:p w14:paraId="4F38CF97" w14:textId="77777777" w:rsidR="00D967BF" w:rsidRPr="0005134E" w:rsidRDefault="00D967BF" w:rsidP="0005134E">
      <w:pPr>
        <w:pStyle w:val="1"/>
        <w:jc w:val="both"/>
        <w:rPr>
          <w:sz w:val="24"/>
          <w:szCs w:val="24"/>
        </w:rPr>
      </w:pPr>
      <w:r w:rsidRPr="0005134E">
        <w:rPr>
          <w:sz w:val="24"/>
          <w:szCs w:val="24"/>
        </w:rPr>
        <w:t>Тема 7.1 Членство в саморегулируемой органи</w:t>
      </w:r>
      <w:r w:rsidR="0005134E">
        <w:rPr>
          <w:sz w:val="24"/>
          <w:szCs w:val="24"/>
        </w:rPr>
        <w:t>зации в сфере финансового рынка</w:t>
      </w:r>
    </w:p>
    <w:p w14:paraId="4F60C52C" w14:textId="77777777" w:rsidR="0005134E" w:rsidRPr="0005134E" w:rsidRDefault="0005134E" w:rsidP="0005134E">
      <w:pPr>
        <w:pStyle w:val="Default"/>
        <w:tabs>
          <w:tab w:val="left" w:pos="142"/>
        </w:tabs>
        <w:jc w:val="both"/>
        <w:rPr>
          <w:color w:val="auto"/>
        </w:rPr>
      </w:pPr>
      <w:r w:rsidRPr="0005134E">
        <w:rPr>
          <w:color w:val="auto"/>
        </w:rPr>
        <w:t>Целями деятельности саморегулируемых организаций в сфере финансового рынка являются:</w:t>
      </w:r>
    </w:p>
    <w:p w14:paraId="4E791555" w14:textId="77777777" w:rsidR="0005134E" w:rsidRPr="0005134E" w:rsidRDefault="00864FDD" w:rsidP="0005134E">
      <w:pPr>
        <w:pStyle w:val="Default"/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color w:val="auto"/>
        </w:rPr>
      </w:pPr>
      <w:r>
        <w:rPr>
          <w:color w:val="auto"/>
        </w:rPr>
        <w:t xml:space="preserve"> Р</w:t>
      </w:r>
      <w:r w:rsidR="0005134E" w:rsidRPr="0005134E">
        <w:rPr>
          <w:color w:val="auto"/>
        </w:rPr>
        <w:t>азвитие финансового рынка Российской Федерации;</w:t>
      </w:r>
    </w:p>
    <w:p w14:paraId="16342A62" w14:textId="77777777" w:rsidR="0005134E" w:rsidRPr="0005134E" w:rsidRDefault="00864FDD" w:rsidP="00864FDD">
      <w:pPr>
        <w:pStyle w:val="Default"/>
        <w:tabs>
          <w:tab w:val="left" w:pos="142"/>
        </w:tabs>
        <w:jc w:val="both"/>
        <w:rPr>
          <w:color w:val="auto"/>
        </w:rPr>
      </w:pPr>
      <w:r>
        <w:rPr>
          <w:color w:val="auto"/>
          <w:lang w:val="en-US"/>
        </w:rPr>
        <w:t>II</w:t>
      </w:r>
      <w:r>
        <w:rPr>
          <w:color w:val="auto"/>
        </w:rPr>
        <w:t xml:space="preserve">. </w:t>
      </w:r>
      <w:r w:rsidR="0005134E" w:rsidRPr="0005134E">
        <w:rPr>
          <w:color w:val="auto"/>
        </w:rPr>
        <w:t>Содействие созданию условий для эффективного функционирования финансовой системы Российской Федерации и обеспечения ее стабильности;</w:t>
      </w:r>
    </w:p>
    <w:p w14:paraId="6A4AB689" w14:textId="77777777" w:rsidR="0005134E" w:rsidRPr="0005134E" w:rsidRDefault="00864FDD" w:rsidP="00864FDD">
      <w:pPr>
        <w:pStyle w:val="Default"/>
        <w:tabs>
          <w:tab w:val="left" w:pos="142"/>
        </w:tabs>
        <w:jc w:val="both"/>
        <w:rPr>
          <w:color w:val="auto"/>
        </w:rPr>
      </w:pPr>
      <w:r>
        <w:rPr>
          <w:color w:val="auto"/>
          <w:lang w:val="en-US"/>
        </w:rPr>
        <w:t>III</w:t>
      </w:r>
      <w:r>
        <w:rPr>
          <w:color w:val="auto"/>
        </w:rPr>
        <w:t xml:space="preserve">. </w:t>
      </w:r>
      <w:r w:rsidR="0005134E" w:rsidRPr="0005134E">
        <w:rPr>
          <w:color w:val="auto"/>
        </w:rPr>
        <w:t>Реализация экономической инициативы членов саморегулируемой организации;</w:t>
      </w:r>
    </w:p>
    <w:p w14:paraId="4F4983CE" w14:textId="77777777" w:rsidR="0005134E" w:rsidRPr="0005134E" w:rsidRDefault="00864FDD" w:rsidP="00864FDD">
      <w:pPr>
        <w:pStyle w:val="Default"/>
        <w:tabs>
          <w:tab w:val="left" w:pos="142"/>
        </w:tabs>
        <w:jc w:val="both"/>
        <w:rPr>
          <w:color w:val="auto"/>
        </w:rPr>
      </w:pPr>
      <w:r>
        <w:rPr>
          <w:color w:val="auto"/>
          <w:lang w:val="en-US"/>
        </w:rPr>
        <w:t>IV</w:t>
      </w:r>
      <w:r>
        <w:rPr>
          <w:color w:val="auto"/>
        </w:rPr>
        <w:t xml:space="preserve">. </w:t>
      </w:r>
      <w:r w:rsidR="0005134E" w:rsidRPr="0005134E">
        <w:rPr>
          <w:color w:val="auto"/>
        </w:rPr>
        <w:t>Защита и представление интересов своих членов в Банке России, федеральных органах исполнительной власти, органах исполнительной власти субъектов Российской Федерации, органах местного самоуправления, судах, международных организациях.</w:t>
      </w:r>
    </w:p>
    <w:p w14:paraId="1076CC3E" w14:textId="77777777" w:rsidR="001B0E5B" w:rsidRDefault="001B0E5B" w:rsidP="0005134E">
      <w:pPr>
        <w:pStyle w:val="Default"/>
        <w:tabs>
          <w:tab w:val="left" w:pos="142"/>
        </w:tabs>
        <w:jc w:val="both"/>
        <w:rPr>
          <w:color w:val="auto"/>
        </w:rPr>
      </w:pPr>
    </w:p>
    <w:p w14:paraId="6480CA15" w14:textId="77777777" w:rsidR="0005134E" w:rsidRPr="0005134E" w:rsidRDefault="0005134E" w:rsidP="0005134E">
      <w:pPr>
        <w:pStyle w:val="Default"/>
        <w:tabs>
          <w:tab w:val="left" w:pos="142"/>
        </w:tabs>
        <w:jc w:val="both"/>
        <w:rPr>
          <w:color w:val="auto"/>
        </w:rPr>
      </w:pPr>
      <w:r w:rsidRPr="0005134E">
        <w:rPr>
          <w:color w:val="auto"/>
        </w:rPr>
        <w:t>Статус саморегулируемой организации в сфере финансового рынка может приобрести:</w:t>
      </w:r>
    </w:p>
    <w:p w14:paraId="3BD5685D" w14:textId="77777777" w:rsidR="0005134E" w:rsidRPr="0005134E" w:rsidRDefault="000445BE" w:rsidP="0005134E">
      <w:pPr>
        <w:pStyle w:val="Default"/>
        <w:numPr>
          <w:ilvl w:val="0"/>
          <w:numId w:val="2"/>
        </w:numPr>
        <w:tabs>
          <w:tab w:val="left" w:pos="142"/>
        </w:tabs>
        <w:ind w:left="0" w:firstLine="0"/>
        <w:jc w:val="both"/>
        <w:rPr>
          <w:color w:val="auto"/>
        </w:rPr>
      </w:pPr>
      <w:r>
        <w:rPr>
          <w:color w:val="auto"/>
        </w:rPr>
        <w:t xml:space="preserve"> </w:t>
      </w:r>
      <w:r w:rsidR="0005134E" w:rsidRPr="0005134E">
        <w:rPr>
          <w:color w:val="auto"/>
        </w:rPr>
        <w:t>Некоммерческая организация, созданная в форме ассоциации;</w:t>
      </w:r>
    </w:p>
    <w:p w14:paraId="05117E5F" w14:textId="77777777" w:rsidR="0005134E" w:rsidRPr="0005134E" w:rsidRDefault="000445BE" w:rsidP="000445BE">
      <w:pPr>
        <w:pStyle w:val="Default"/>
        <w:tabs>
          <w:tab w:val="left" w:pos="142"/>
        </w:tabs>
        <w:jc w:val="both"/>
        <w:rPr>
          <w:color w:val="auto"/>
        </w:rPr>
      </w:pPr>
      <w:r>
        <w:rPr>
          <w:color w:val="auto"/>
          <w:lang w:val="en-US"/>
        </w:rPr>
        <w:t>II</w:t>
      </w:r>
      <w:r w:rsidRPr="000445BE">
        <w:rPr>
          <w:color w:val="auto"/>
        </w:rPr>
        <w:t xml:space="preserve">. </w:t>
      </w:r>
      <w:r w:rsidR="0005134E" w:rsidRPr="0005134E">
        <w:rPr>
          <w:color w:val="auto"/>
        </w:rPr>
        <w:t>Коммерческая организация, созданная в форме ассоциации;</w:t>
      </w:r>
    </w:p>
    <w:p w14:paraId="0B29BA0A" w14:textId="77777777" w:rsidR="0005134E" w:rsidRPr="0005134E" w:rsidRDefault="000445BE" w:rsidP="000445BE">
      <w:pPr>
        <w:pStyle w:val="Default"/>
        <w:tabs>
          <w:tab w:val="left" w:pos="142"/>
        </w:tabs>
        <w:jc w:val="both"/>
        <w:rPr>
          <w:color w:val="auto"/>
        </w:rPr>
      </w:pPr>
      <w:r>
        <w:rPr>
          <w:color w:val="auto"/>
          <w:lang w:val="en-US"/>
        </w:rPr>
        <w:t>III</w:t>
      </w:r>
      <w:r w:rsidRPr="000445BE">
        <w:rPr>
          <w:color w:val="auto"/>
        </w:rPr>
        <w:t xml:space="preserve">. </w:t>
      </w:r>
      <w:r w:rsidR="0005134E" w:rsidRPr="0005134E">
        <w:rPr>
          <w:color w:val="auto"/>
        </w:rPr>
        <w:t>Некоммерческая организация, созданная в форме добровольного объединения граждан;</w:t>
      </w:r>
    </w:p>
    <w:p w14:paraId="5AD2B599" w14:textId="77777777" w:rsidR="0005134E" w:rsidRPr="0005134E" w:rsidRDefault="000445BE" w:rsidP="000445BE">
      <w:pPr>
        <w:pStyle w:val="Default"/>
        <w:tabs>
          <w:tab w:val="left" w:pos="142"/>
        </w:tabs>
        <w:jc w:val="both"/>
        <w:rPr>
          <w:color w:val="auto"/>
        </w:rPr>
      </w:pPr>
      <w:r>
        <w:rPr>
          <w:color w:val="auto"/>
          <w:lang w:val="en-US"/>
        </w:rPr>
        <w:t>IV</w:t>
      </w:r>
      <w:r w:rsidRPr="000445BE">
        <w:rPr>
          <w:color w:val="auto"/>
        </w:rPr>
        <w:t xml:space="preserve">. </w:t>
      </w:r>
      <w:r w:rsidR="0005134E" w:rsidRPr="0005134E">
        <w:rPr>
          <w:color w:val="auto"/>
        </w:rPr>
        <w:t>Коммерческая организация, созданная в форме акционерного общества;</w:t>
      </w:r>
    </w:p>
    <w:p w14:paraId="608D8F9D" w14:textId="77777777" w:rsidR="0005134E" w:rsidRPr="0005134E" w:rsidRDefault="000445BE" w:rsidP="000445BE">
      <w:pPr>
        <w:pStyle w:val="Default"/>
        <w:tabs>
          <w:tab w:val="left" w:pos="142"/>
        </w:tabs>
        <w:jc w:val="both"/>
        <w:rPr>
          <w:color w:val="auto"/>
        </w:rPr>
      </w:pPr>
      <w:r>
        <w:rPr>
          <w:color w:val="auto"/>
          <w:lang w:val="en-US"/>
        </w:rPr>
        <w:t>V</w:t>
      </w:r>
      <w:r w:rsidRPr="000445BE">
        <w:rPr>
          <w:color w:val="auto"/>
        </w:rPr>
        <w:t xml:space="preserve">. </w:t>
      </w:r>
      <w:r w:rsidR="0005134E" w:rsidRPr="0005134E">
        <w:rPr>
          <w:color w:val="auto"/>
        </w:rPr>
        <w:t>Некоммерческая организация, созданная в форме акционерного общества.</w:t>
      </w:r>
    </w:p>
    <w:p w14:paraId="38861DF9" w14:textId="77777777" w:rsidR="001B0E5B" w:rsidRDefault="001B0E5B" w:rsidP="0005134E">
      <w:pPr>
        <w:pStyle w:val="Default"/>
        <w:tabs>
          <w:tab w:val="left" w:pos="142"/>
        </w:tabs>
        <w:jc w:val="both"/>
        <w:rPr>
          <w:color w:val="auto"/>
        </w:rPr>
      </w:pPr>
    </w:p>
    <w:p w14:paraId="368DBCCF" w14:textId="77777777" w:rsidR="0005134E" w:rsidRPr="0005134E" w:rsidRDefault="0005134E" w:rsidP="0005134E">
      <w:pPr>
        <w:pStyle w:val="Default"/>
        <w:tabs>
          <w:tab w:val="left" w:pos="142"/>
        </w:tabs>
        <w:jc w:val="both"/>
        <w:rPr>
          <w:color w:val="auto"/>
        </w:rPr>
      </w:pPr>
      <w:r w:rsidRPr="0005134E">
        <w:rPr>
          <w:color w:val="auto"/>
        </w:rPr>
        <w:t>Для приобретения статуса саморегулируемой организации в сфере финансового рынка некоммерческая организация должна соответствовать следующим требованиям:</w:t>
      </w:r>
    </w:p>
    <w:p w14:paraId="769128F0" w14:textId="77777777" w:rsidR="0005134E" w:rsidRPr="0005134E" w:rsidRDefault="0005134E" w:rsidP="0005134E">
      <w:pPr>
        <w:pStyle w:val="Default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05134E">
        <w:rPr>
          <w:color w:val="auto"/>
        </w:rPr>
        <w:t>Объединение в составе некоммерческой организации в качестве ее членов не менее 26 процентов от общего количества финансовых организаций, осуществляющих соответствующий вид деятельности;</w:t>
      </w:r>
    </w:p>
    <w:p w14:paraId="39DC73ED" w14:textId="77777777" w:rsidR="0005134E" w:rsidRPr="0005134E" w:rsidRDefault="00E83AEA" w:rsidP="00E83AEA">
      <w:pPr>
        <w:pStyle w:val="Default"/>
        <w:tabs>
          <w:tab w:val="left" w:pos="142"/>
        </w:tabs>
        <w:jc w:val="both"/>
        <w:rPr>
          <w:color w:val="auto"/>
        </w:rPr>
      </w:pPr>
      <w:r>
        <w:rPr>
          <w:color w:val="auto"/>
          <w:lang w:val="en-US"/>
        </w:rPr>
        <w:t>II</w:t>
      </w:r>
      <w:r w:rsidRPr="00E83AEA">
        <w:rPr>
          <w:color w:val="auto"/>
        </w:rPr>
        <w:t xml:space="preserve">. </w:t>
      </w:r>
      <w:r w:rsidR="0005134E" w:rsidRPr="0005134E">
        <w:rPr>
          <w:color w:val="auto"/>
        </w:rPr>
        <w:t>Наличие разработанных в соответствии с требованиями федерального законодательства внутренних стандартов саморегулируемой организации;</w:t>
      </w:r>
    </w:p>
    <w:p w14:paraId="595824EF" w14:textId="77777777" w:rsidR="0005134E" w:rsidRPr="0005134E" w:rsidRDefault="00E83AEA" w:rsidP="00E83AEA">
      <w:pPr>
        <w:pStyle w:val="Default"/>
        <w:tabs>
          <w:tab w:val="left" w:pos="142"/>
        </w:tabs>
        <w:jc w:val="both"/>
        <w:rPr>
          <w:color w:val="auto"/>
        </w:rPr>
      </w:pPr>
      <w:r>
        <w:rPr>
          <w:color w:val="auto"/>
          <w:lang w:val="en-US"/>
        </w:rPr>
        <w:t>III</w:t>
      </w:r>
      <w:r w:rsidRPr="00E83AEA">
        <w:rPr>
          <w:color w:val="auto"/>
        </w:rPr>
        <w:t xml:space="preserve">. </w:t>
      </w:r>
      <w:r w:rsidR="0005134E" w:rsidRPr="0005134E">
        <w:rPr>
          <w:color w:val="auto"/>
        </w:rPr>
        <w:t>Наличие органов управления и специализированных органов саморегулируемой организации, предусмотренных</w:t>
      </w:r>
      <w:r w:rsidR="0005134E" w:rsidRPr="0005134E">
        <w:rPr>
          <w:color w:val="auto"/>
          <w:shd w:val="clear" w:color="auto" w:fill="FFFFFF"/>
        </w:rPr>
        <w:t xml:space="preserve"> </w:t>
      </w:r>
      <w:r w:rsidR="0005134E" w:rsidRPr="0005134E">
        <w:rPr>
          <w:color w:val="auto"/>
        </w:rPr>
        <w:t>федеральным законодательством;</w:t>
      </w:r>
    </w:p>
    <w:p w14:paraId="258DDCDC" w14:textId="77777777" w:rsidR="0005134E" w:rsidRPr="0005134E" w:rsidRDefault="00E83AEA" w:rsidP="00E83AEA">
      <w:pPr>
        <w:pStyle w:val="Default"/>
        <w:tabs>
          <w:tab w:val="left" w:pos="142"/>
        </w:tabs>
        <w:jc w:val="both"/>
        <w:rPr>
          <w:color w:val="auto"/>
        </w:rPr>
      </w:pPr>
      <w:r>
        <w:rPr>
          <w:color w:val="auto"/>
          <w:lang w:val="en-US"/>
        </w:rPr>
        <w:t>IV</w:t>
      </w:r>
      <w:r w:rsidRPr="00E83AEA">
        <w:rPr>
          <w:color w:val="auto"/>
        </w:rPr>
        <w:t xml:space="preserve">. </w:t>
      </w:r>
      <w:r w:rsidR="0005134E" w:rsidRPr="0005134E">
        <w:rPr>
          <w:color w:val="auto"/>
        </w:rPr>
        <w:t>Соответствие лица, осуществляющего функции единоличного исполнительного органа некоммерческой организации (руководителя саморегулируемой организации), требованиям, установленным</w:t>
      </w:r>
      <w:r w:rsidR="0005134E" w:rsidRPr="0005134E">
        <w:rPr>
          <w:color w:val="auto"/>
          <w:shd w:val="clear" w:color="auto" w:fill="FFFFFF"/>
        </w:rPr>
        <w:t xml:space="preserve"> </w:t>
      </w:r>
      <w:r w:rsidR="0005134E" w:rsidRPr="0005134E">
        <w:rPr>
          <w:color w:val="auto"/>
        </w:rPr>
        <w:t>федеральным законодательством.</w:t>
      </w:r>
    </w:p>
    <w:p w14:paraId="49914518" w14:textId="77777777" w:rsidR="0005134E" w:rsidRPr="0005134E" w:rsidRDefault="0005134E" w:rsidP="00E360EF">
      <w:pPr>
        <w:pStyle w:val="Default"/>
        <w:tabs>
          <w:tab w:val="left" w:pos="8207"/>
        </w:tabs>
        <w:jc w:val="both"/>
        <w:rPr>
          <w:b/>
          <w:color w:val="auto"/>
        </w:rPr>
      </w:pPr>
    </w:p>
    <w:p w14:paraId="65147F5C" w14:textId="77777777" w:rsidR="0005134E" w:rsidRPr="0005134E" w:rsidRDefault="0005134E" w:rsidP="0005134E">
      <w:pPr>
        <w:pStyle w:val="Default"/>
        <w:tabs>
          <w:tab w:val="left" w:pos="142"/>
        </w:tabs>
        <w:jc w:val="both"/>
        <w:rPr>
          <w:b/>
          <w:color w:val="auto"/>
        </w:rPr>
      </w:pPr>
      <w:r w:rsidRPr="0005134E">
        <w:rPr>
          <w:b/>
          <w:color w:val="auto"/>
        </w:rPr>
        <w:t>Код вопроса: 7.1.1.</w:t>
      </w:r>
      <w:r w:rsidR="003707BD">
        <w:rPr>
          <w:b/>
          <w:color w:val="auto"/>
        </w:rPr>
        <w:t>4</w:t>
      </w:r>
    </w:p>
    <w:p w14:paraId="59921F54" w14:textId="77777777" w:rsidR="001B0E5B" w:rsidRDefault="001B0E5B" w:rsidP="0005134E">
      <w:pPr>
        <w:pStyle w:val="Default"/>
        <w:tabs>
          <w:tab w:val="left" w:pos="142"/>
        </w:tabs>
        <w:jc w:val="both"/>
        <w:rPr>
          <w:color w:val="auto"/>
        </w:rPr>
      </w:pPr>
    </w:p>
    <w:p w14:paraId="5E66DDDD" w14:textId="77777777" w:rsidR="0005134E" w:rsidRPr="0005134E" w:rsidRDefault="0005134E" w:rsidP="0005134E">
      <w:pPr>
        <w:pStyle w:val="Default"/>
        <w:tabs>
          <w:tab w:val="left" w:pos="142"/>
        </w:tabs>
        <w:jc w:val="both"/>
        <w:rPr>
          <w:color w:val="auto"/>
        </w:rPr>
      </w:pPr>
      <w:r w:rsidRPr="0005134E">
        <w:rPr>
          <w:color w:val="auto"/>
        </w:rPr>
        <w:t>Банк России:</w:t>
      </w:r>
    </w:p>
    <w:p w14:paraId="2B5A4147" w14:textId="77777777" w:rsidR="0005134E" w:rsidRPr="0005134E" w:rsidRDefault="0005134E" w:rsidP="0005134E">
      <w:pPr>
        <w:pStyle w:val="Default"/>
        <w:tabs>
          <w:tab w:val="left" w:pos="142"/>
        </w:tabs>
        <w:jc w:val="both"/>
        <w:rPr>
          <w:color w:val="auto"/>
        </w:rPr>
      </w:pPr>
      <w:r w:rsidRPr="0005134E">
        <w:rPr>
          <w:color w:val="auto"/>
        </w:rPr>
        <w:t>Ответы:</w:t>
      </w:r>
    </w:p>
    <w:p w14:paraId="4086FA0A" w14:textId="55C8C0EA" w:rsidR="0005134E" w:rsidRPr="0005134E" w:rsidRDefault="0005134E" w:rsidP="0005134E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05134E">
        <w:rPr>
          <w:lang w:val="en-US"/>
        </w:rPr>
        <w:t>A</w:t>
      </w:r>
      <w:r w:rsidRPr="0005134E">
        <w:t>. Принимает решения о внесении сведений о некоммерческой организации в единый реестр саморегулируемых организаций в сфере финансового рынка или об отказе во внесении сведений о некоммерческой организации в единый реестр саморегулируемых организаций в сфере финансового рынка</w:t>
      </w:r>
    </w:p>
    <w:p w14:paraId="153322C8" w14:textId="77777777" w:rsidR="0005134E" w:rsidRPr="0005134E" w:rsidRDefault="0005134E" w:rsidP="0005134E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05134E">
        <w:rPr>
          <w:lang w:val="en-US"/>
        </w:rPr>
        <w:t>B</w:t>
      </w:r>
      <w:r w:rsidRPr="0005134E">
        <w:t>. Не может принимать решения о внесении сведений о некоммерческой организации в единый реестр саморегулируемых организаций в сфере финансового рынка или об отказе во внесении сведений о некоммерческой организации в единый реестр саморегулируемых организаций в сфере финансового рынка</w:t>
      </w:r>
    </w:p>
    <w:p w14:paraId="65CA21A1" w14:textId="77777777" w:rsidR="0005134E" w:rsidRPr="0005134E" w:rsidRDefault="0005134E" w:rsidP="0005134E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05134E">
        <w:t>C. Принимает решения о внесении сведений о коммерческой организации в единый реестр саморегулируемых организаций в сфере финансового рынка или об отказе во внесении сведений о коммерческой организации в единый реестр саморегулируемых организаций в сфере финансового рынка</w:t>
      </w:r>
    </w:p>
    <w:p w14:paraId="16790890" w14:textId="77777777" w:rsidR="0005134E" w:rsidRPr="0005134E" w:rsidRDefault="0005134E" w:rsidP="0005134E">
      <w:pPr>
        <w:pStyle w:val="Default"/>
        <w:tabs>
          <w:tab w:val="left" w:pos="142"/>
        </w:tabs>
        <w:jc w:val="both"/>
        <w:rPr>
          <w:color w:val="auto"/>
        </w:rPr>
      </w:pPr>
      <w:r w:rsidRPr="0005134E">
        <w:rPr>
          <w:color w:val="auto"/>
        </w:rPr>
        <w:t>D. Не принимает решения о внесении сведений о некоммерческой организации в единый реестр саморегулируемых организаций в сфере финансового рынка или об отказе во внесении сведений о некоммерческой организации в единый реестр саморегулируемых организаций в сфере финансового рынка</w:t>
      </w:r>
    </w:p>
    <w:p w14:paraId="3C4A4571" w14:textId="77777777" w:rsidR="0005134E" w:rsidRPr="0005134E" w:rsidRDefault="0005134E" w:rsidP="00E360EF">
      <w:pPr>
        <w:pStyle w:val="Default"/>
        <w:tabs>
          <w:tab w:val="left" w:pos="8207"/>
        </w:tabs>
        <w:jc w:val="both"/>
        <w:rPr>
          <w:b/>
          <w:color w:val="auto"/>
        </w:rPr>
      </w:pPr>
    </w:p>
    <w:p w14:paraId="088FBEE1" w14:textId="77777777" w:rsidR="0005134E" w:rsidRPr="0005134E" w:rsidRDefault="0005134E" w:rsidP="0005134E">
      <w:pPr>
        <w:pStyle w:val="Default"/>
        <w:tabs>
          <w:tab w:val="left" w:pos="142"/>
        </w:tabs>
        <w:jc w:val="both"/>
        <w:rPr>
          <w:color w:val="auto"/>
        </w:rPr>
      </w:pPr>
      <w:r w:rsidRPr="0005134E">
        <w:rPr>
          <w:color w:val="auto"/>
        </w:rPr>
        <w:t>Статус саморегулируемой организации:</w:t>
      </w:r>
    </w:p>
    <w:p w14:paraId="454795F4" w14:textId="77777777" w:rsidR="00D375F0" w:rsidRDefault="00D375F0" w:rsidP="0005134E">
      <w:pPr>
        <w:pStyle w:val="Default"/>
        <w:tabs>
          <w:tab w:val="left" w:pos="142"/>
        </w:tabs>
        <w:jc w:val="both"/>
        <w:rPr>
          <w:color w:val="auto"/>
        </w:rPr>
      </w:pPr>
    </w:p>
    <w:p w14:paraId="0FF5F4D6" w14:textId="77777777" w:rsidR="0005134E" w:rsidRPr="0005134E" w:rsidRDefault="0005134E" w:rsidP="0005134E">
      <w:pPr>
        <w:pStyle w:val="Default"/>
        <w:tabs>
          <w:tab w:val="left" w:pos="142"/>
        </w:tabs>
        <w:jc w:val="both"/>
        <w:rPr>
          <w:color w:val="auto"/>
        </w:rPr>
      </w:pPr>
      <w:r w:rsidRPr="0005134E">
        <w:rPr>
          <w:color w:val="auto"/>
        </w:rPr>
        <w:t>Саморегулируемая организация</w:t>
      </w:r>
      <w:r w:rsidRPr="0005134E">
        <w:rPr>
          <w:b/>
          <w:color w:val="auto"/>
        </w:rPr>
        <w:t xml:space="preserve"> </w:t>
      </w:r>
      <w:r w:rsidRPr="0005134E">
        <w:rPr>
          <w:color w:val="auto"/>
        </w:rPr>
        <w:t>в сфере финансового рынка:</w:t>
      </w:r>
    </w:p>
    <w:p w14:paraId="43517D82" w14:textId="77777777" w:rsidR="00D375F0" w:rsidRDefault="00D375F0" w:rsidP="0005134E">
      <w:pPr>
        <w:pStyle w:val="Default"/>
        <w:tabs>
          <w:tab w:val="left" w:pos="142"/>
        </w:tabs>
        <w:jc w:val="both"/>
        <w:rPr>
          <w:color w:val="auto"/>
        </w:rPr>
      </w:pPr>
    </w:p>
    <w:p w14:paraId="6E843DDB" w14:textId="77777777" w:rsidR="0005134E" w:rsidRPr="0005134E" w:rsidRDefault="0005134E" w:rsidP="0005134E">
      <w:pPr>
        <w:pStyle w:val="Default"/>
        <w:tabs>
          <w:tab w:val="left" w:pos="142"/>
        </w:tabs>
        <w:jc w:val="both"/>
        <w:rPr>
          <w:color w:val="auto"/>
        </w:rPr>
      </w:pPr>
      <w:r w:rsidRPr="0005134E">
        <w:rPr>
          <w:color w:val="auto"/>
        </w:rPr>
        <w:t>Базовые стандарты</w:t>
      </w:r>
      <w:r w:rsidRPr="0005134E">
        <w:rPr>
          <w:b/>
          <w:color w:val="auto"/>
        </w:rPr>
        <w:t xml:space="preserve"> </w:t>
      </w:r>
      <w:r w:rsidRPr="0005134E">
        <w:rPr>
          <w:color w:val="auto"/>
        </w:rPr>
        <w:t>саморегулируемой организации</w:t>
      </w:r>
      <w:r w:rsidRPr="0005134E">
        <w:rPr>
          <w:b/>
          <w:color w:val="auto"/>
        </w:rPr>
        <w:t xml:space="preserve"> </w:t>
      </w:r>
      <w:r w:rsidRPr="0005134E">
        <w:rPr>
          <w:color w:val="auto"/>
        </w:rPr>
        <w:t>в сфере финансового рынка:</w:t>
      </w:r>
    </w:p>
    <w:p w14:paraId="6AA33E63" w14:textId="77777777" w:rsidR="00D375F0" w:rsidRDefault="00D375F0" w:rsidP="0005134E">
      <w:pPr>
        <w:pStyle w:val="Default"/>
        <w:tabs>
          <w:tab w:val="left" w:pos="142"/>
        </w:tabs>
        <w:jc w:val="both"/>
        <w:rPr>
          <w:color w:val="auto"/>
        </w:rPr>
      </w:pPr>
    </w:p>
    <w:p w14:paraId="6CE31951" w14:textId="77777777" w:rsidR="0005134E" w:rsidRPr="0005134E" w:rsidRDefault="0005134E" w:rsidP="0005134E">
      <w:pPr>
        <w:pStyle w:val="Default"/>
        <w:tabs>
          <w:tab w:val="left" w:pos="142"/>
        </w:tabs>
        <w:jc w:val="both"/>
        <w:rPr>
          <w:color w:val="auto"/>
        </w:rPr>
      </w:pPr>
      <w:r w:rsidRPr="0005134E">
        <w:rPr>
          <w:color w:val="auto"/>
        </w:rPr>
        <w:t>Стандарты саморегулируемой организации в сфере финансового рынка должны соответствовать следующим требованиям:</w:t>
      </w:r>
    </w:p>
    <w:p w14:paraId="5F4F30E9" w14:textId="77777777" w:rsidR="0005134E" w:rsidRPr="0005134E" w:rsidRDefault="00E83AEA" w:rsidP="00E83AEA">
      <w:pPr>
        <w:pStyle w:val="Default"/>
        <w:jc w:val="both"/>
        <w:rPr>
          <w:color w:val="auto"/>
        </w:rPr>
      </w:pPr>
      <w:bookmarkStart w:id="2" w:name="dst100073"/>
      <w:bookmarkEnd w:id="2"/>
      <w:r>
        <w:rPr>
          <w:color w:val="auto"/>
          <w:lang w:val="en-US"/>
        </w:rPr>
        <w:t>I</w:t>
      </w:r>
      <w:r w:rsidRPr="00E83AEA">
        <w:rPr>
          <w:color w:val="auto"/>
        </w:rPr>
        <w:t xml:space="preserve">. </w:t>
      </w:r>
      <w:r w:rsidR="0005134E" w:rsidRPr="0005134E">
        <w:rPr>
          <w:color w:val="auto"/>
        </w:rPr>
        <w:t>Не противоречить законодательству Российской Федерации и нормативным актам Банка России;</w:t>
      </w:r>
    </w:p>
    <w:p w14:paraId="7C14377A" w14:textId="77777777" w:rsidR="0005134E" w:rsidRPr="0005134E" w:rsidRDefault="00E83AEA" w:rsidP="00E83AEA">
      <w:pPr>
        <w:pStyle w:val="Default"/>
        <w:jc w:val="both"/>
        <w:rPr>
          <w:color w:val="auto"/>
        </w:rPr>
      </w:pPr>
      <w:bookmarkStart w:id="3" w:name="dst100074"/>
      <w:bookmarkEnd w:id="3"/>
      <w:r>
        <w:rPr>
          <w:color w:val="auto"/>
          <w:lang w:val="en-US"/>
        </w:rPr>
        <w:t>II</w:t>
      </w:r>
      <w:r w:rsidRPr="00E83AEA">
        <w:rPr>
          <w:color w:val="auto"/>
        </w:rPr>
        <w:t xml:space="preserve">. </w:t>
      </w:r>
      <w:r w:rsidR="0005134E" w:rsidRPr="0005134E">
        <w:rPr>
          <w:color w:val="auto"/>
        </w:rPr>
        <w:t>Быть направлены на развитие финансового рынка Российской Федерации, создание условий для эффективного функционирования финансовой системы Российской Федерации и обеспечения ее стабильности;</w:t>
      </w:r>
    </w:p>
    <w:p w14:paraId="2EA1458C" w14:textId="77777777" w:rsidR="0005134E" w:rsidRPr="0005134E" w:rsidRDefault="00E83AEA" w:rsidP="00E83AEA">
      <w:pPr>
        <w:pStyle w:val="Default"/>
        <w:jc w:val="both"/>
        <w:rPr>
          <w:color w:val="auto"/>
        </w:rPr>
      </w:pPr>
      <w:bookmarkStart w:id="4" w:name="dst100075"/>
      <w:bookmarkEnd w:id="4"/>
      <w:r>
        <w:rPr>
          <w:color w:val="auto"/>
          <w:lang w:val="en-US"/>
        </w:rPr>
        <w:t>III</w:t>
      </w:r>
      <w:r w:rsidRPr="00E83AEA">
        <w:rPr>
          <w:color w:val="auto"/>
        </w:rPr>
        <w:t xml:space="preserve">. </w:t>
      </w:r>
      <w:r w:rsidR="0005134E" w:rsidRPr="0005134E">
        <w:rPr>
          <w:color w:val="auto"/>
        </w:rPr>
        <w:t>Препятствовать действиям, причиняющим моральный вред или ущерб клиентам финансовых организаций и иным лицам, и действиям, причиняющим ущерб деловой репутации члена саморегулируемой организации либо деловой репутации саморегулируемой организации;</w:t>
      </w:r>
    </w:p>
    <w:p w14:paraId="7BF5DA02" w14:textId="77777777" w:rsidR="0005134E" w:rsidRPr="0005134E" w:rsidRDefault="00E83AEA" w:rsidP="00E83AEA">
      <w:pPr>
        <w:pStyle w:val="Default"/>
        <w:jc w:val="both"/>
        <w:rPr>
          <w:color w:val="auto"/>
        </w:rPr>
      </w:pPr>
      <w:bookmarkStart w:id="5" w:name="dst100076"/>
      <w:bookmarkEnd w:id="5"/>
      <w:r>
        <w:rPr>
          <w:color w:val="auto"/>
          <w:lang w:val="en-US"/>
        </w:rPr>
        <w:t>IV</w:t>
      </w:r>
      <w:r w:rsidRPr="00E83AEA">
        <w:rPr>
          <w:color w:val="auto"/>
        </w:rPr>
        <w:t xml:space="preserve">. </w:t>
      </w:r>
      <w:r w:rsidR="0005134E" w:rsidRPr="0005134E">
        <w:rPr>
          <w:color w:val="auto"/>
        </w:rPr>
        <w:t>Не допускать возможность установления необоснованного преимущества для отдельных членов саморегулируемой организации, включая учредителей такой саморегулируемой организации, в том числе в отношении порядка выбора членов постоянно действующего коллегиального органа управления саморегулируемой организации.</w:t>
      </w:r>
    </w:p>
    <w:p w14:paraId="139D4757" w14:textId="77777777" w:rsidR="00D375F0" w:rsidRDefault="00D375F0" w:rsidP="0005134E">
      <w:pPr>
        <w:pStyle w:val="Default"/>
        <w:tabs>
          <w:tab w:val="left" w:pos="142"/>
        </w:tabs>
        <w:jc w:val="both"/>
        <w:rPr>
          <w:color w:val="auto"/>
        </w:rPr>
      </w:pPr>
    </w:p>
    <w:p w14:paraId="0347B9DA" w14:textId="77777777" w:rsidR="0005134E" w:rsidRPr="0005134E" w:rsidRDefault="0005134E" w:rsidP="0005134E">
      <w:pPr>
        <w:pStyle w:val="Default"/>
        <w:tabs>
          <w:tab w:val="left" w:pos="142"/>
        </w:tabs>
        <w:jc w:val="both"/>
        <w:rPr>
          <w:color w:val="auto"/>
        </w:rPr>
      </w:pPr>
      <w:r w:rsidRPr="0005134E">
        <w:rPr>
          <w:color w:val="auto"/>
        </w:rPr>
        <w:t>Банк России устанавливает перечень и требования к содержанию обязательных для разработки СРО в сфере финансового рынка определенного вида базовых стандартов из числа следующих:</w:t>
      </w:r>
    </w:p>
    <w:p w14:paraId="71B184C2" w14:textId="7617C3EF" w:rsidR="0005134E" w:rsidRPr="0005134E" w:rsidRDefault="00545A0E" w:rsidP="00545A0E">
      <w:pPr>
        <w:pStyle w:val="Default"/>
        <w:tabs>
          <w:tab w:val="left" w:pos="142"/>
        </w:tabs>
        <w:jc w:val="both"/>
        <w:rPr>
          <w:color w:val="auto"/>
        </w:rPr>
      </w:pPr>
      <w:r>
        <w:rPr>
          <w:color w:val="auto"/>
          <w:lang w:val="en-US"/>
        </w:rPr>
        <w:lastRenderedPageBreak/>
        <w:t>I</w:t>
      </w:r>
      <w:r>
        <w:rPr>
          <w:color w:val="auto"/>
        </w:rPr>
        <w:t xml:space="preserve">. </w:t>
      </w:r>
      <w:r w:rsidR="0005134E" w:rsidRPr="0005134E">
        <w:rPr>
          <w:color w:val="auto"/>
        </w:rPr>
        <w:t>По управлению рисками;</w:t>
      </w:r>
    </w:p>
    <w:p w14:paraId="423EF8E5" w14:textId="122077CA" w:rsidR="0005134E" w:rsidRPr="0005134E" w:rsidRDefault="00545A0E" w:rsidP="00545A0E">
      <w:pPr>
        <w:pStyle w:val="Default"/>
        <w:tabs>
          <w:tab w:val="left" w:pos="142"/>
          <w:tab w:val="left" w:pos="313"/>
        </w:tabs>
        <w:jc w:val="both"/>
        <w:rPr>
          <w:color w:val="auto"/>
        </w:rPr>
      </w:pPr>
      <w:r>
        <w:rPr>
          <w:color w:val="auto"/>
          <w:lang w:val="en-US"/>
        </w:rPr>
        <w:t>II</w:t>
      </w:r>
      <w:r>
        <w:rPr>
          <w:color w:val="auto"/>
        </w:rPr>
        <w:t xml:space="preserve">. </w:t>
      </w:r>
      <w:r w:rsidR="0005134E" w:rsidRPr="0005134E">
        <w:rPr>
          <w:color w:val="auto"/>
        </w:rPr>
        <w:t>Корпоративного управления;</w:t>
      </w:r>
    </w:p>
    <w:p w14:paraId="04DF41B0" w14:textId="02A038CF" w:rsidR="0005134E" w:rsidRPr="0005134E" w:rsidRDefault="00545A0E" w:rsidP="00545A0E">
      <w:pPr>
        <w:pStyle w:val="Default"/>
        <w:tabs>
          <w:tab w:val="left" w:pos="142"/>
          <w:tab w:val="left" w:pos="313"/>
        </w:tabs>
        <w:jc w:val="both"/>
        <w:rPr>
          <w:color w:val="auto"/>
        </w:rPr>
      </w:pPr>
      <w:r>
        <w:rPr>
          <w:color w:val="auto"/>
          <w:lang w:val="en-US"/>
        </w:rPr>
        <w:t>III</w:t>
      </w:r>
      <w:r w:rsidRPr="00545A0E">
        <w:rPr>
          <w:color w:val="auto"/>
        </w:rPr>
        <w:t xml:space="preserve">. </w:t>
      </w:r>
      <w:r w:rsidR="0005134E" w:rsidRPr="0005134E">
        <w:rPr>
          <w:color w:val="auto"/>
        </w:rPr>
        <w:t>Внутреннего контроля;</w:t>
      </w:r>
    </w:p>
    <w:p w14:paraId="03E79DE9" w14:textId="57B0080F" w:rsidR="0005134E" w:rsidRPr="0005134E" w:rsidRDefault="00545A0E" w:rsidP="00545A0E">
      <w:pPr>
        <w:pStyle w:val="Default"/>
        <w:tabs>
          <w:tab w:val="left" w:pos="142"/>
          <w:tab w:val="left" w:pos="313"/>
        </w:tabs>
        <w:jc w:val="both"/>
        <w:rPr>
          <w:color w:val="auto"/>
        </w:rPr>
      </w:pPr>
      <w:r>
        <w:rPr>
          <w:color w:val="auto"/>
          <w:lang w:val="en-US"/>
        </w:rPr>
        <w:t>IV</w:t>
      </w:r>
      <w:r w:rsidRPr="00545A0E">
        <w:rPr>
          <w:color w:val="auto"/>
        </w:rPr>
        <w:t xml:space="preserve">. </w:t>
      </w:r>
      <w:r w:rsidR="0005134E" w:rsidRPr="0005134E">
        <w:rPr>
          <w:color w:val="auto"/>
        </w:rPr>
        <w:t>Защиты прав и интересов физических и юридических лиц - получателей финансовых услуг, оказываемых членами саморегулируемых организаций;</w:t>
      </w:r>
    </w:p>
    <w:p w14:paraId="67A1A41F" w14:textId="73D2E348" w:rsidR="0005134E" w:rsidRPr="0005134E" w:rsidRDefault="00545A0E" w:rsidP="00545A0E">
      <w:pPr>
        <w:pStyle w:val="Default"/>
        <w:tabs>
          <w:tab w:val="left" w:pos="142"/>
          <w:tab w:val="left" w:pos="313"/>
        </w:tabs>
        <w:jc w:val="both"/>
        <w:rPr>
          <w:color w:val="auto"/>
        </w:rPr>
      </w:pPr>
      <w:r>
        <w:rPr>
          <w:color w:val="auto"/>
          <w:lang w:val="en-US"/>
        </w:rPr>
        <w:t>V</w:t>
      </w:r>
      <w:r>
        <w:rPr>
          <w:color w:val="auto"/>
        </w:rPr>
        <w:t xml:space="preserve">. </w:t>
      </w:r>
      <w:r w:rsidR="0005134E" w:rsidRPr="0005134E">
        <w:rPr>
          <w:color w:val="auto"/>
        </w:rPr>
        <w:t>Совершения операций на финансовом рынке.</w:t>
      </w:r>
    </w:p>
    <w:p w14:paraId="13C69340" w14:textId="77777777" w:rsidR="00D375F0" w:rsidRDefault="00D375F0" w:rsidP="0005134E">
      <w:pPr>
        <w:pStyle w:val="Default"/>
        <w:tabs>
          <w:tab w:val="left" w:pos="142"/>
        </w:tabs>
        <w:jc w:val="both"/>
        <w:rPr>
          <w:color w:val="auto"/>
        </w:rPr>
      </w:pPr>
    </w:p>
    <w:p w14:paraId="0BFA1F03" w14:textId="77777777" w:rsidR="0005134E" w:rsidRPr="0005134E" w:rsidRDefault="0005134E" w:rsidP="0005134E">
      <w:pPr>
        <w:pStyle w:val="Default"/>
        <w:tabs>
          <w:tab w:val="left" w:pos="142"/>
        </w:tabs>
        <w:jc w:val="both"/>
        <w:rPr>
          <w:color w:val="auto"/>
        </w:rPr>
      </w:pPr>
      <w:r w:rsidRPr="0005134E">
        <w:rPr>
          <w:color w:val="auto"/>
        </w:rPr>
        <w:t>Базовые стандарты</w:t>
      </w:r>
      <w:r w:rsidRPr="0005134E">
        <w:rPr>
          <w:b/>
          <w:color w:val="auto"/>
        </w:rPr>
        <w:t xml:space="preserve"> </w:t>
      </w:r>
      <w:r w:rsidRPr="0005134E">
        <w:rPr>
          <w:color w:val="auto"/>
        </w:rPr>
        <w:t>саморегулируемой организации</w:t>
      </w:r>
      <w:r w:rsidRPr="0005134E">
        <w:rPr>
          <w:b/>
          <w:color w:val="auto"/>
        </w:rPr>
        <w:t xml:space="preserve"> </w:t>
      </w:r>
      <w:r w:rsidRPr="0005134E">
        <w:rPr>
          <w:color w:val="auto"/>
        </w:rPr>
        <w:t>в сфере финансового рынка:</w:t>
      </w:r>
    </w:p>
    <w:p w14:paraId="440BAC08" w14:textId="77777777" w:rsidR="00D375F0" w:rsidRDefault="00D375F0" w:rsidP="0005134E">
      <w:pPr>
        <w:pStyle w:val="Default"/>
        <w:tabs>
          <w:tab w:val="left" w:pos="142"/>
        </w:tabs>
        <w:jc w:val="both"/>
        <w:rPr>
          <w:color w:val="auto"/>
        </w:rPr>
      </w:pPr>
    </w:p>
    <w:p w14:paraId="68299238" w14:textId="77777777" w:rsidR="0005134E" w:rsidRPr="0005134E" w:rsidRDefault="0005134E" w:rsidP="0005134E">
      <w:pPr>
        <w:pStyle w:val="Default"/>
        <w:tabs>
          <w:tab w:val="left" w:pos="142"/>
        </w:tabs>
        <w:jc w:val="both"/>
        <w:rPr>
          <w:color w:val="auto"/>
        </w:rPr>
      </w:pPr>
      <w:r w:rsidRPr="0005134E">
        <w:rPr>
          <w:color w:val="auto"/>
        </w:rPr>
        <w:t>Для профессиональных участников рынка ценных бумаг, осуществляющих деятельность по ведению реестра, для одного вида базового стандарта:</w:t>
      </w:r>
    </w:p>
    <w:p w14:paraId="0ED38813" w14:textId="77777777" w:rsidR="00D375F0" w:rsidRDefault="00D375F0" w:rsidP="0005134E">
      <w:pPr>
        <w:pStyle w:val="Default"/>
        <w:tabs>
          <w:tab w:val="left" w:pos="142"/>
        </w:tabs>
        <w:jc w:val="both"/>
        <w:rPr>
          <w:color w:val="auto"/>
        </w:rPr>
      </w:pPr>
    </w:p>
    <w:p w14:paraId="583F4EC8" w14:textId="77777777" w:rsidR="0005134E" w:rsidRPr="0005134E" w:rsidRDefault="0005134E" w:rsidP="0005134E">
      <w:pPr>
        <w:pStyle w:val="Default"/>
        <w:tabs>
          <w:tab w:val="left" w:pos="142"/>
        </w:tabs>
        <w:jc w:val="both"/>
        <w:rPr>
          <w:color w:val="auto"/>
        </w:rPr>
      </w:pPr>
      <w:r w:rsidRPr="0005134E">
        <w:rPr>
          <w:color w:val="auto"/>
        </w:rPr>
        <w:t>Для профессиональных участников рынка ценных бумаг, осуществляющих деятельность по ведению реестра, для одного вида базового стандарта:</w:t>
      </w:r>
    </w:p>
    <w:p w14:paraId="6417FA38" w14:textId="77777777" w:rsidR="00D375F0" w:rsidRDefault="00D375F0" w:rsidP="0005134E">
      <w:pPr>
        <w:pStyle w:val="Default"/>
        <w:tabs>
          <w:tab w:val="left" w:pos="142"/>
        </w:tabs>
        <w:jc w:val="both"/>
        <w:rPr>
          <w:color w:val="auto"/>
        </w:rPr>
      </w:pPr>
    </w:p>
    <w:p w14:paraId="711D6218" w14:textId="77777777" w:rsidR="0005134E" w:rsidRPr="0005134E" w:rsidRDefault="0005134E" w:rsidP="0005134E">
      <w:pPr>
        <w:pStyle w:val="Default"/>
        <w:tabs>
          <w:tab w:val="left" w:pos="142"/>
        </w:tabs>
        <w:jc w:val="both"/>
        <w:rPr>
          <w:color w:val="auto"/>
        </w:rPr>
      </w:pPr>
      <w:r w:rsidRPr="0005134E">
        <w:rPr>
          <w:color w:val="auto"/>
        </w:rPr>
        <w:t>Базовые стандарты для профессиональных участников рынка ценных бумаг, осуществляющих деятельность по ведению реестра:</w:t>
      </w:r>
    </w:p>
    <w:p w14:paraId="06E734D4" w14:textId="77777777" w:rsidR="00D375F0" w:rsidRDefault="00D375F0" w:rsidP="0005134E">
      <w:pPr>
        <w:pStyle w:val="Default"/>
        <w:tabs>
          <w:tab w:val="left" w:pos="142"/>
        </w:tabs>
        <w:jc w:val="both"/>
        <w:rPr>
          <w:color w:val="auto"/>
        </w:rPr>
      </w:pPr>
    </w:p>
    <w:p w14:paraId="20AD793B" w14:textId="77777777" w:rsidR="0005134E" w:rsidRPr="0005134E" w:rsidRDefault="0005134E" w:rsidP="0005134E">
      <w:pPr>
        <w:pStyle w:val="Default"/>
        <w:tabs>
          <w:tab w:val="left" w:pos="142"/>
        </w:tabs>
        <w:jc w:val="both"/>
        <w:rPr>
          <w:color w:val="auto"/>
        </w:rPr>
      </w:pPr>
      <w:r w:rsidRPr="0005134E">
        <w:rPr>
          <w:color w:val="auto"/>
        </w:rPr>
        <w:t>Внутренние стандарты</w:t>
      </w:r>
      <w:r w:rsidRPr="0005134E">
        <w:rPr>
          <w:b/>
          <w:color w:val="auto"/>
        </w:rPr>
        <w:t xml:space="preserve"> </w:t>
      </w:r>
      <w:r w:rsidRPr="0005134E">
        <w:rPr>
          <w:color w:val="auto"/>
        </w:rPr>
        <w:t>саморегулируемой организации</w:t>
      </w:r>
      <w:r w:rsidRPr="0005134E">
        <w:rPr>
          <w:b/>
          <w:color w:val="auto"/>
        </w:rPr>
        <w:t xml:space="preserve"> </w:t>
      </w:r>
      <w:r w:rsidRPr="0005134E">
        <w:rPr>
          <w:color w:val="auto"/>
        </w:rPr>
        <w:t>в сфере финансового рынка:</w:t>
      </w:r>
    </w:p>
    <w:p w14:paraId="6EE24D81" w14:textId="77777777" w:rsidR="00D375F0" w:rsidRDefault="00D375F0" w:rsidP="0005134E">
      <w:pPr>
        <w:pStyle w:val="Default"/>
        <w:tabs>
          <w:tab w:val="left" w:pos="142"/>
        </w:tabs>
        <w:jc w:val="both"/>
        <w:rPr>
          <w:color w:val="auto"/>
        </w:rPr>
      </w:pPr>
    </w:p>
    <w:p w14:paraId="25A7287D" w14:textId="77777777" w:rsidR="0005134E" w:rsidRPr="0005134E" w:rsidRDefault="0005134E" w:rsidP="0005134E">
      <w:pPr>
        <w:pStyle w:val="Default"/>
        <w:tabs>
          <w:tab w:val="left" w:pos="142"/>
        </w:tabs>
        <w:jc w:val="both"/>
        <w:rPr>
          <w:color w:val="auto"/>
        </w:rPr>
      </w:pPr>
      <w:r w:rsidRPr="0005134E">
        <w:rPr>
          <w:color w:val="auto"/>
        </w:rPr>
        <w:t>Саморегулируемая организация обязана разработать и утвердить следующие внутренние стандарты:</w:t>
      </w:r>
    </w:p>
    <w:p w14:paraId="18C90473" w14:textId="4C53BF06" w:rsidR="0005134E" w:rsidRPr="0005134E" w:rsidRDefault="00545A0E" w:rsidP="00545A0E">
      <w:pPr>
        <w:pStyle w:val="Default"/>
        <w:tabs>
          <w:tab w:val="left" w:pos="142"/>
        </w:tabs>
        <w:jc w:val="both"/>
        <w:rPr>
          <w:color w:val="auto"/>
        </w:rPr>
      </w:pPr>
      <w:bookmarkStart w:id="6" w:name="dst100104"/>
      <w:bookmarkEnd w:id="6"/>
      <w:r>
        <w:rPr>
          <w:color w:val="auto"/>
          <w:lang w:val="en-US"/>
        </w:rPr>
        <w:t>I</w:t>
      </w:r>
      <w:r w:rsidRPr="00545A0E">
        <w:rPr>
          <w:color w:val="auto"/>
        </w:rPr>
        <w:t>.</w:t>
      </w:r>
      <w:r>
        <w:rPr>
          <w:color w:val="auto"/>
        </w:rPr>
        <w:t xml:space="preserve"> </w:t>
      </w:r>
      <w:r w:rsidR="0005134E" w:rsidRPr="0005134E">
        <w:rPr>
          <w:color w:val="auto"/>
        </w:rPr>
        <w:t>Порядок проведения саморегулируемой организацией проверок соблюдения ее членами требований законодательства Российской Федерации, нормативных актов Банка России, базовых стандартов, внутренних стандартов и иных внутренних документов саморегулируемой организации;</w:t>
      </w:r>
    </w:p>
    <w:p w14:paraId="72BC7CBA" w14:textId="78050D9A" w:rsidR="0005134E" w:rsidRPr="0005134E" w:rsidRDefault="00545A0E" w:rsidP="00545A0E">
      <w:pPr>
        <w:pStyle w:val="Default"/>
        <w:tabs>
          <w:tab w:val="left" w:pos="142"/>
        </w:tabs>
        <w:jc w:val="both"/>
        <w:rPr>
          <w:color w:val="auto"/>
        </w:rPr>
      </w:pPr>
      <w:r>
        <w:rPr>
          <w:color w:val="auto"/>
          <w:lang w:val="en-US"/>
        </w:rPr>
        <w:t>II</w:t>
      </w:r>
      <w:r w:rsidRPr="00545A0E">
        <w:rPr>
          <w:color w:val="auto"/>
        </w:rPr>
        <w:t xml:space="preserve">. </w:t>
      </w:r>
      <w:r w:rsidR="0005134E" w:rsidRPr="0005134E">
        <w:rPr>
          <w:color w:val="auto"/>
        </w:rPr>
        <w:t>Условия членства в саморегулируемой организации, в том числе размер или порядок расчета, а также порядок уплаты вступительного взноса и членских взносов;</w:t>
      </w:r>
    </w:p>
    <w:p w14:paraId="4409DA50" w14:textId="74E7C67A" w:rsidR="0005134E" w:rsidRPr="0005134E" w:rsidRDefault="00545A0E" w:rsidP="00545A0E">
      <w:pPr>
        <w:pStyle w:val="Default"/>
        <w:tabs>
          <w:tab w:val="left" w:pos="142"/>
        </w:tabs>
        <w:jc w:val="both"/>
        <w:rPr>
          <w:color w:val="auto"/>
        </w:rPr>
      </w:pPr>
      <w:r>
        <w:rPr>
          <w:color w:val="auto"/>
          <w:lang w:val="en-US"/>
        </w:rPr>
        <w:t>III</w:t>
      </w:r>
      <w:r w:rsidRPr="00545A0E">
        <w:rPr>
          <w:color w:val="auto"/>
        </w:rPr>
        <w:t xml:space="preserve">. </w:t>
      </w:r>
      <w:r w:rsidR="0005134E" w:rsidRPr="0005134E">
        <w:rPr>
          <w:color w:val="auto"/>
        </w:rPr>
        <w:t>Система мер воздействия и порядок их применения за несоблюдение членами саморегулируемой организации требований базовых стандартов, внутренних стандартов и иных внутренних документов саморегулируемой организации;</w:t>
      </w:r>
    </w:p>
    <w:p w14:paraId="49091AE2" w14:textId="7AB62822" w:rsidR="0005134E" w:rsidRPr="0005134E" w:rsidRDefault="00545A0E" w:rsidP="00545A0E">
      <w:pPr>
        <w:pStyle w:val="Default"/>
        <w:tabs>
          <w:tab w:val="left" w:pos="142"/>
        </w:tabs>
        <w:jc w:val="both"/>
        <w:rPr>
          <w:color w:val="auto"/>
        </w:rPr>
      </w:pPr>
      <w:r>
        <w:rPr>
          <w:color w:val="auto"/>
          <w:lang w:val="en-US"/>
        </w:rPr>
        <w:t>IV</w:t>
      </w:r>
      <w:r w:rsidRPr="00545A0E">
        <w:rPr>
          <w:color w:val="auto"/>
        </w:rPr>
        <w:t xml:space="preserve">. </w:t>
      </w:r>
      <w:r w:rsidR="0005134E" w:rsidRPr="0005134E">
        <w:rPr>
          <w:color w:val="auto"/>
        </w:rPr>
        <w:t>Требования к деловой репутации должностных лиц саморегулируемой организации;</w:t>
      </w:r>
    </w:p>
    <w:p w14:paraId="7D59388C" w14:textId="392E9D42" w:rsidR="0005134E" w:rsidRPr="0005134E" w:rsidRDefault="00545A0E" w:rsidP="00545A0E">
      <w:pPr>
        <w:pStyle w:val="Default"/>
        <w:tabs>
          <w:tab w:val="left" w:pos="142"/>
        </w:tabs>
        <w:jc w:val="both"/>
        <w:rPr>
          <w:color w:val="auto"/>
        </w:rPr>
      </w:pPr>
      <w:r>
        <w:rPr>
          <w:color w:val="auto"/>
          <w:lang w:val="en-US"/>
        </w:rPr>
        <w:t>V</w:t>
      </w:r>
      <w:r w:rsidRPr="00545A0E">
        <w:rPr>
          <w:color w:val="auto"/>
        </w:rPr>
        <w:t xml:space="preserve">. </w:t>
      </w:r>
      <w:r w:rsidR="0005134E" w:rsidRPr="0005134E">
        <w:rPr>
          <w:color w:val="auto"/>
        </w:rPr>
        <w:t>Правила профессиональной этики работников саморегулируемой организации.</w:t>
      </w:r>
    </w:p>
    <w:p w14:paraId="7AC4394F" w14:textId="77777777" w:rsidR="00D375F0" w:rsidRDefault="00D375F0" w:rsidP="0005134E">
      <w:pPr>
        <w:pStyle w:val="Default"/>
        <w:tabs>
          <w:tab w:val="left" w:pos="142"/>
        </w:tabs>
        <w:jc w:val="both"/>
        <w:rPr>
          <w:color w:val="auto"/>
        </w:rPr>
      </w:pPr>
      <w:bookmarkStart w:id="7" w:name="dst100105"/>
      <w:bookmarkEnd w:id="7"/>
    </w:p>
    <w:p w14:paraId="4C2247B9" w14:textId="77777777" w:rsidR="0005134E" w:rsidRPr="0005134E" w:rsidRDefault="0005134E" w:rsidP="0005134E">
      <w:pPr>
        <w:pStyle w:val="Default"/>
        <w:tabs>
          <w:tab w:val="left" w:pos="142"/>
        </w:tabs>
        <w:jc w:val="both"/>
        <w:rPr>
          <w:color w:val="auto"/>
        </w:rPr>
      </w:pPr>
      <w:r w:rsidRPr="0005134E">
        <w:rPr>
          <w:color w:val="auto"/>
        </w:rPr>
        <w:t>Членство финансовой организации в саморегулируемой организации, вид которой соответствует виду деятельности, осуществляемому такой финансовой организацией, является обязательным:</w:t>
      </w:r>
    </w:p>
    <w:p w14:paraId="54D777D2" w14:textId="77777777" w:rsidR="00D375F0" w:rsidRDefault="00D375F0" w:rsidP="0005134E">
      <w:pPr>
        <w:pStyle w:val="Default"/>
        <w:tabs>
          <w:tab w:val="left" w:pos="142"/>
        </w:tabs>
        <w:jc w:val="both"/>
        <w:rPr>
          <w:color w:val="auto"/>
        </w:rPr>
      </w:pPr>
    </w:p>
    <w:p w14:paraId="0DB5BC92" w14:textId="77777777" w:rsidR="0005134E" w:rsidRPr="0005134E" w:rsidRDefault="0005134E" w:rsidP="0005134E">
      <w:pPr>
        <w:pStyle w:val="Default"/>
        <w:tabs>
          <w:tab w:val="left" w:pos="142"/>
        </w:tabs>
        <w:jc w:val="both"/>
        <w:rPr>
          <w:color w:val="auto"/>
        </w:rPr>
      </w:pPr>
      <w:r w:rsidRPr="0005134E">
        <w:rPr>
          <w:color w:val="auto"/>
        </w:rPr>
        <w:t>Профессиональный участник рынка ценных бумаг, осуществляющий деятельность по ведению реестра, может являться членом только:</w:t>
      </w:r>
    </w:p>
    <w:p w14:paraId="691C9152" w14:textId="77777777" w:rsidR="00D375F0" w:rsidRDefault="00D375F0" w:rsidP="0005134E">
      <w:pPr>
        <w:pStyle w:val="Default"/>
        <w:tabs>
          <w:tab w:val="left" w:pos="142"/>
        </w:tabs>
        <w:jc w:val="both"/>
        <w:rPr>
          <w:color w:val="auto"/>
        </w:rPr>
      </w:pPr>
    </w:p>
    <w:p w14:paraId="173276B2" w14:textId="77777777" w:rsidR="0005134E" w:rsidRPr="0005134E" w:rsidRDefault="0005134E" w:rsidP="0005134E">
      <w:pPr>
        <w:pStyle w:val="Default"/>
        <w:tabs>
          <w:tab w:val="left" w:pos="142"/>
        </w:tabs>
        <w:jc w:val="both"/>
        <w:rPr>
          <w:color w:val="auto"/>
        </w:rPr>
      </w:pPr>
      <w:r w:rsidRPr="0005134E">
        <w:rPr>
          <w:color w:val="auto"/>
        </w:rPr>
        <w:t>Акционерное общество «Ваш финансовый партнер» получило лицензию на осуществление деятельности по ведению реестра 1 февраля 2017 года. На дату получения лицензии в Едином реестре саморегулируемых организаций в сфере финансового рынка не значится саморегулируемых организаций с соответствующим видом деятельности, в отношении которого осуществляется саморегулирование. Акционерное общество «Ваш финансовый партнер» обязано вступить в саморегулируемую организацию в течение:</w:t>
      </w:r>
    </w:p>
    <w:p w14:paraId="07FFF56C" w14:textId="77777777" w:rsidR="00D375F0" w:rsidRDefault="00D375F0" w:rsidP="0005134E">
      <w:pPr>
        <w:pStyle w:val="Default"/>
        <w:tabs>
          <w:tab w:val="left" w:pos="142"/>
        </w:tabs>
        <w:jc w:val="both"/>
        <w:rPr>
          <w:color w:val="auto"/>
        </w:rPr>
      </w:pPr>
    </w:p>
    <w:p w14:paraId="05135D2F" w14:textId="77777777" w:rsidR="0005134E" w:rsidRPr="0005134E" w:rsidRDefault="0005134E" w:rsidP="0005134E">
      <w:pPr>
        <w:pStyle w:val="Default"/>
        <w:tabs>
          <w:tab w:val="left" w:pos="142"/>
        </w:tabs>
        <w:jc w:val="both"/>
        <w:rPr>
          <w:color w:val="auto"/>
        </w:rPr>
      </w:pPr>
      <w:r w:rsidRPr="0005134E">
        <w:rPr>
          <w:color w:val="auto"/>
        </w:rPr>
        <w:t>В случае несоблюдения профессиональным участником рынка ценных бумаг, осуществляющим деятельность по ведению реестра, требований законодательства о членстве в саморегулируемой организации с соответствующим видом деятельности, в отношении которого осуществляется саморегулирование, Банк России вправе:</w:t>
      </w:r>
    </w:p>
    <w:p w14:paraId="52EA7FE8" w14:textId="4F0037F3" w:rsidR="0005134E" w:rsidRPr="0005134E" w:rsidRDefault="00545A0E" w:rsidP="00545A0E">
      <w:pPr>
        <w:pStyle w:val="Default"/>
        <w:tabs>
          <w:tab w:val="left" w:pos="142"/>
        </w:tabs>
        <w:jc w:val="both"/>
        <w:rPr>
          <w:color w:val="auto"/>
        </w:rPr>
      </w:pPr>
      <w:r>
        <w:rPr>
          <w:color w:val="auto"/>
          <w:shd w:val="clear" w:color="auto" w:fill="FFFFFF"/>
          <w:lang w:val="en-US"/>
        </w:rPr>
        <w:lastRenderedPageBreak/>
        <w:t>I</w:t>
      </w:r>
      <w:r w:rsidRPr="00545A0E">
        <w:rPr>
          <w:color w:val="auto"/>
          <w:shd w:val="clear" w:color="auto" w:fill="FFFFFF"/>
        </w:rPr>
        <w:t xml:space="preserve">. </w:t>
      </w:r>
      <w:r w:rsidR="0005134E" w:rsidRPr="0005134E">
        <w:rPr>
          <w:color w:val="auto"/>
          <w:shd w:val="clear" w:color="auto" w:fill="FFFFFF"/>
        </w:rPr>
        <w:t>Отозвать лицензию на осуществление соответствующего вида деятельности;</w:t>
      </w:r>
    </w:p>
    <w:p w14:paraId="0939CB17" w14:textId="3BB7EF58" w:rsidR="0005134E" w:rsidRPr="0005134E" w:rsidRDefault="00545A0E" w:rsidP="00545A0E">
      <w:pPr>
        <w:pStyle w:val="Default"/>
        <w:tabs>
          <w:tab w:val="left" w:pos="142"/>
        </w:tabs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  <w:lang w:val="en-US"/>
        </w:rPr>
        <w:t>II</w:t>
      </w:r>
      <w:r w:rsidRPr="00545A0E">
        <w:rPr>
          <w:color w:val="auto"/>
          <w:shd w:val="clear" w:color="auto" w:fill="FFFFFF"/>
        </w:rPr>
        <w:t xml:space="preserve">. </w:t>
      </w:r>
      <w:r w:rsidR="0005134E" w:rsidRPr="0005134E">
        <w:rPr>
          <w:color w:val="auto"/>
          <w:shd w:val="clear" w:color="auto" w:fill="FFFFFF"/>
        </w:rPr>
        <w:t>Исключить сведения о финансовой организации из реестра финансовых организаций соответствующего вида;</w:t>
      </w:r>
    </w:p>
    <w:p w14:paraId="0930E2BD" w14:textId="1A65D099" w:rsidR="0005134E" w:rsidRPr="0005134E" w:rsidRDefault="00545A0E" w:rsidP="00545A0E">
      <w:pPr>
        <w:pStyle w:val="Default"/>
        <w:tabs>
          <w:tab w:val="left" w:pos="142"/>
        </w:tabs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  <w:lang w:val="en-US"/>
        </w:rPr>
        <w:t>III</w:t>
      </w:r>
      <w:r w:rsidRPr="00545A0E">
        <w:rPr>
          <w:color w:val="auto"/>
          <w:shd w:val="clear" w:color="auto" w:fill="FFFFFF"/>
        </w:rPr>
        <w:t xml:space="preserve">. </w:t>
      </w:r>
      <w:r w:rsidR="0005134E" w:rsidRPr="0005134E">
        <w:rPr>
          <w:color w:val="auto"/>
          <w:shd w:val="clear" w:color="auto" w:fill="FFFFFF"/>
        </w:rPr>
        <w:t>Обратиться в суд с заявлением о ликвидации финансовой организации.</w:t>
      </w:r>
    </w:p>
    <w:p w14:paraId="0176E2AA" w14:textId="77777777" w:rsidR="00D375F0" w:rsidRDefault="00D375F0" w:rsidP="0005134E">
      <w:pPr>
        <w:pStyle w:val="Default"/>
        <w:tabs>
          <w:tab w:val="left" w:pos="142"/>
        </w:tabs>
        <w:jc w:val="both"/>
        <w:rPr>
          <w:color w:val="auto"/>
        </w:rPr>
      </w:pPr>
    </w:p>
    <w:p w14:paraId="29145410" w14:textId="77777777" w:rsidR="0005134E" w:rsidRPr="0005134E" w:rsidRDefault="0005134E" w:rsidP="0005134E">
      <w:pPr>
        <w:pStyle w:val="Default"/>
        <w:tabs>
          <w:tab w:val="left" w:pos="142"/>
        </w:tabs>
        <w:jc w:val="both"/>
        <w:rPr>
          <w:color w:val="auto"/>
        </w:rPr>
      </w:pPr>
      <w:r w:rsidRPr="0005134E">
        <w:rPr>
          <w:color w:val="auto"/>
        </w:rPr>
        <w:t>Акционерное общество «Ваш финансовый партнер», имеющее лицензию профессионального участника рынка ценных бумаг, нарушило требования законодательства о членстве в саморегулируемой организации с соответствующим видом деятельности, в отношении которого осуществляется саморегулирование. Банк России вправе:</w:t>
      </w:r>
    </w:p>
    <w:p w14:paraId="0BE9B678" w14:textId="77777777" w:rsidR="0005134E" w:rsidRPr="0005134E" w:rsidRDefault="0005134E" w:rsidP="0005134E">
      <w:pPr>
        <w:pStyle w:val="Default"/>
        <w:numPr>
          <w:ilvl w:val="0"/>
          <w:numId w:val="8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05134E">
        <w:rPr>
          <w:color w:val="auto"/>
          <w:shd w:val="clear" w:color="auto" w:fill="FFFFFF"/>
        </w:rPr>
        <w:t>Отозвать лицензию на осуществление соответствующего вида деятельности;</w:t>
      </w:r>
    </w:p>
    <w:p w14:paraId="2009C61A" w14:textId="77777777" w:rsidR="0005134E" w:rsidRPr="0005134E" w:rsidRDefault="0005134E" w:rsidP="0005134E">
      <w:pPr>
        <w:pStyle w:val="Default"/>
        <w:numPr>
          <w:ilvl w:val="0"/>
          <w:numId w:val="8"/>
        </w:numPr>
        <w:tabs>
          <w:tab w:val="left" w:pos="142"/>
        </w:tabs>
        <w:ind w:left="0" w:firstLine="0"/>
        <w:jc w:val="both"/>
        <w:rPr>
          <w:color w:val="auto"/>
          <w:shd w:val="clear" w:color="auto" w:fill="FFFFFF"/>
        </w:rPr>
      </w:pPr>
      <w:r w:rsidRPr="0005134E">
        <w:rPr>
          <w:color w:val="auto"/>
          <w:shd w:val="clear" w:color="auto" w:fill="FFFFFF"/>
        </w:rPr>
        <w:t>Исключить сведения о финансовой организации из реестра финансовых организаций соответствующего вида;</w:t>
      </w:r>
    </w:p>
    <w:p w14:paraId="3201A93D" w14:textId="77777777" w:rsidR="0005134E" w:rsidRPr="0005134E" w:rsidRDefault="0005134E" w:rsidP="0005134E">
      <w:pPr>
        <w:pStyle w:val="Default"/>
        <w:numPr>
          <w:ilvl w:val="0"/>
          <w:numId w:val="8"/>
        </w:numPr>
        <w:tabs>
          <w:tab w:val="left" w:pos="142"/>
        </w:tabs>
        <w:ind w:left="0" w:firstLine="0"/>
        <w:jc w:val="both"/>
        <w:rPr>
          <w:color w:val="auto"/>
          <w:shd w:val="clear" w:color="auto" w:fill="FFFFFF"/>
        </w:rPr>
      </w:pPr>
      <w:r w:rsidRPr="0005134E">
        <w:rPr>
          <w:color w:val="auto"/>
          <w:shd w:val="clear" w:color="auto" w:fill="FFFFFF"/>
        </w:rPr>
        <w:t>Обратиться в суд с заявлением о ликвидации финансовой организации.</w:t>
      </w:r>
    </w:p>
    <w:p w14:paraId="48E25099" w14:textId="77777777" w:rsidR="00D375F0" w:rsidRDefault="00D375F0" w:rsidP="0005134E">
      <w:pPr>
        <w:pStyle w:val="Default"/>
        <w:tabs>
          <w:tab w:val="left" w:pos="142"/>
        </w:tabs>
        <w:jc w:val="both"/>
        <w:rPr>
          <w:color w:val="auto"/>
        </w:rPr>
      </w:pPr>
    </w:p>
    <w:p w14:paraId="3D19BE1F" w14:textId="77777777" w:rsidR="0005134E" w:rsidRPr="0005134E" w:rsidRDefault="0005134E" w:rsidP="0005134E">
      <w:pPr>
        <w:pStyle w:val="Default"/>
        <w:tabs>
          <w:tab w:val="left" w:pos="142"/>
        </w:tabs>
        <w:jc w:val="both"/>
        <w:rPr>
          <w:color w:val="auto"/>
        </w:rPr>
      </w:pPr>
      <w:r w:rsidRPr="0005134E">
        <w:rPr>
          <w:color w:val="auto"/>
        </w:rPr>
        <w:t>Укажите все верные утверждения:</w:t>
      </w:r>
    </w:p>
    <w:p w14:paraId="1F9F91B1" w14:textId="566F5239" w:rsidR="0005134E" w:rsidRPr="0005134E" w:rsidRDefault="0005134E" w:rsidP="0005134E">
      <w:pPr>
        <w:pStyle w:val="Default"/>
        <w:numPr>
          <w:ilvl w:val="0"/>
          <w:numId w:val="9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05134E">
        <w:rPr>
          <w:color w:val="auto"/>
        </w:rPr>
        <w:t>Членство финансовой организации в саморегулируемой организации, вид которой соответствует виду деятельности, осуществляемому такой финансовой организацией, является обязательным в случае наличия саморегулируемой организации соответствующего вида</w:t>
      </w:r>
      <w:r w:rsidR="00545A0E">
        <w:rPr>
          <w:color w:val="auto"/>
        </w:rPr>
        <w:t>;</w:t>
      </w:r>
    </w:p>
    <w:p w14:paraId="47A4F264" w14:textId="07B23299" w:rsidR="0005134E" w:rsidRPr="0005134E" w:rsidRDefault="0005134E" w:rsidP="0005134E">
      <w:pPr>
        <w:pStyle w:val="Default"/>
        <w:numPr>
          <w:ilvl w:val="0"/>
          <w:numId w:val="9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05134E">
        <w:rPr>
          <w:color w:val="auto"/>
        </w:rPr>
        <w:t xml:space="preserve">Членство финансовой организации в саморегулируемой организации, вид которой соответствует виду деятельности, осуществляемому такой финансовой организацией, является обязательным только для </w:t>
      </w:r>
      <w:proofErr w:type="spellStart"/>
      <w:r w:rsidRPr="0005134E">
        <w:rPr>
          <w:color w:val="auto"/>
        </w:rPr>
        <w:t>форекс</w:t>
      </w:r>
      <w:proofErr w:type="spellEnd"/>
      <w:r w:rsidRPr="0005134E">
        <w:rPr>
          <w:color w:val="auto"/>
        </w:rPr>
        <w:t>-дилеров</w:t>
      </w:r>
      <w:r w:rsidR="00545A0E">
        <w:rPr>
          <w:color w:val="auto"/>
        </w:rPr>
        <w:t>;</w:t>
      </w:r>
    </w:p>
    <w:p w14:paraId="1DF3BDEC" w14:textId="5A4BBB8C" w:rsidR="0005134E" w:rsidRPr="0005134E" w:rsidRDefault="0005134E" w:rsidP="0005134E">
      <w:pPr>
        <w:pStyle w:val="Default"/>
        <w:numPr>
          <w:ilvl w:val="0"/>
          <w:numId w:val="9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05134E">
        <w:rPr>
          <w:color w:val="auto"/>
        </w:rPr>
        <w:t>Членство профессионального участника рынка ценных бумаг, осуществляющего деятельность по ведению реестра, в саморегулируемой организации, вид которой соответствует виду деятельности, осуществляемому этим профучастником, не является обязательным</w:t>
      </w:r>
      <w:r w:rsidR="00545A0E">
        <w:rPr>
          <w:color w:val="auto"/>
        </w:rPr>
        <w:t>;</w:t>
      </w:r>
    </w:p>
    <w:p w14:paraId="2AC9C72D" w14:textId="2666CAE5" w:rsidR="0005134E" w:rsidRPr="0005134E" w:rsidRDefault="0005134E" w:rsidP="0005134E">
      <w:pPr>
        <w:pStyle w:val="Default"/>
        <w:numPr>
          <w:ilvl w:val="0"/>
          <w:numId w:val="9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05134E">
        <w:rPr>
          <w:color w:val="auto"/>
        </w:rPr>
        <w:t>Членство финансовой организации в саморегулируемой организации, вид которой соответствует виду деятельности, осуществляемому такой финансовой организацией, является обязательным в случае наличия саморегулируемой организации соответствующего вида, если такая организация является кредитной</w:t>
      </w:r>
      <w:r w:rsidR="00545A0E">
        <w:rPr>
          <w:color w:val="auto"/>
        </w:rPr>
        <w:t>;</w:t>
      </w:r>
    </w:p>
    <w:p w14:paraId="19EAC4EB" w14:textId="50826F49" w:rsidR="0005134E" w:rsidRPr="0005134E" w:rsidRDefault="0005134E" w:rsidP="0005134E">
      <w:pPr>
        <w:pStyle w:val="Default"/>
        <w:numPr>
          <w:ilvl w:val="0"/>
          <w:numId w:val="9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05134E">
        <w:rPr>
          <w:color w:val="auto"/>
        </w:rPr>
        <w:t>Членство профессионального участника рынка ценных бумаг, осуществляющего деятельность по ведению реестра, в саморегулируемой организации, вид которой соответствует виду деятельности, осуществляемому этим профучастником, не является обязательным для кредитных организаций</w:t>
      </w:r>
      <w:r w:rsidR="00545A0E">
        <w:rPr>
          <w:color w:val="auto"/>
        </w:rPr>
        <w:t>.</w:t>
      </w:r>
    </w:p>
    <w:p w14:paraId="2D3AEA4E" w14:textId="77777777" w:rsidR="00D375F0" w:rsidRDefault="00D375F0" w:rsidP="0005134E">
      <w:pPr>
        <w:pStyle w:val="Default"/>
        <w:tabs>
          <w:tab w:val="left" w:pos="142"/>
        </w:tabs>
        <w:jc w:val="both"/>
        <w:rPr>
          <w:color w:val="auto"/>
        </w:rPr>
      </w:pPr>
    </w:p>
    <w:p w14:paraId="380DAD8A" w14:textId="77777777" w:rsidR="0005134E" w:rsidRPr="0005134E" w:rsidRDefault="0005134E" w:rsidP="0005134E">
      <w:pPr>
        <w:pStyle w:val="Default"/>
        <w:tabs>
          <w:tab w:val="left" w:pos="142"/>
        </w:tabs>
        <w:jc w:val="both"/>
        <w:rPr>
          <w:color w:val="auto"/>
        </w:rPr>
      </w:pPr>
      <w:r w:rsidRPr="0005134E">
        <w:rPr>
          <w:color w:val="auto"/>
        </w:rPr>
        <w:t>Укажите верное утверждение:</w:t>
      </w:r>
    </w:p>
    <w:p w14:paraId="7FC75953" w14:textId="77777777" w:rsidR="0005134E" w:rsidRPr="0005134E" w:rsidRDefault="0005134E" w:rsidP="0005134E">
      <w:pPr>
        <w:pStyle w:val="Default"/>
        <w:tabs>
          <w:tab w:val="left" w:pos="142"/>
        </w:tabs>
        <w:jc w:val="both"/>
        <w:rPr>
          <w:b/>
          <w:color w:val="auto"/>
        </w:rPr>
      </w:pPr>
      <w:r w:rsidRPr="0005134E">
        <w:rPr>
          <w:color w:val="auto"/>
        </w:rPr>
        <w:t>Ответы:</w:t>
      </w:r>
    </w:p>
    <w:p w14:paraId="1DBACF53" w14:textId="77777777" w:rsidR="0005134E" w:rsidRPr="0005134E" w:rsidRDefault="0005134E" w:rsidP="0005134E">
      <w:pPr>
        <w:pStyle w:val="Default"/>
        <w:numPr>
          <w:ilvl w:val="0"/>
          <w:numId w:val="10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05134E">
        <w:rPr>
          <w:color w:val="auto"/>
        </w:rPr>
        <w:t xml:space="preserve">Членство финансовой организации в саморегулируемой организации, вид которой соответствует виду деятельности, осуществляемому такой финансовой организацией, является обязательным только для </w:t>
      </w:r>
      <w:proofErr w:type="spellStart"/>
      <w:r w:rsidRPr="0005134E">
        <w:rPr>
          <w:color w:val="auto"/>
        </w:rPr>
        <w:t>форекс</w:t>
      </w:r>
      <w:proofErr w:type="spellEnd"/>
      <w:r w:rsidRPr="0005134E">
        <w:rPr>
          <w:color w:val="auto"/>
        </w:rPr>
        <w:t>-дилеров</w:t>
      </w:r>
    </w:p>
    <w:p w14:paraId="22B05488" w14:textId="483B86C8" w:rsidR="0005134E" w:rsidRPr="0005134E" w:rsidRDefault="0005134E" w:rsidP="0005134E">
      <w:pPr>
        <w:pStyle w:val="Default"/>
        <w:tabs>
          <w:tab w:val="left" w:pos="142"/>
        </w:tabs>
        <w:jc w:val="both"/>
        <w:rPr>
          <w:color w:val="auto"/>
        </w:rPr>
      </w:pPr>
      <w:r w:rsidRPr="0005134E">
        <w:rPr>
          <w:color w:val="auto"/>
          <w:lang w:val="en-US"/>
        </w:rPr>
        <w:t>B</w:t>
      </w:r>
      <w:r w:rsidRPr="0005134E">
        <w:rPr>
          <w:color w:val="auto"/>
        </w:rPr>
        <w:t>. Членство финансовой организации в саморегулируемой организации, вид которой соответствует виду деятельности, осуществляемому такой финансовой организацией, является обязательным в случае наличия саморегулируемой организации соответствующего вида</w:t>
      </w:r>
    </w:p>
    <w:p w14:paraId="61A7B3C8" w14:textId="77777777" w:rsidR="0005134E" w:rsidRPr="0005134E" w:rsidRDefault="0005134E" w:rsidP="0005134E">
      <w:pPr>
        <w:pStyle w:val="Default"/>
        <w:tabs>
          <w:tab w:val="left" w:pos="142"/>
        </w:tabs>
        <w:jc w:val="both"/>
        <w:rPr>
          <w:color w:val="auto"/>
        </w:rPr>
      </w:pPr>
      <w:r w:rsidRPr="0005134E">
        <w:rPr>
          <w:color w:val="auto"/>
        </w:rPr>
        <w:t>C. Членство профессионального участника рынка ценных бумаг, осуществляющего деятельность по ведению реестра, в саморегулируемой организации, вид которой соответствует виду деятельности, осуществляемому этим профучастником, не является обязательным</w:t>
      </w:r>
    </w:p>
    <w:p w14:paraId="79A8D958" w14:textId="77777777" w:rsidR="0005134E" w:rsidRPr="0005134E" w:rsidRDefault="0005134E" w:rsidP="0005134E">
      <w:pPr>
        <w:pStyle w:val="Default"/>
        <w:tabs>
          <w:tab w:val="left" w:pos="142"/>
        </w:tabs>
        <w:jc w:val="both"/>
        <w:rPr>
          <w:color w:val="auto"/>
        </w:rPr>
      </w:pPr>
      <w:r w:rsidRPr="0005134E">
        <w:rPr>
          <w:color w:val="auto"/>
        </w:rPr>
        <w:t>D. Верных утверждений нет</w:t>
      </w:r>
    </w:p>
    <w:p w14:paraId="5DA6EF11" w14:textId="77777777" w:rsidR="0005134E" w:rsidRPr="0005134E" w:rsidRDefault="0005134E" w:rsidP="00E360EF">
      <w:pPr>
        <w:pStyle w:val="Default"/>
        <w:tabs>
          <w:tab w:val="left" w:pos="8207"/>
        </w:tabs>
        <w:jc w:val="both"/>
        <w:rPr>
          <w:b/>
          <w:color w:val="auto"/>
        </w:rPr>
      </w:pPr>
    </w:p>
    <w:p w14:paraId="517912AD" w14:textId="77777777" w:rsidR="0005134E" w:rsidRPr="0005134E" w:rsidRDefault="0005134E" w:rsidP="0005134E">
      <w:pPr>
        <w:pStyle w:val="Default"/>
        <w:tabs>
          <w:tab w:val="left" w:pos="142"/>
        </w:tabs>
        <w:jc w:val="both"/>
        <w:rPr>
          <w:color w:val="auto"/>
        </w:rPr>
      </w:pPr>
      <w:r w:rsidRPr="0005134E">
        <w:rPr>
          <w:color w:val="auto"/>
        </w:rPr>
        <w:lastRenderedPageBreak/>
        <w:t>Финансовая организация, осуществляющая деятельность, которая соответствует разным видам саморегулируемых организаций, может являться членом:</w:t>
      </w:r>
    </w:p>
    <w:p w14:paraId="2EAE7555" w14:textId="77777777" w:rsidR="00D375F0" w:rsidRDefault="00D375F0" w:rsidP="0005134E">
      <w:pPr>
        <w:pStyle w:val="Default"/>
        <w:tabs>
          <w:tab w:val="left" w:pos="142"/>
        </w:tabs>
        <w:jc w:val="both"/>
        <w:rPr>
          <w:color w:val="auto"/>
        </w:rPr>
      </w:pPr>
    </w:p>
    <w:p w14:paraId="14304631" w14:textId="77777777" w:rsidR="0005134E" w:rsidRPr="0005134E" w:rsidRDefault="0005134E" w:rsidP="0005134E">
      <w:pPr>
        <w:pStyle w:val="Default"/>
        <w:tabs>
          <w:tab w:val="left" w:pos="142"/>
        </w:tabs>
        <w:jc w:val="both"/>
        <w:rPr>
          <w:color w:val="auto"/>
        </w:rPr>
      </w:pPr>
      <w:r w:rsidRPr="0005134E">
        <w:rPr>
          <w:color w:val="auto"/>
        </w:rPr>
        <w:t>В случае наличия саморегулируемой организации соответствующего вида членство финансовой организации в саморегулируемой организации, вид которой соответствует виду деятельности, осуществляемому такой финансовой организацией:</w:t>
      </w:r>
    </w:p>
    <w:p w14:paraId="0DFC208E" w14:textId="77777777" w:rsidR="0005134E" w:rsidRPr="0005134E" w:rsidRDefault="0005134E" w:rsidP="0005134E">
      <w:pPr>
        <w:pStyle w:val="1"/>
        <w:jc w:val="both"/>
        <w:rPr>
          <w:sz w:val="24"/>
          <w:szCs w:val="24"/>
        </w:rPr>
      </w:pPr>
      <w:r w:rsidRPr="0005134E">
        <w:rPr>
          <w:sz w:val="24"/>
          <w:szCs w:val="24"/>
        </w:rPr>
        <w:t>Тема 7.2. Контроль саморегулируемой организации в сфере финансового рынка деятельности своих членов.</w:t>
      </w:r>
    </w:p>
    <w:p w14:paraId="017218A7" w14:textId="77777777" w:rsidR="003707BD" w:rsidRPr="003707BD" w:rsidRDefault="003707BD" w:rsidP="003707BD">
      <w:pPr>
        <w:pStyle w:val="Default"/>
        <w:tabs>
          <w:tab w:val="left" w:pos="142"/>
        </w:tabs>
        <w:jc w:val="both"/>
        <w:rPr>
          <w:color w:val="auto"/>
        </w:rPr>
      </w:pPr>
      <w:r w:rsidRPr="003707BD">
        <w:rPr>
          <w:color w:val="auto"/>
        </w:rPr>
        <w:t>Саморегулируемая организация осуществляет контроль за соблюдением членами саморегулируемой организации требований федеральных законов, регулирующих деятельность в сфере финансового рынка, нормативных правовых актов Российской Федерации, нормативных актов Банка России, базовых стандартов, внутренних стандартов и иных внутренних документов саморегулируемой организации, в том числе путем проведения:</w:t>
      </w:r>
    </w:p>
    <w:p w14:paraId="75D80D13" w14:textId="77777777" w:rsidR="00D375F0" w:rsidRDefault="00D375F0" w:rsidP="003707BD">
      <w:pPr>
        <w:pStyle w:val="Default"/>
        <w:tabs>
          <w:tab w:val="left" w:pos="142"/>
        </w:tabs>
        <w:jc w:val="both"/>
        <w:rPr>
          <w:color w:val="auto"/>
        </w:rPr>
      </w:pPr>
    </w:p>
    <w:p w14:paraId="321FB4D0" w14:textId="77777777" w:rsidR="003707BD" w:rsidRPr="003707BD" w:rsidRDefault="003707BD" w:rsidP="003707BD">
      <w:pPr>
        <w:pStyle w:val="Default"/>
        <w:tabs>
          <w:tab w:val="left" w:pos="142"/>
        </w:tabs>
        <w:jc w:val="both"/>
        <w:rPr>
          <w:color w:val="auto"/>
        </w:rPr>
      </w:pPr>
      <w:r w:rsidRPr="003707BD">
        <w:rPr>
          <w:color w:val="auto"/>
        </w:rPr>
        <w:t>Саморегулируемая организация осуществляет контроль за соблюдением членами саморегулируемой организации:</w:t>
      </w:r>
    </w:p>
    <w:p w14:paraId="05685E51" w14:textId="77777777" w:rsidR="003707BD" w:rsidRPr="003707BD" w:rsidRDefault="003707BD" w:rsidP="003707BD">
      <w:pPr>
        <w:pStyle w:val="Default"/>
        <w:numPr>
          <w:ilvl w:val="0"/>
          <w:numId w:val="14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3707BD">
        <w:rPr>
          <w:color w:val="auto"/>
        </w:rPr>
        <w:t>Требований федеральных законов, регулирующих деятельность в сфере финансового рынка;</w:t>
      </w:r>
    </w:p>
    <w:p w14:paraId="0FF6F93C" w14:textId="77777777" w:rsidR="003707BD" w:rsidRPr="003707BD" w:rsidRDefault="003707BD" w:rsidP="003707BD">
      <w:pPr>
        <w:pStyle w:val="Default"/>
        <w:numPr>
          <w:ilvl w:val="0"/>
          <w:numId w:val="14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3707BD">
        <w:rPr>
          <w:color w:val="auto"/>
        </w:rPr>
        <w:t>Нормативных правовых актов Российской Федерации;</w:t>
      </w:r>
    </w:p>
    <w:p w14:paraId="10C421EE" w14:textId="77777777" w:rsidR="003707BD" w:rsidRPr="003707BD" w:rsidRDefault="003707BD" w:rsidP="003707BD">
      <w:pPr>
        <w:pStyle w:val="Default"/>
        <w:numPr>
          <w:ilvl w:val="0"/>
          <w:numId w:val="14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3707BD">
        <w:rPr>
          <w:color w:val="auto"/>
        </w:rPr>
        <w:t>Нормативных актов Банка России;</w:t>
      </w:r>
    </w:p>
    <w:p w14:paraId="4F56649A" w14:textId="77777777" w:rsidR="003707BD" w:rsidRPr="003707BD" w:rsidRDefault="003707BD" w:rsidP="003707BD">
      <w:pPr>
        <w:pStyle w:val="Default"/>
        <w:numPr>
          <w:ilvl w:val="0"/>
          <w:numId w:val="14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3707BD">
        <w:rPr>
          <w:color w:val="auto"/>
        </w:rPr>
        <w:t>Базовых стандартов;</w:t>
      </w:r>
    </w:p>
    <w:p w14:paraId="405E4A2D" w14:textId="77777777" w:rsidR="003707BD" w:rsidRPr="003707BD" w:rsidRDefault="003707BD" w:rsidP="003707BD">
      <w:pPr>
        <w:pStyle w:val="Default"/>
        <w:numPr>
          <w:ilvl w:val="0"/>
          <w:numId w:val="14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3707BD">
        <w:rPr>
          <w:color w:val="auto"/>
        </w:rPr>
        <w:t>Внутренних стандартов саморегулируемой организации.</w:t>
      </w:r>
    </w:p>
    <w:p w14:paraId="7C7A91E0" w14:textId="77777777" w:rsidR="00D375F0" w:rsidRDefault="00D375F0" w:rsidP="003707BD">
      <w:pPr>
        <w:pStyle w:val="Default"/>
        <w:tabs>
          <w:tab w:val="left" w:pos="142"/>
        </w:tabs>
        <w:jc w:val="both"/>
        <w:rPr>
          <w:color w:val="auto"/>
        </w:rPr>
      </w:pPr>
    </w:p>
    <w:p w14:paraId="0605F1FE" w14:textId="77777777" w:rsidR="003707BD" w:rsidRPr="003707BD" w:rsidRDefault="003707BD" w:rsidP="003707BD">
      <w:pPr>
        <w:pStyle w:val="Default"/>
        <w:tabs>
          <w:tab w:val="left" w:pos="142"/>
        </w:tabs>
        <w:jc w:val="both"/>
        <w:rPr>
          <w:color w:val="auto"/>
        </w:rPr>
      </w:pPr>
      <w:r w:rsidRPr="003707BD">
        <w:rPr>
          <w:color w:val="auto"/>
        </w:rPr>
        <w:t>Плановая проверка саморегулируемой организации деятельности своих членов проводится:</w:t>
      </w:r>
    </w:p>
    <w:p w14:paraId="053B47DF" w14:textId="77777777" w:rsidR="00D375F0" w:rsidRDefault="00D375F0" w:rsidP="003707BD">
      <w:pPr>
        <w:pStyle w:val="Default"/>
        <w:tabs>
          <w:tab w:val="left" w:pos="142"/>
        </w:tabs>
        <w:jc w:val="both"/>
        <w:rPr>
          <w:color w:val="auto"/>
        </w:rPr>
      </w:pPr>
    </w:p>
    <w:p w14:paraId="02F2A3FD" w14:textId="77777777" w:rsidR="003707BD" w:rsidRPr="003707BD" w:rsidRDefault="003707BD" w:rsidP="003707BD">
      <w:pPr>
        <w:pStyle w:val="Default"/>
        <w:tabs>
          <w:tab w:val="left" w:pos="142"/>
        </w:tabs>
        <w:jc w:val="both"/>
        <w:rPr>
          <w:color w:val="auto"/>
        </w:rPr>
      </w:pPr>
      <w:r w:rsidRPr="003707BD">
        <w:rPr>
          <w:color w:val="auto"/>
        </w:rPr>
        <w:t>Периодичность проведения плановых проверок саморегулируемой организацией деятельности своих членов определяется:</w:t>
      </w:r>
    </w:p>
    <w:p w14:paraId="4E40F57A" w14:textId="77777777" w:rsidR="00D375F0" w:rsidRDefault="00D375F0" w:rsidP="003707BD">
      <w:pPr>
        <w:pStyle w:val="Default"/>
        <w:tabs>
          <w:tab w:val="left" w:pos="142"/>
        </w:tabs>
        <w:jc w:val="both"/>
        <w:rPr>
          <w:color w:val="auto"/>
        </w:rPr>
      </w:pPr>
    </w:p>
    <w:p w14:paraId="7BAA750B" w14:textId="77777777" w:rsidR="003707BD" w:rsidRPr="003707BD" w:rsidRDefault="003707BD" w:rsidP="003707BD">
      <w:pPr>
        <w:pStyle w:val="Default"/>
        <w:tabs>
          <w:tab w:val="left" w:pos="142"/>
        </w:tabs>
        <w:jc w:val="both"/>
        <w:rPr>
          <w:color w:val="auto"/>
        </w:rPr>
      </w:pPr>
      <w:r w:rsidRPr="003707BD">
        <w:rPr>
          <w:color w:val="auto"/>
        </w:rPr>
        <w:t>Основанием для проведения саморегулируемой организацией внеплановой проверки могут являться:</w:t>
      </w:r>
    </w:p>
    <w:p w14:paraId="55591F8E" w14:textId="77777777" w:rsidR="003707BD" w:rsidRPr="003707BD" w:rsidRDefault="003707BD" w:rsidP="003707BD">
      <w:pPr>
        <w:pStyle w:val="Default"/>
        <w:numPr>
          <w:ilvl w:val="0"/>
          <w:numId w:val="16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3707BD">
        <w:rPr>
          <w:color w:val="auto"/>
        </w:rPr>
        <w:t>Поручение Комитета финансового надзора Банка России на проведение проверки члена саморегулируемой организации;</w:t>
      </w:r>
    </w:p>
    <w:p w14:paraId="571C6E77" w14:textId="77777777" w:rsidR="003707BD" w:rsidRPr="003707BD" w:rsidRDefault="003707BD" w:rsidP="003707BD">
      <w:pPr>
        <w:pStyle w:val="Default"/>
        <w:numPr>
          <w:ilvl w:val="0"/>
          <w:numId w:val="16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3707BD">
        <w:rPr>
          <w:color w:val="auto"/>
        </w:rPr>
        <w:t>Направленная в саморегулируемую организацию жалоба на нарушение членом саморегулируемой организации базовых стандартов;</w:t>
      </w:r>
    </w:p>
    <w:p w14:paraId="78C6A9F0" w14:textId="77777777" w:rsidR="003707BD" w:rsidRPr="003707BD" w:rsidRDefault="003707BD" w:rsidP="003707BD">
      <w:pPr>
        <w:pStyle w:val="Default"/>
        <w:numPr>
          <w:ilvl w:val="0"/>
          <w:numId w:val="16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3707BD">
        <w:rPr>
          <w:color w:val="auto"/>
        </w:rPr>
        <w:t>Направленная в саморегулируемую организацию жалоба на нарушение членом саморегулируемой организации внутренних стандартов и иных внутренних документов саморегулируемой организации;</w:t>
      </w:r>
    </w:p>
    <w:p w14:paraId="78724CCD" w14:textId="77777777" w:rsidR="003707BD" w:rsidRPr="003707BD" w:rsidRDefault="003707BD" w:rsidP="003707BD">
      <w:pPr>
        <w:pStyle w:val="Default"/>
        <w:numPr>
          <w:ilvl w:val="0"/>
          <w:numId w:val="16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3707BD">
        <w:rPr>
          <w:color w:val="auto"/>
        </w:rPr>
        <w:t>Иные основания, предусмотренные внутренними стандартами саморегулируемой организации.</w:t>
      </w:r>
    </w:p>
    <w:p w14:paraId="2D161D64" w14:textId="77777777" w:rsidR="00D375F0" w:rsidRDefault="00D375F0" w:rsidP="003707BD">
      <w:pPr>
        <w:pStyle w:val="Default"/>
        <w:tabs>
          <w:tab w:val="left" w:pos="142"/>
        </w:tabs>
        <w:jc w:val="both"/>
        <w:rPr>
          <w:color w:val="auto"/>
        </w:rPr>
      </w:pPr>
    </w:p>
    <w:p w14:paraId="6158F671" w14:textId="77777777" w:rsidR="003707BD" w:rsidRPr="003707BD" w:rsidRDefault="003707BD" w:rsidP="003707BD">
      <w:pPr>
        <w:pStyle w:val="Default"/>
        <w:tabs>
          <w:tab w:val="left" w:pos="142"/>
        </w:tabs>
        <w:jc w:val="both"/>
        <w:rPr>
          <w:color w:val="auto"/>
        </w:rPr>
      </w:pPr>
      <w:r w:rsidRPr="003707BD">
        <w:rPr>
          <w:color w:val="auto"/>
        </w:rPr>
        <w:t>Член саморегулируемой организации по запросу саморегулируемой организации обязан предоставить всю информацию, необходимую саморегулируемой организации для проведения проверки:</w:t>
      </w:r>
    </w:p>
    <w:p w14:paraId="44725786" w14:textId="77777777" w:rsidR="00D375F0" w:rsidRDefault="00D375F0" w:rsidP="003707BD">
      <w:pPr>
        <w:pStyle w:val="Default"/>
        <w:tabs>
          <w:tab w:val="left" w:pos="142"/>
        </w:tabs>
        <w:jc w:val="both"/>
        <w:rPr>
          <w:color w:val="auto"/>
        </w:rPr>
      </w:pPr>
    </w:p>
    <w:p w14:paraId="23685B20" w14:textId="77777777" w:rsidR="003707BD" w:rsidRPr="003707BD" w:rsidRDefault="003707BD" w:rsidP="003707BD">
      <w:pPr>
        <w:pStyle w:val="Default"/>
        <w:tabs>
          <w:tab w:val="left" w:pos="142"/>
        </w:tabs>
        <w:jc w:val="both"/>
        <w:rPr>
          <w:color w:val="auto"/>
        </w:rPr>
      </w:pPr>
      <w:r w:rsidRPr="003707BD">
        <w:rPr>
          <w:color w:val="auto"/>
        </w:rPr>
        <w:t>Порядок направления саморегулируемой организацией запроса о предоставлении информации и порядок предоставления членом саморегулируемой организации информации по нему определяются:</w:t>
      </w:r>
    </w:p>
    <w:p w14:paraId="7194937B" w14:textId="77777777" w:rsidR="00D375F0" w:rsidRDefault="00D375F0" w:rsidP="003707BD">
      <w:pPr>
        <w:pStyle w:val="Default"/>
        <w:tabs>
          <w:tab w:val="left" w:pos="142"/>
        </w:tabs>
        <w:jc w:val="both"/>
        <w:rPr>
          <w:color w:val="auto"/>
        </w:rPr>
      </w:pPr>
    </w:p>
    <w:p w14:paraId="2A21FF3E" w14:textId="77777777" w:rsidR="003707BD" w:rsidRPr="003707BD" w:rsidRDefault="003707BD" w:rsidP="003707BD">
      <w:pPr>
        <w:pStyle w:val="Default"/>
        <w:tabs>
          <w:tab w:val="left" w:pos="142"/>
        </w:tabs>
        <w:jc w:val="both"/>
        <w:rPr>
          <w:color w:val="auto"/>
        </w:rPr>
      </w:pPr>
      <w:r w:rsidRPr="003707BD">
        <w:rPr>
          <w:color w:val="auto"/>
        </w:rPr>
        <w:lastRenderedPageBreak/>
        <w:t>Материалы внеплановой проверки, проведенной по поручению Комитета финансового надзора Банка России, передаются саморегулируемой организацией в Банк России не позднее:</w:t>
      </w:r>
    </w:p>
    <w:p w14:paraId="6BEAD3C9" w14:textId="77777777" w:rsidR="00D375F0" w:rsidRDefault="00D375F0" w:rsidP="003707BD">
      <w:pPr>
        <w:pStyle w:val="Default"/>
        <w:tabs>
          <w:tab w:val="left" w:pos="142"/>
        </w:tabs>
        <w:jc w:val="both"/>
        <w:rPr>
          <w:color w:val="auto"/>
        </w:rPr>
      </w:pPr>
    </w:p>
    <w:p w14:paraId="1046ED7F" w14:textId="77777777" w:rsidR="003707BD" w:rsidRPr="003707BD" w:rsidRDefault="003707BD" w:rsidP="003707BD">
      <w:pPr>
        <w:pStyle w:val="Default"/>
        <w:tabs>
          <w:tab w:val="left" w:pos="142"/>
        </w:tabs>
        <w:jc w:val="both"/>
        <w:rPr>
          <w:color w:val="auto"/>
        </w:rPr>
      </w:pPr>
      <w:r w:rsidRPr="003707BD">
        <w:rPr>
          <w:color w:val="auto"/>
        </w:rPr>
        <w:t>В случае выявления саморегулируемой организацией в ходе плановой проверки нарушений в деятельности члена саморегулируемой организации материалы проверки передаются:</w:t>
      </w:r>
    </w:p>
    <w:p w14:paraId="2ACBBAD6" w14:textId="77777777" w:rsidR="00D375F0" w:rsidRDefault="00D375F0" w:rsidP="003707BD">
      <w:pPr>
        <w:pStyle w:val="Default"/>
        <w:tabs>
          <w:tab w:val="left" w:pos="142"/>
        </w:tabs>
        <w:jc w:val="both"/>
        <w:rPr>
          <w:color w:val="auto"/>
        </w:rPr>
      </w:pPr>
    </w:p>
    <w:p w14:paraId="316213E1" w14:textId="77777777" w:rsidR="003707BD" w:rsidRPr="003707BD" w:rsidRDefault="003707BD" w:rsidP="003707BD">
      <w:pPr>
        <w:pStyle w:val="Default"/>
        <w:tabs>
          <w:tab w:val="left" w:pos="142"/>
        </w:tabs>
        <w:jc w:val="both"/>
        <w:rPr>
          <w:color w:val="auto"/>
        </w:rPr>
      </w:pPr>
      <w:r w:rsidRPr="003707BD">
        <w:rPr>
          <w:color w:val="auto"/>
        </w:rPr>
        <w:t>Ответственность за разглашение и распространение сведений, полученных в ходе проведения саморегулируемой организацией проверки деятельности своих членов, в соответствии с законодательством Российской Федерации, несут:</w:t>
      </w:r>
    </w:p>
    <w:p w14:paraId="64CB5E1C" w14:textId="77777777" w:rsidR="00D375F0" w:rsidRDefault="00D375F0" w:rsidP="003707BD">
      <w:pPr>
        <w:pStyle w:val="Default"/>
        <w:tabs>
          <w:tab w:val="left" w:pos="142"/>
        </w:tabs>
        <w:jc w:val="both"/>
        <w:rPr>
          <w:color w:val="auto"/>
        </w:rPr>
      </w:pPr>
    </w:p>
    <w:p w14:paraId="3BF66977" w14:textId="77777777" w:rsidR="003707BD" w:rsidRPr="003707BD" w:rsidRDefault="003707BD" w:rsidP="003707BD">
      <w:pPr>
        <w:pStyle w:val="Default"/>
        <w:tabs>
          <w:tab w:val="left" w:pos="142"/>
        </w:tabs>
        <w:jc w:val="both"/>
        <w:rPr>
          <w:color w:val="auto"/>
        </w:rPr>
      </w:pPr>
      <w:r w:rsidRPr="003707BD">
        <w:rPr>
          <w:color w:val="auto"/>
        </w:rPr>
        <w:t>Саморегулируемая организация вправе применять в отношении своих членов следующие меры за несоблюдение базовых стандартов, внутренних стандартов и иных внутренних документов саморегулируемой организации:</w:t>
      </w:r>
    </w:p>
    <w:p w14:paraId="7738C48E" w14:textId="77777777" w:rsidR="003707BD" w:rsidRPr="003707BD" w:rsidRDefault="003707BD" w:rsidP="003707BD">
      <w:pPr>
        <w:pStyle w:val="Default"/>
        <w:numPr>
          <w:ilvl w:val="0"/>
          <w:numId w:val="17"/>
        </w:numPr>
        <w:tabs>
          <w:tab w:val="left" w:pos="738"/>
        </w:tabs>
        <w:ind w:left="0" w:firstLine="0"/>
        <w:jc w:val="both"/>
        <w:rPr>
          <w:color w:val="auto"/>
        </w:rPr>
      </w:pPr>
      <w:r w:rsidRPr="003707BD">
        <w:rPr>
          <w:color w:val="auto"/>
        </w:rPr>
        <w:t>Предъявление требования об обязательном устранении членом саморегулируемой организации выявленных нарушений в установленные сроки;</w:t>
      </w:r>
    </w:p>
    <w:p w14:paraId="57D982FB" w14:textId="77777777" w:rsidR="003707BD" w:rsidRPr="003707BD" w:rsidRDefault="003707BD" w:rsidP="003707BD">
      <w:pPr>
        <w:pStyle w:val="Default"/>
        <w:numPr>
          <w:ilvl w:val="0"/>
          <w:numId w:val="17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3707BD">
        <w:rPr>
          <w:color w:val="auto"/>
        </w:rPr>
        <w:t>Вынесение члену саморегулируемой организации предупреждения в письменной форме;</w:t>
      </w:r>
    </w:p>
    <w:p w14:paraId="4E82B9B7" w14:textId="77777777" w:rsidR="003707BD" w:rsidRPr="003707BD" w:rsidRDefault="003707BD" w:rsidP="003707BD">
      <w:pPr>
        <w:pStyle w:val="Default"/>
        <w:numPr>
          <w:ilvl w:val="0"/>
          <w:numId w:val="17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3707BD">
        <w:rPr>
          <w:color w:val="auto"/>
        </w:rPr>
        <w:t>Наложение штрафа на члена саморегулируемой организации в размере, установленном внутренними документами саморегулируемой организации;</w:t>
      </w:r>
    </w:p>
    <w:p w14:paraId="081B75DA" w14:textId="77777777" w:rsidR="003707BD" w:rsidRPr="003707BD" w:rsidRDefault="003707BD" w:rsidP="003707BD">
      <w:pPr>
        <w:pStyle w:val="Default"/>
        <w:numPr>
          <w:ilvl w:val="0"/>
          <w:numId w:val="17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3707BD">
        <w:rPr>
          <w:color w:val="auto"/>
        </w:rPr>
        <w:t>Исключение из членов саморегулируемой организации;</w:t>
      </w:r>
    </w:p>
    <w:p w14:paraId="2084F3E7" w14:textId="77777777" w:rsidR="003707BD" w:rsidRPr="003707BD" w:rsidRDefault="003707BD" w:rsidP="003707BD">
      <w:pPr>
        <w:pStyle w:val="Default"/>
        <w:numPr>
          <w:ilvl w:val="0"/>
          <w:numId w:val="17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3707BD">
        <w:rPr>
          <w:color w:val="auto"/>
        </w:rPr>
        <w:t>Иные меры, установленные внутренними документами саморегулируемой организации, не противоречащие законодательству Российской Федерации и нормативным актам Банка России.</w:t>
      </w:r>
    </w:p>
    <w:p w14:paraId="68E6451E" w14:textId="77777777" w:rsidR="00D375F0" w:rsidRDefault="00D375F0" w:rsidP="003707BD">
      <w:pPr>
        <w:pStyle w:val="Default"/>
        <w:tabs>
          <w:tab w:val="left" w:pos="142"/>
        </w:tabs>
        <w:jc w:val="both"/>
        <w:rPr>
          <w:color w:val="auto"/>
        </w:rPr>
      </w:pPr>
    </w:p>
    <w:p w14:paraId="3B9F1B43" w14:textId="77777777" w:rsidR="003707BD" w:rsidRPr="003707BD" w:rsidRDefault="003707BD" w:rsidP="003707BD">
      <w:pPr>
        <w:pStyle w:val="Default"/>
        <w:tabs>
          <w:tab w:val="left" w:pos="142"/>
        </w:tabs>
        <w:jc w:val="both"/>
        <w:rPr>
          <w:color w:val="auto"/>
        </w:rPr>
      </w:pPr>
      <w:r w:rsidRPr="003707BD">
        <w:rPr>
          <w:color w:val="auto"/>
        </w:rPr>
        <w:t>Дела о нарушении членами саморегулируемой организации базовых стандартов, внутренних стандартов и иных внутренних документов саморегулируемой организации рассматривает:</w:t>
      </w:r>
    </w:p>
    <w:p w14:paraId="64F66DC8" w14:textId="77777777" w:rsidR="00D375F0" w:rsidRDefault="00D375F0" w:rsidP="003707BD">
      <w:pPr>
        <w:pStyle w:val="Default"/>
        <w:tabs>
          <w:tab w:val="left" w:pos="142"/>
        </w:tabs>
        <w:jc w:val="both"/>
        <w:rPr>
          <w:color w:val="auto"/>
        </w:rPr>
      </w:pPr>
    </w:p>
    <w:p w14:paraId="60BECFB5" w14:textId="77777777" w:rsidR="003707BD" w:rsidRPr="003707BD" w:rsidRDefault="003707BD" w:rsidP="003707BD">
      <w:pPr>
        <w:pStyle w:val="Default"/>
        <w:tabs>
          <w:tab w:val="left" w:pos="142"/>
        </w:tabs>
        <w:jc w:val="both"/>
        <w:rPr>
          <w:color w:val="auto"/>
        </w:rPr>
      </w:pPr>
      <w:r w:rsidRPr="003707BD">
        <w:rPr>
          <w:color w:val="auto"/>
        </w:rPr>
        <w:t>Орган саморегулируемой организации по рассмотрению дел о применении мер в отношении членов саморегулируемой организации обязан приглашать на свои заседания:</w:t>
      </w:r>
    </w:p>
    <w:p w14:paraId="5CDE8259" w14:textId="77777777" w:rsidR="00D375F0" w:rsidRDefault="00D375F0" w:rsidP="003707BD">
      <w:pPr>
        <w:pStyle w:val="Default"/>
        <w:tabs>
          <w:tab w:val="left" w:pos="142"/>
        </w:tabs>
        <w:jc w:val="both"/>
        <w:rPr>
          <w:color w:val="auto"/>
        </w:rPr>
      </w:pPr>
    </w:p>
    <w:p w14:paraId="3F53F67F" w14:textId="77777777" w:rsidR="003707BD" w:rsidRPr="003707BD" w:rsidRDefault="003707BD" w:rsidP="003707BD">
      <w:pPr>
        <w:pStyle w:val="Default"/>
        <w:tabs>
          <w:tab w:val="left" w:pos="142"/>
        </w:tabs>
        <w:jc w:val="both"/>
        <w:rPr>
          <w:color w:val="auto"/>
        </w:rPr>
      </w:pPr>
      <w:r w:rsidRPr="003707BD">
        <w:rPr>
          <w:color w:val="auto"/>
        </w:rPr>
        <w:t>Решение об исключении финансовой организации из членов саморегулируемой организации в рамках реализации мер в отношении членов саморегулируемой организации может приниматься:</w:t>
      </w:r>
    </w:p>
    <w:p w14:paraId="5F3B715D" w14:textId="77777777" w:rsidR="00D375F0" w:rsidRPr="00D375F0" w:rsidRDefault="00D375F0" w:rsidP="00D375F0">
      <w:pPr>
        <w:pStyle w:val="Default"/>
        <w:tabs>
          <w:tab w:val="left" w:pos="142"/>
        </w:tabs>
        <w:jc w:val="both"/>
        <w:rPr>
          <w:color w:val="auto"/>
        </w:rPr>
      </w:pPr>
    </w:p>
    <w:p w14:paraId="1972590E" w14:textId="77777777" w:rsidR="003707BD" w:rsidRPr="00D375F0" w:rsidRDefault="003707BD" w:rsidP="00D375F0">
      <w:pPr>
        <w:pStyle w:val="Default"/>
        <w:tabs>
          <w:tab w:val="left" w:pos="142"/>
        </w:tabs>
        <w:jc w:val="both"/>
        <w:rPr>
          <w:color w:val="auto"/>
        </w:rPr>
      </w:pPr>
      <w:r w:rsidRPr="00D375F0">
        <w:rPr>
          <w:color w:val="auto"/>
        </w:rPr>
        <w:t>Решения саморегулируемой организации о предъявлении требования об обязательном устранении членом саморегулируемой организации выявленных нарушений в установленные сроки, о вынесении члену саморегулируемой организации предупреждения в письменной форме и о наложении штрафа на члена саморегулируемой организации принимаются:</w:t>
      </w:r>
    </w:p>
    <w:p w14:paraId="6C2AC1EC" w14:textId="77777777" w:rsidR="00D375F0" w:rsidRPr="00D375F0" w:rsidRDefault="00D375F0" w:rsidP="00D375F0">
      <w:pPr>
        <w:pStyle w:val="Default"/>
        <w:tabs>
          <w:tab w:val="left" w:pos="142"/>
        </w:tabs>
        <w:jc w:val="both"/>
        <w:rPr>
          <w:color w:val="auto"/>
        </w:rPr>
      </w:pPr>
    </w:p>
    <w:p w14:paraId="7FA0B4F6" w14:textId="77777777" w:rsidR="003707BD" w:rsidRPr="003707BD" w:rsidRDefault="003707BD" w:rsidP="003A7889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7BD">
        <w:rPr>
          <w:rFonts w:ascii="Times New Roman" w:hAnsi="Times New Roman" w:cs="Times New Roman"/>
          <w:sz w:val="24"/>
          <w:szCs w:val="24"/>
        </w:rPr>
        <w:t>Решения органа саморегулируемой организации по рассмотрению дел о применении мер в отношении членов саморегулируемой организации</w:t>
      </w:r>
      <w:r w:rsidRPr="003707BD" w:rsidDel="00553FCF">
        <w:rPr>
          <w:rFonts w:ascii="Times New Roman" w:hAnsi="Times New Roman" w:cs="Times New Roman"/>
          <w:sz w:val="24"/>
          <w:szCs w:val="24"/>
        </w:rPr>
        <w:t xml:space="preserve"> </w:t>
      </w:r>
      <w:r w:rsidRPr="003707BD">
        <w:rPr>
          <w:rFonts w:ascii="Times New Roman" w:hAnsi="Times New Roman" w:cs="Times New Roman"/>
          <w:sz w:val="24"/>
          <w:szCs w:val="24"/>
        </w:rPr>
        <w:t>о рекомендации применения меры исключения из членов саморегулируемой организации принимаются:</w:t>
      </w:r>
    </w:p>
    <w:p w14:paraId="57536CA0" w14:textId="77777777" w:rsidR="00D375F0" w:rsidRDefault="00D375F0" w:rsidP="003707BD">
      <w:pPr>
        <w:pStyle w:val="Default"/>
        <w:tabs>
          <w:tab w:val="left" w:pos="142"/>
        </w:tabs>
        <w:jc w:val="both"/>
        <w:rPr>
          <w:color w:val="auto"/>
        </w:rPr>
      </w:pPr>
    </w:p>
    <w:p w14:paraId="5DF84D2E" w14:textId="77777777" w:rsidR="003707BD" w:rsidRPr="003707BD" w:rsidRDefault="003707BD" w:rsidP="003707BD">
      <w:pPr>
        <w:pStyle w:val="Default"/>
        <w:tabs>
          <w:tab w:val="left" w:pos="142"/>
        </w:tabs>
        <w:jc w:val="both"/>
        <w:rPr>
          <w:color w:val="auto"/>
        </w:rPr>
      </w:pPr>
      <w:r w:rsidRPr="003707BD">
        <w:rPr>
          <w:color w:val="auto"/>
        </w:rPr>
        <w:t>Саморегулируемая организация в случае принятия решения о применении в отношении члена саморегулируемой организации мер, должна направить копию такого решения члену саморегулируемой организации в течение:</w:t>
      </w:r>
    </w:p>
    <w:p w14:paraId="367B19B5" w14:textId="77777777" w:rsidR="00D375F0" w:rsidRDefault="00D375F0" w:rsidP="003707BD">
      <w:pPr>
        <w:pStyle w:val="Default"/>
        <w:tabs>
          <w:tab w:val="left" w:pos="142"/>
        </w:tabs>
        <w:jc w:val="both"/>
        <w:rPr>
          <w:color w:val="auto"/>
        </w:rPr>
      </w:pPr>
    </w:p>
    <w:p w14:paraId="328E9A0B" w14:textId="77777777" w:rsidR="003707BD" w:rsidRPr="003707BD" w:rsidRDefault="003707BD" w:rsidP="003707BD">
      <w:pPr>
        <w:pStyle w:val="Default"/>
        <w:tabs>
          <w:tab w:val="left" w:pos="142"/>
        </w:tabs>
        <w:jc w:val="both"/>
        <w:rPr>
          <w:color w:val="auto"/>
        </w:rPr>
      </w:pPr>
      <w:r w:rsidRPr="003707BD">
        <w:rPr>
          <w:color w:val="auto"/>
        </w:rPr>
        <w:lastRenderedPageBreak/>
        <w:t>Обращения, поступившие в саморегулируемую организацию, подлежат рассмотрению в течение:</w:t>
      </w:r>
    </w:p>
    <w:p w14:paraId="2B95F797" w14:textId="77777777" w:rsidR="00D375F0" w:rsidRDefault="00D375F0" w:rsidP="003707BD">
      <w:pPr>
        <w:pStyle w:val="Default"/>
        <w:tabs>
          <w:tab w:val="left" w:pos="142"/>
        </w:tabs>
        <w:jc w:val="both"/>
        <w:rPr>
          <w:color w:val="auto"/>
        </w:rPr>
      </w:pPr>
    </w:p>
    <w:p w14:paraId="2BA44554" w14:textId="77777777" w:rsidR="003707BD" w:rsidRPr="003707BD" w:rsidRDefault="003707BD" w:rsidP="003707BD">
      <w:pPr>
        <w:pStyle w:val="Default"/>
        <w:tabs>
          <w:tab w:val="left" w:pos="142"/>
        </w:tabs>
        <w:jc w:val="both"/>
        <w:rPr>
          <w:color w:val="auto"/>
        </w:rPr>
      </w:pPr>
      <w:r w:rsidRPr="003707BD">
        <w:rPr>
          <w:color w:val="auto"/>
        </w:rPr>
        <w:t>В случае необходимости получения саморегулируемой организацией дополнительных документов и материалов, необходимых для рассмотрения обращения, срок рассмотрения обращения может быть продлен не более чем на:</w:t>
      </w:r>
    </w:p>
    <w:p w14:paraId="33483698" w14:textId="77777777" w:rsidR="00D375F0" w:rsidRDefault="00D375F0" w:rsidP="003707BD">
      <w:pPr>
        <w:pStyle w:val="Default"/>
        <w:tabs>
          <w:tab w:val="left" w:pos="142"/>
        </w:tabs>
        <w:jc w:val="both"/>
        <w:rPr>
          <w:color w:val="auto"/>
        </w:rPr>
      </w:pPr>
    </w:p>
    <w:p w14:paraId="735C45E2" w14:textId="77777777" w:rsidR="003707BD" w:rsidRPr="003707BD" w:rsidRDefault="003707BD" w:rsidP="003707BD">
      <w:pPr>
        <w:pStyle w:val="Default"/>
        <w:tabs>
          <w:tab w:val="left" w:pos="142"/>
        </w:tabs>
        <w:jc w:val="both"/>
        <w:rPr>
          <w:color w:val="auto"/>
        </w:rPr>
      </w:pPr>
      <w:r w:rsidRPr="003707BD">
        <w:rPr>
          <w:color w:val="auto"/>
        </w:rPr>
        <w:t>Саморегулируемая организация рассматривает обращения:</w:t>
      </w:r>
    </w:p>
    <w:p w14:paraId="74633DC8" w14:textId="77777777" w:rsidR="00D375F0" w:rsidRDefault="00D375F0" w:rsidP="003707BD">
      <w:pPr>
        <w:pStyle w:val="Default"/>
        <w:tabs>
          <w:tab w:val="left" w:pos="142"/>
        </w:tabs>
        <w:jc w:val="both"/>
        <w:rPr>
          <w:color w:val="auto"/>
        </w:rPr>
      </w:pPr>
    </w:p>
    <w:p w14:paraId="305E5598" w14:textId="77777777" w:rsidR="003707BD" w:rsidRPr="003707BD" w:rsidRDefault="003707BD" w:rsidP="003707BD">
      <w:pPr>
        <w:pStyle w:val="Default"/>
        <w:tabs>
          <w:tab w:val="left" w:pos="142"/>
        </w:tabs>
        <w:jc w:val="both"/>
        <w:rPr>
          <w:color w:val="auto"/>
        </w:rPr>
      </w:pPr>
      <w:r w:rsidRPr="003707BD">
        <w:rPr>
          <w:color w:val="auto"/>
        </w:rPr>
        <w:t>Саморегулируемая организация:</w:t>
      </w:r>
    </w:p>
    <w:p w14:paraId="1E461652" w14:textId="77777777" w:rsidR="00D375F0" w:rsidRDefault="00D375F0" w:rsidP="003707BD">
      <w:pPr>
        <w:pStyle w:val="Default"/>
        <w:tabs>
          <w:tab w:val="left" w:pos="142"/>
        </w:tabs>
        <w:jc w:val="both"/>
        <w:rPr>
          <w:color w:val="auto"/>
        </w:rPr>
      </w:pPr>
    </w:p>
    <w:p w14:paraId="318E32DE" w14:textId="77777777" w:rsidR="003707BD" w:rsidRPr="003707BD" w:rsidRDefault="003707BD" w:rsidP="003707BD">
      <w:pPr>
        <w:pStyle w:val="Default"/>
        <w:tabs>
          <w:tab w:val="left" w:pos="142"/>
        </w:tabs>
        <w:jc w:val="both"/>
        <w:rPr>
          <w:color w:val="auto"/>
        </w:rPr>
      </w:pPr>
      <w:r w:rsidRPr="003707BD">
        <w:rPr>
          <w:color w:val="auto"/>
        </w:rPr>
        <w:t>Решение, принятое по результатам рассмотрения обращения, направляется саморегулируемой организацией заявителю в течение:</w:t>
      </w:r>
    </w:p>
    <w:p w14:paraId="7FD6BE48" w14:textId="77777777" w:rsidR="00D375F0" w:rsidRDefault="00D375F0" w:rsidP="003707BD">
      <w:pPr>
        <w:pStyle w:val="Default"/>
        <w:tabs>
          <w:tab w:val="left" w:pos="142"/>
        </w:tabs>
        <w:jc w:val="both"/>
        <w:rPr>
          <w:color w:val="auto"/>
        </w:rPr>
      </w:pPr>
    </w:p>
    <w:p w14:paraId="20C0D8DA" w14:textId="77777777" w:rsidR="003707BD" w:rsidRPr="003707BD" w:rsidRDefault="003707BD" w:rsidP="003707BD">
      <w:pPr>
        <w:pStyle w:val="Default"/>
        <w:tabs>
          <w:tab w:val="left" w:pos="142"/>
        </w:tabs>
        <w:jc w:val="both"/>
        <w:rPr>
          <w:color w:val="auto"/>
        </w:rPr>
      </w:pPr>
      <w:r w:rsidRPr="003707BD">
        <w:rPr>
          <w:color w:val="auto"/>
        </w:rPr>
        <w:t>В случае выявления в результате рассмотрения обращения в саморегулируемую организацию нарушения членом саморегулируемой организации требований базовых стандартов, внутренних стандартов, условий членства в саморегулируемой организации, иных внутренних документов саморегулируемой организации:</w:t>
      </w:r>
    </w:p>
    <w:p w14:paraId="0035FB71" w14:textId="77777777" w:rsidR="00B52F97" w:rsidRDefault="00B52F97" w:rsidP="003707BD">
      <w:pPr>
        <w:pStyle w:val="Default"/>
        <w:tabs>
          <w:tab w:val="left" w:pos="142"/>
        </w:tabs>
        <w:jc w:val="both"/>
        <w:rPr>
          <w:color w:val="auto"/>
        </w:rPr>
      </w:pPr>
    </w:p>
    <w:p w14:paraId="74030CC5" w14:textId="77777777" w:rsidR="003707BD" w:rsidRPr="003707BD" w:rsidRDefault="003707BD" w:rsidP="003707BD">
      <w:pPr>
        <w:pStyle w:val="Default"/>
        <w:tabs>
          <w:tab w:val="left" w:pos="142"/>
        </w:tabs>
        <w:jc w:val="both"/>
        <w:rPr>
          <w:color w:val="auto"/>
        </w:rPr>
      </w:pPr>
      <w:r w:rsidRPr="003707BD">
        <w:rPr>
          <w:color w:val="auto"/>
        </w:rPr>
        <w:t>Обращения, поступившие в саморегулируемую организацию, подлежат рассмотрению:</w:t>
      </w:r>
    </w:p>
    <w:p w14:paraId="31FBE17D" w14:textId="77777777" w:rsidR="00B52F97" w:rsidRDefault="00B52F97" w:rsidP="003707BD">
      <w:pPr>
        <w:pStyle w:val="Default"/>
        <w:tabs>
          <w:tab w:val="left" w:pos="142"/>
        </w:tabs>
        <w:jc w:val="both"/>
        <w:rPr>
          <w:color w:val="auto"/>
        </w:rPr>
      </w:pPr>
    </w:p>
    <w:p w14:paraId="53E16B42" w14:textId="77777777" w:rsidR="003707BD" w:rsidRPr="003707BD" w:rsidRDefault="003707BD" w:rsidP="003707BD">
      <w:pPr>
        <w:pStyle w:val="Default"/>
        <w:tabs>
          <w:tab w:val="left" w:pos="142"/>
        </w:tabs>
        <w:jc w:val="both"/>
        <w:rPr>
          <w:color w:val="auto"/>
        </w:rPr>
      </w:pPr>
      <w:r w:rsidRPr="003707BD">
        <w:rPr>
          <w:color w:val="auto"/>
        </w:rPr>
        <w:t>Саморегулируемая организация вправе применять в отношении своих членов меры за несоблюдение:</w:t>
      </w:r>
    </w:p>
    <w:p w14:paraId="4D8BAE11" w14:textId="77777777" w:rsidR="00DE39B0" w:rsidRPr="00DE39B0" w:rsidRDefault="00DE39B0" w:rsidP="00DE39B0">
      <w:pPr>
        <w:pStyle w:val="1"/>
        <w:jc w:val="both"/>
        <w:rPr>
          <w:sz w:val="24"/>
          <w:szCs w:val="24"/>
        </w:rPr>
      </w:pPr>
      <w:r w:rsidRPr="00DE39B0">
        <w:rPr>
          <w:sz w:val="24"/>
          <w:szCs w:val="24"/>
        </w:rPr>
        <w:t>Глава 8. Система внутреннего контроля профессиональных участников рынка ценных бумаг, осуществляющих деятельность по ведению реестра</w:t>
      </w:r>
    </w:p>
    <w:p w14:paraId="02A19E57" w14:textId="77777777" w:rsidR="00DE39B0" w:rsidRPr="00DE39B0" w:rsidRDefault="00DE39B0" w:rsidP="00DE39B0">
      <w:pPr>
        <w:pStyle w:val="1"/>
        <w:jc w:val="both"/>
        <w:rPr>
          <w:sz w:val="24"/>
          <w:szCs w:val="24"/>
        </w:rPr>
      </w:pPr>
      <w:r w:rsidRPr="00DE39B0">
        <w:rPr>
          <w:sz w:val="24"/>
          <w:szCs w:val="24"/>
        </w:rPr>
        <w:t>Тема 8.1. Внутренний контроль</w:t>
      </w:r>
    </w:p>
    <w:p w14:paraId="0C69D2A1" w14:textId="77777777" w:rsidR="00DE39B0" w:rsidRPr="00DE39B0" w:rsidRDefault="00DE39B0" w:rsidP="00DE39B0">
      <w:pPr>
        <w:pStyle w:val="Default"/>
        <w:tabs>
          <w:tab w:val="left" w:pos="142"/>
        </w:tabs>
        <w:jc w:val="both"/>
        <w:rPr>
          <w:color w:val="auto"/>
        </w:rPr>
      </w:pPr>
      <w:r w:rsidRPr="00DE39B0">
        <w:rPr>
          <w:color w:val="auto"/>
        </w:rPr>
        <w:t>Под внутренним контролем профессиональных участников рынка ценных бумаг понимается организация и осуществление контроля за:</w:t>
      </w:r>
    </w:p>
    <w:p w14:paraId="52C234F5" w14:textId="77777777" w:rsidR="00DE39B0" w:rsidRPr="00DE39B0" w:rsidRDefault="00DE39B0" w:rsidP="00DE39B0">
      <w:pPr>
        <w:pStyle w:val="Default"/>
        <w:numPr>
          <w:ilvl w:val="0"/>
          <w:numId w:val="35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DE39B0">
        <w:rPr>
          <w:color w:val="auto"/>
        </w:rPr>
        <w:t xml:space="preserve">Соответствием деятельности профессионального участника требованиям </w:t>
      </w:r>
      <w:hyperlink r:id="rId11" w:history="1">
        <w:r w:rsidRPr="00DE39B0">
          <w:rPr>
            <w:color w:val="auto"/>
          </w:rPr>
          <w:t>законодательства</w:t>
        </w:r>
      </w:hyperlink>
      <w:r w:rsidRPr="00DE39B0">
        <w:rPr>
          <w:color w:val="auto"/>
        </w:rPr>
        <w:t xml:space="preserve"> Российской Федерации о рынке ценных бумаг;</w:t>
      </w:r>
    </w:p>
    <w:p w14:paraId="7F767AB6" w14:textId="77777777" w:rsidR="00DE39B0" w:rsidRPr="00DE39B0" w:rsidRDefault="00DE39B0" w:rsidP="00DE39B0">
      <w:pPr>
        <w:pStyle w:val="Default"/>
        <w:numPr>
          <w:ilvl w:val="0"/>
          <w:numId w:val="35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DE39B0">
        <w:rPr>
          <w:color w:val="auto"/>
        </w:rPr>
        <w:t>Соответствием деятельности профессионального участника требованиям нормативных актов Банка России;</w:t>
      </w:r>
    </w:p>
    <w:p w14:paraId="7F4E9E03" w14:textId="77777777" w:rsidR="00DE39B0" w:rsidRPr="00DE39B0" w:rsidRDefault="00DE39B0" w:rsidP="00DE39B0">
      <w:pPr>
        <w:pStyle w:val="Default"/>
        <w:numPr>
          <w:ilvl w:val="0"/>
          <w:numId w:val="35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DE39B0">
        <w:rPr>
          <w:color w:val="auto"/>
        </w:rPr>
        <w:t xml:space="preserve">Соответствием деятельности профессионального участника требованиям </w:t>
      </w:r>
      <w:hyperlink r:id="rId12" w:anchor="block_3" w:history="1">
        <w:r w:rsidRPr="00DE39B0">
          <w:rPr>
            <w:color w:val="auto"/>
          </w:rPr>
          <w:t>законодательства</w:t>
        </w:r>
      </w:hyperlink>
      <w:r w:rsidRPr="00DE39B0">
        <w:rPr>
          <w:color w:val="auto"/>
        </w:rPr>
        <w:t xml:space="preserve"> Российской Федерации о защите прав и законных интересов инвесторов на рынке ценных бумаг;</w:t>
      </w:r>
    </w:p>
    <w:p w14:paraId="0610C9B6" w14:textId="77777777" w:rsidR="00DE39B0" w:rsidRPr="00DE39B0" w:rsidRDefault="00DE39B0" w:rsidP="00DE39B0">
      <w:pPr>
        <w:pStyle w:val="Default"/>
        <w:numPr>
          <w:ilvl w:val="0"/>
          <w:numId w:val="35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DE39B0">
        <w:rPr>
          <w:color w:val="auto"/>
        </w:rPr>
        <w:t xml:space="preserve"> Соответствием деятельности профессионального участника требованиям </w:t>
      </w:r>
      <w:hyperlink r:id="rId13" w:anchor="block_3" w:history="1">
        <w:r w:rsidRPr="00DE39B0">
          <w:rPr>
            <w:color w:val="auto"/>
          </w:rPr>
          <w:t>законодательства</w:t>
        </w:r>
      </w:hyperlink>
      <w:r w:rsidRPr="00DE39B0">
        <w:rPr>
          <w:color w:val="auto"/>
        </w:rPr>
        <w:t xml:space="preserve"> Российской Федерации о рекламе;</w:t>
      </w:r>
    </w:p>
    <w:p w14:paraId="4D16FEE4" w14:textId="77777777" w:rsidR="00DE39B0" w:rsidRPr="00DE39B0" w:rsidRDefault="00DE39B0" w:rsidP="00DE39B0">
      <w:pPr>
        <w:pStyle w:val="Default"/>
        <w:numPr>
          <w:ilvl w:val="0"/>
          <w:numId w:val="35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DE39B0">
        <w:rPr>
          <w:color w:val="auto"/>
        </w:rPr>
        <w:t>Соблюдением выполнения требований внутренних документов профессионального участника, связанных с его деятельностью на рынке ценных бумаг.</w:t>
      </w:r>
    </w:p>
    <w:p w14:paraId="27063E2C" w14:textId="77777777" w:rsidR="00B52F97" w:rsidRDefault="00B52F97" w:rsidP="00DE39B0">
      <w:pPr>
        <w:pStyle w:val="Default"/>
        <w:tabs>
          <w:tab w:val="left" w:pos="142"/>
        </w:tabs>
        <w:jc w:val="both"/>
        <w:rPr>
          <w:color w:val="auto"/>
        </w:rPr>
      </w:pPr>
    </w:p>
    <w:p w14:paraId="1C9CB936" w14:textId="77777777" w:rsidR="00DE39B0" w:rsidRPr="00DE39B0" w:rsidRDefault="00DE39B0" w:rsidP="00DE39B0">
      <w:pPr>
        <w:pStyle w:val="Default"/>
        <w:tabs>
          <w:tab w:val="left" w:pos="142"/>
        </w:tabs>
        <w:jc w:val="both"/>
        <w:rPr>
          <w:color w:val="auto"/>
        </w:rPr>
      </w:pPr>
      <w:r w:rsidRPr="00DE39B0">
        <w:rPr>
          <w:color w:val="auto"/>
        </w:rPr>
        <w:t>Основными элементами внутреннего контроля являются:</w:t>
      </w:r>
    </w:p>
    <w:p w14:paraId="437A16CC" w14:textId="77777777" w:rsidR="00DE39B0" w:rsidRPr="00DE39B0" w:rsidRDefault="00DE39B0" w:rsidP="00DE39B0">
      <w:pPr>
        <w:pStyle w:val="Default"/>
        <w:tabs>
          <w:tab w:val="left" w:pos="142"/>
        </w:tabs>
        <w:jc w:val="both"/>
        <w:rPr>
          <w:color w:val="auto"/>
        </w:rPr>
      </w:pPr>
      <w:r w:rsidRPr="00DE39B0">
        <w:rPr>
          <w:color w:val="auto"/>
          <w:lang w:val="en-US"/>
        </w:rPr>
        <w:t>I</w:t>
      </w:r>
      <w:r w:rsidRPr="00DE39B0">
        <w:rPr>
          <w:color w:val="auto"/>
        </w:rPr>
        <w:t>. Текущий контроль;</w:t>
      </w:r>
    </w:p>
    <w:p w14:paraId="3DC96335" w14:textId="77777777" w:rsidR="00DE39B0" w:rsidRPr="00DE39B0" w:rsidRDefault="00DE39B0" w:rsidP="00DE39B0">
      <w:pPr>
        <w:pStyle w:val="Default"/>
        <w:tabs>
          <w:tab w:val="left" w:pos="142"/>
        </w:tabs>
        <w:jc w:val="both"/>
        <w:rPr>
          <w:color w:val="auto"/>
        </w:rPr>
      </w:pPr>
      <w:r w:rsidRPr="00DE39B0">
        <w:rPr>
          <w:color w:val="auto"/>
          <w:lang w:val="en-US"/>
        </w:rPr>
        <w:t>II</w:t>
      </w:r>
      <w:r w:rsidRPr="00DE39B0">
        <w:rPr>
          <w:color w:val="auto"/>
        </w:rPr>
        <w:t>. Последующий контроль (путем проведения проверок);</w:t>
      </w:r>
    </w:p>
    <w:p w14:paraId="71EFAC96" w14:textId="77777777" w:rsidR="00DE39B0" w:rsidRPr="00DE39B0" w:rsidRDefault="00DE39B0" w:rsidP="00DE39B0">
      <w:pPr>
        <w:pStyle w:val="Default"/>
        <w:tabs>
          <w:tab w:val="left" w:pos="142"/>
        </w:tabs>
        <w:jc w:val="both"/>
        <w:rPr>
          <w:color w:val="auto"/>
        </w:rPr>
      </w:pPr>
      <w:r w:rsidRPr="00DE39B0">
        <w:rPr>
          <w:color w:val="auto"/>
          <w:lang w:val="en-US"/>
        </w:rPr>
        <w:t>III</w:t>
      </w:r>
      <w:r w:rsidRPr="00DE39B0">
        <w:rPr>
          <w:color w:val="auto"/>
        </w:rPr>
        <w:t>. Устранение выявленных нарушений;</w:t>
      </w:r>
    </w:p>
    <w:p w14:paraId="12BCE983" w14:textId="77777777" w:rsidR="00DE39B0" w:rsidRPr="00DE39B0" w:rsidRDefault="00DE39B0" w:rsidP="00DE39B0">
      <w:pPr>
        <w:pStyle w:val="Default"/>
        <w:tabs>
          <w:tab w:val="left" w:pos="142"/>
        </w:tabs>
        <w:jc w:val="both"/>
        <w:rPr>
          <w:color w:val="auto"/>
        </w:rPr>
      </w:pPr>
      <w:r w:rsidRPr="00DE39B0">
        <w:rPr>
          <w:color w:val="auto"/>
          <w:lang w:val="en-US"/>
        </w:rPr>
        <w:t>IV</w:t>
      </w:r>
      <w:r w:rsidRPr="00DE39B0">
        <w:rPr>
          <w:color w:val="auto"/>
        </w:rPr>
        <w:t>. Рассмотрение поступающих профессиональному участнику жалоб.</w:t>
      </w:r>
    </w:p>
    <w:p w14:paraId="358BE3F8" w14:textId="77777777" w:rsidR="00B52F97" w:rsidRDefault="00B52F97" w:rsidP="001A2912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E850B1" w14:textId="77777777" w:rsidR="00DE39B0" w:rsidRPr="00DE39B0" w:rsidRDefault="00DE39B0" w:rsidP="001A2912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9B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 о внутреннем контроле утверждается</w:t>
      </w:r>
    </w:p>
    <w:p w14:paraId="52B56D98" w14:textId="77777777" w:rsidR="00B52F97" w:rsidRDefault="00B52F97" w:rsidP="00DE39B0">
      <w:pPr>
        <w:pStyle w:val="Default"/>
        <w:tabs>
          <w:tab w:val="left" w:pos="142"/>
        </w:tabs>
        <w:jc w:val="both"/>
        <w:rPr>
          <w:color w:val="auto"/>
        </w:rPr>
      </w:pPr>
    </w:p>
    <w:p w14:paraId="4D0C5843" w14:textId="77777777" w:rsidR="00DE39B0" w:rsidRPr="00DE39B0" w:rsidRDefault="00DE39B0" w:rsidP="00DE39B0">
      <w:pPr>
        <w:pStyle w:val="Default"/>
        <w:tabs>
          <w:tab w:val="left" w:pos="142"/>
        </w:tabs>
        <w:jc w:val="both"/>
        <w:rPr>
          <w:color w:val="auto"/>
        </w:rPr>
      </w:pPr>
      <w:r w:rsidRPr="00DE39B0">
        <w:rPr>
          <w:color w:val="auto"/>
        </w:rPr>
        <w:lastRenderedPageBreak/>
        <w:t>Инструкция о внутреннем контроле профессионального участника рынка ценных бумаг должна содержать:</w:t>
      </w:r>
    </w:p>
    <w:p w14:paraId="6DA2E86D" w14:textId="77777777" w:rsidR="00DE39B0" w:rsidRPr="00DE39B0" w:rsidRDefault="00DE39B0" w:rsidP="00DE39B0">
      <w:pPr>
        <w:pStyle w:val="Default"/>
        <w:numPr>
          <w:ilvl w:val="0"/>
          <w:numId w:val="39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DE39B0">
        <w:rPr>
          <w:color w:val="auto"/>
        </w:rPr>
        <w:t>Описание функций контролера, его прав и обязанностей;</w:t>
      </w:r>
    </w:p>
    <w:p w14:paraId="1DBB9D47" w14:textId="77777777" w:rsidR="00DE39B0" w:rsidRPr="00DE39B0" w:rsidRDefault="00DE39B0" w:rsidP="00DE39B0">
      <w:pPr>
        <w:pStyle w:val="Default"/>
        <w:numPr>
          <w:ilvl w:val="0"/>
          <w:numId w:val="39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DE39B0">
        <w:rPr>
          <w:color w:val="auto"/>
        </w:rPr>
        <w:t>Порядок и сроки рассмотрения поступивших обращений;</w:t>
      </w:r>
    </w:p>
    <w:p w14:paraId="418D740D" w14:textId="77777777" w:rsidR="00DE39B0" w:rsidRPr="00DE39B0" w:rsidRDefault="00DE39B0" w:rsidP="00DE39B0">
      <w:pPr>
        <w:pStyle w:val="Default"/>
        <w:numPr>
          <w:ilvl w:val="0"/>
          <w:numId w:val="39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DE39B0">
        <w:rPr>
          <w:color w:val="auto"/>
        </w:rPr>
        <w:t>Порядок действий контролера в случае выявления им нарушений;</w:t>
      </w:r>
    </w:p>
    <w:p w14:paraId="6AA9E698" w14:textId="77777777" w:rsidR="00DE39B0" w:rsidRPr="00DE39B0" w:rsidRDefault="00DE39B0" w:rsidP="00DE39B0">
      <w:pPr>
        <w:pStyle w:val="Default"/>
        <w:numPr>
          <w:ilvl w:val="0"/>
          <w:numId w:val="39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DE39B0">
        <w:rPr>
          <w:color w:val="auto"/>
        </w:rPr>
        <w:t>Типовые формы и сроки представления контролером отчетных документов;</w:t>
      </w:r>
    </w:p>
    <w:p w14:paraId="13004730" w14:textId="77777777" w:rsidR="00DE39B0" w:rsidRPr="00DE39B0" w:rsidRDefault="00DE39B0" w:rsidP="00DE39B0">
      <w:pPr>
        <w:pStyle w:val="Default"/>
        <w:numPr>
          <w:ilvl w:val="0"/>
          <w:numId w:val="39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DE39B0">
        <w:rPr>
          <w:color w:val="auto"/>
        </w:rPr>
        <w:t>Ответственность контролера в случаях непредставления или несвоевременного представления отчетов контролера совету директоров (наблюдательному совету) и/или руководителю.</w:t>
      </w:r>
    </w:p>
    <w:p w14:paraId="153A4B85" w14:textId="77777777" w:rsidR="00B52F97" w:rsidRDefault="00B52F97" w:rsidP="001A2912">
      <w:pPr>
        <w:pStyle w:val="Default"/>
        <w:tabs>
          <w:tab w:val="left" w:pos="142"/>
        </w:tabs>
        <w:jc w:val="both"/>
        <w:rPr>
          <w:color w:val="auto"/>
        </w:rPr>
      </w:pPr>
    </w:p>
    <w:p w14:paraId="6B80CE70" w14:textId="77777777" w:rsidR="00DE39B0" w:rsidRPr="00DE39B0" w:rsidRDefault="00DE39B0" w:rsidP="001A2912">
      <w:pPr>
        <w:pStyle w:val="Default"/>
        <w:tabs>
          <w:tab w:val="left" w:pos="142"/>
        </w:tabs>
        <w:jc w:val="both"/>
        <w:rPr>
          <w:color w:val="auto"/>
        </w:rPr>
      </w:pPr>
      <w:r w:rsidRPr="00DE39B0">
        <w:rPr>
          <w:color w:val="auto"/>
        </w:rPr>
        <w:t>При совмещении профессиональным участником нескольких видов профессиональной деятельности на рынке ценных бумаг осуществление внутреннего контроля в отношении разных видов профессиональной деятельности на рынке ценных бумаг:</w:t>
      </w:r>
    </w:p>
    <w:p w14:paraId="786FE4FC" w14:textId="77777777" w:rsidR="00B52F97" w:rsidRDefault="00B52F97" w:rsidP="00DE39B0">
      <w:pPr>
        <w:pStyle w:val="Default"/>
        <w:tabs>
          <w:tab w:val="left" w:pos="142"/>
        </w:tabs>
        <w:jc w:val="both"/>
        <w:rPr>
          <w:color w:val="auto"/>
        </w:rPr>
      </w:pPr>
    </w:p>
    <w:p w14:paraId="3E7FA243" w14:textId="77777777" w:rsidR="00DE39B0" w:rsidRPr="00DE39B0" w:rsidRDefault="00DE39B0" w:rsidP="00DE39B0">
      <w:pPr>
        <w:pStyle w:val="Default"/>
        <w:tabs>
          <w:tab w:val="left" w:pos="142"/>
        </w:tabs>
        <w:jc w:val="both"/>
        <w:rPr>
          <w:color w:val="auto"/>
        </w:rPr>
      </w:pPr>
      <w:r w:rsidRPr="00DE39B0">
        <w:rPr>
          <w:color w:val="auto"/>
        </w:rPr>
        <w:t>Работа в должности контролера:</w:t>
      </w:r>
    </w:p>
    <w:p w14:paraId="77B0962C" w14:textId="77777777" w:rsidR="00B52F97" w:rsidRDefault="00B52F97" w:rsidP="00DE39B0">
      <w:pPr>
        <w:pStyle w:val="Default"/>
        <w:tabs>
          <w:tab w:val="left" w:pos="142"/>
        </w:tabs>
        <w:jc w:val="both"/>
        <w:rPr>
          <w:color w:val="auto"/>
        </w:rPr>
      </w:pPr>
    </w:p>
    <w:p w14:paraId="3C56755D" w14:textId="77777777" w:rsidR="00DE39B0" w:rsidRPr="00DE39B0" w:rsidRDefault="00DE39B0" w:rsidP="00DE39B0">
      <w:pPr>
        <w:pStyle w:val="Default"/>
        <w:tabs>
          <w:tab w:val="left" w:pos="142"/>
        </w:tabs>
        <w:jc w:val="both"/>
        <w:rPr>
          <w:color w:val="auto"/>
        </w:rPr>
      </w:pPr>
      <w:r w:rsidRPr="00DE39B0">
        <w:rPr>
          <w:color w:val="auto"/>
        </w:rPr>
        <w:t xml:space="preserve">Контролер является по должности: </w:t>
      </w:r>
    </w:p>
    <w:p w14:paraId="4C7E154A" w14:textId="77777777" w:rsidR="00B52F97" w:rsidRDefault="00B52F97" w:rsidP="00DE39B0">
      <w:pPr>
        <w:pStyle w:val="Default"/>
        <w:tabs>
          <w:tab w:val="left" w:pos="142"/>
        </w:tabs>
        <w:jc w:val="both"/>
        <w:rPr>
          <w:color w:val="auto"/>
        </w:rPr>
      </w:pPr>
    </w:p>
    <w:p w14:paraId="2BC0B364" w14:textId="77777777" w:rsidR="00DE39B0" w:rsidRPr="00DE39B0" w:rsidRDefault="00DE39B0" w:rsidP="00DE39B0">
      <w:pPr>
        <w:pStyle w:val="Default"/>
        <w:tabs>
          <w:tab w:val="left" w:pos="142"/>
        </w:tabs>
        <w:jc w:val="both"/>
        <w:rPr>
          <w:color w:val="auto"/>
        </w:rPr>
      </w:pPr>
      <w:r w:rsidRPr="00DE39B0">
        <w:rPr>
          <w:color w:val="auto"/>
        </w:rPr>
        <w:t>В случае отсутствия совета директоров (наблюдательного совета) у профессионального участника контроль за деятельностью контролера осуществляет:</w:t>
      </w:r>
    </w:p>
    <w:p w14:paraId="1C0382BD" w14:textId="77777777" w:rsidR="00B52F97" w:rsidRDefault="00B52F97" w:rsidP="001A2912">
      <w:pPr>
        <w:pStyle w:val="Default"/>
        <w:tabs>
          <w:tab w:val="left" w:pos="142"/>
        </w:tabs>
        <w:jc w:val="both"/>
        <w:rPr>
          <w:color w:val="auto"/>
        </w:rPr>
      </w:pPr>
    </w:p>
    <w:p w14:paraId="51FE7B05" w14:textId="77777777" w:rsidR="00DE39B0" w:rsidRPr="00DE39B0" w:rsidRDefault="00DE39B0" w:rsidP="001A2912">
      <w:pPr>
        <w:pStyle w:val="Default"/>
        <w:tabs>
          <w:tab w:val="left" w:pos="142"/>
        </w:tabs>
        <w:jc w:val="both"/>
        <w:rPr>
          <w:color w:val="auto"/>
        </w:rPr>
      </w:pPr>
      <w:r w:rsidRPr="00DE39B0">
        <w:rPr>
          <w:color w:val="auto"/>
        </w:rPr>
        <w:t>В случае временного отсутствия контролера руководитель возлагает осуществляемые им функции:</w:t>
      </w:r>
    </w:p>
    <w:p w14:paraId="4DBB51BE" w14:textId="77777777" w:rsidR="00B52F97" w:rsidRDefault="00B52F97" w:rsidP="00DE39B0">
      <w:pPr>
        <w:pStyle w:val="Default"/>
        <w:tabs>
          <w:tab w:val="left" w:pos="142"/>
        </w:tabs>
        <w:jc w:val="both"/>
        <w:rPr>
          <w:color w:val="auto"/>
        </w:rPr>
      </w:pPr>
    </w:p>
    <w:p w14:paraId="55364DA3" w14:textId="77777777" w:rsidR="00DE39B0" w:rsidRPr="00DE39B0" w:rsidRDefault="00DE39B0" w:rsidP="00DE39B0">
      <w:pPr>
        <w:pStyle w:val="Default"/>
        <w:tabs>
          <w:tab w:val="left" w:pos="142"/>
        </w:tabs>
        <w:jc w:val="both"/>
        <w:rPr>
          <w:color w:val="auto"/>
        </w:rPr>
      </w:pPr>
      <w:r w:rsidRPr="00DE39B0">
        <w:rPr>
          <w:color w:val="auto"/>
        </w:rPr>
        <w:t>Функции контролера филиала профессионального участника рынка ценных бумаг, осуществляющего деятельность по ведению реестра, может исполнять контролер головной организации, если:</w:t>
      </w:r>
    </w:p>
    <w:p w14:paraId="263BD1FF" w14:textId="77777777" w:rsidR="00B52F97" w:rsidRDefault="00B52F97" w:rsidP="00DE39B0">
      <w:pPr>
        <w:pStyle w:val="Default"/>
        <w:tabs>
          <w:tab w:val="left" w:pos="142"/>
        </w:tabs>
        <w:jc w:val="both"/>
        <w:rPr>
          <w:color w:val="auto"/>
        </w:rPr>
      </w:pPr>
    </w:p>
    <w:p w14:paraId="358B14EC" w14:textId="77777777" w:rsidR="00DE39B0" w:rsidRPr="00DE39B0" w:rsidRDefault="00DE39B0" w:rsidP="00DE39B0">
      <w:pPr>
        <w:pStyle w:val="Default"/>
        <w:tabs>
          <w:tab w:val="left" w:pos="142"/>
        </w:tabs>
        <w:jc w:val="both"/>
        <w:rPr>
          <w:color w:val="auto"/>
        </w:rPr>
      </w:pPr>
      <w:r w:rsidRPr="00DE39B0">
        <w:rPr>
          <w:color w:val="auto"/>
        </w:rPr>
        <w:t>В функции контролера профессионального участника рынка ценных бумаг, осуществляющего деятельность по ведению реестра, входит контроль за соблюдением:</w:t>
      </w:r>
    </w:p>
    <w:p w14:paraId="33AE7EA6" w14:textId="77777777" w:rsidR="00DE39B0" w:rsidRPr="00DE39B0" w:rsidRDefault="00DE39B0" w:rsidP="00DE39B0">
      <w:pPr>
        <w:pStyle w:val="Default"/>
        <w:numPr>
          <w:ilvl w:val="0"/>
          <w:numId w:val="41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DE39B0">
        <w:rPr>
          <w:color w:val="auto"/>
        </w:rPr>
        <w:t xml:space="preserve"> Требований к оформлению документов, являющихся основанием для проведения операций в реестре, к проведению операций в реестре;</w:t>
      </w:r>
    </w:p>
    <w:p w14:paraId="483D62C6" w14:textId="77777777" w:rsidR="00DE39B0" w:rsidRPr="00DE39B0" w:rsidRDefault="00DE39B0" w:rsidP="00DE39B0">
      <w:pPr>
        <w:pStyle w:val="Default"/>
        <w:numPr>
          <w:ilvl w:val="0"/>
          <w:numId w:val="41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DE39B0">
        <w:rPr>
          <w:color w:val="auto"/>
        </w:rPr>
        <w:t xml:space="preserve">Порядка и сроков раскрытия информации, установленных </w:t>
      </w:r>
      <w:hyperlink r:id="rId14" w:history="1">
        <w:r w:rsidRPr="00DE39B0">
          <w:rPr>
            <w:color w:val="auto"/>
          </w:rPr>
          <w:t>законодательством</w:t>
        </w:r>
      </w:hyperlink>
      <w:r w:rsidRPr="00DE39B0">
        <w:rPr>
          <w:color w:val="auto"/>
        </w:rPr>
        <w:t xml:space="preserve"> Российской Федерации о ценных бумагах, нормативными актами Банка России.</w:t>
      </w:r>
    </w:p>
    <w:p w14:paraId="76030FCE" w14:textId="77777777" w:rsidR="00DE39B0" w:rsidRPr="00DE39B0" w:rsidRDefault="00DE39B0" w:rsidP="00DE39B0">
      <w:pPr>
        <w:pStyle w:val="Default"/>
        <w:numPr>
          <w:ilvl w:val="0"/>
          <w:numId w:val="41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DE39B0">
        <w:rPr>
          <w:color w:val="auto"/>
        </w:rPr>
        <w:t>Соответствия материалов профессионального участника, содержащих рекламу, требованиям законодательства Российской Федерации;</w:t>
      </w:r>
    </w:p>
    <w:p w14:paraId="6E8255C8" w14:textId="77777777" w:rsidR="00DE39B0" w:rsidRPr="00DE39B0" w:rsidRDefault="00DE39B0" w:rsidP="00DE39B0">
      <w:pPr>
        <w:pStyle w:val="Default"/>
        <w:numPr>
          <w:ilvl w:val="0"/>
          <w:numId w:val="41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DE39B0">
        <w:rPr>
          <w:color w:val="auto"/>
        </w:rPr>
        <w:t xml:space="preserve">Достоверности и полноты представляемой отчетности профессионального участника, а также соответствие ее содержания </w:t>
      </w:r>
      <w:hyperlink r:id="rId15" w:history="1">
        <w:r w:rsidRPr="00DE39B0">
          <w:rPr>
            <w:color w:val="auto"/>
          </w:rPr>
          <w:t>законодательству</w:t>
        </w:r>
      </w:hyperlink>
      <w:r w:rsidRPr="00DE39B0">
        <w:rPr>
          <w:color w:val="auto"/>
        </w:rPr>
        <w:t xml:space="preserve"> Российской Федерации о ценных бумагах, нормативным актам Банка России.</w:t>
      </w:r>
    </w:p>
    <w:p w14:paraId="5FF3F3A9" w14:textId="77777777" w:rsidR="00B52F97" w:rsidRDefault="00B52F97" w:rsidP="00DE39B0">
      <w:pPr>
        <w:pStyle w:val="Default"/>
        <w:tabs>
          <w:tab w:val="left" w:pos="142"/>
        </w:tabs>
        <w:jc w:val="both"/>
        <w:rPr>
          <w:color w:val="auto"/>
        </w:rPr>
      </w:pPr>
    </w:p>
    <w:p w14:paraId="2A486BE3" w14:textId="77777777" w:rsidR="00DE39B0" w:rsidRPr="00DE39B0" w:rsidRDefault="00DE39B0" w:rsidP="00DE39B0">
      <w:pPr>
        <w:pStyle w:val="Default"/>
        <w:tabs>
          <w:tab w:val="left" w:pos="142"/>
        </w:tabs>
        <w:jc w:val="both"/>
        <w:rPr>
          <w:color w:val="auto"/>
        </w:rPr>
      </w:pPr>
      <w:r w:rsidRPr="00DE39B0">
        <w:rPr>
          <w:color w:val="auto"/>
        </w:rPr>
        <w:t>В функции контролера профессионального участника рынка ценных бумаг, осуществляющего деятельность по ведению реестра, НЕ входит контроль за соблюдением:</w:t>
      </w:r>
    </w:p>
    <w:p w14:paraId="375FAD6C" w14:textId="77777777" w:rsidR="00DE39B0" w:rsidRPr="00DE39B0" w:rsidRDefault="00DE39B0" w:rsidP="00DE39B0">
      <w:pPr>
        <w:pStyle w:val="Default"/>
        <w:numPr>
          <w:ilvl w:val="0"/>
          <w:numId w:val="43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DE39B0">
        <w:rPr>
          <w:color w:val="auto"/>
        </w:rPr>
        <w:t>Сроков представления отчетности профессионального участника;</w:t>
      </w:r>
    </w:p>
    <w:p w14:paraId="6C8CC66C" w14:textId="77777777" w:rsidR="00DE39B0" w:rsidRPr="00DE39B0" w:rsidRDefault="00DE39B0" w:rsidP="00DE39B0">
      <w:pPr>
        <w:pStyle w:val="Default"/>
        <w:numPr>
          <w:ilvl w:val="0"/>
          <w:numId w:val="43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DE39B0">
        <w:rPr>
          <w:color w:val="auto"/>
        </w:rPr>
        <w:t xml:space="preserve">Порядка и сроков раскрытия информации, установленных </w:t>
      </w:r>
      <w:hyperlink r:id="rId16" w:history="1">
        <w:r w:rsidRPr="00DE39B0">
          <w:rPr>
            <w:color w:val="auto"/>
          </w:rPr>
          <w:t>законодательством</w:t>
        </w:r>
      </w:hyperlink>
      <w:r w:rsidRPr="00DE39B0">
        <w:rPr>
          <w:color w:val="auto"/>
        </w:rPr>
        <w:t xml:space="preserve"> Российской Федерации о ценных бумагах, нормативными актами Банка России, для профессиональных участников;</w:t>
      </w:r>
    </w:p>
    <w:p w14:paraId="6FA5144B" w14:textId="77777777" w:rsidR="00DE39B0" w:rsidRPr="00DE39B0" w:rsidRDefault="00DE39B0" w:rsidP="00DE39B0">
      <w:pPr>
        <w:pStyle w:val="Default"/>
        <w:numPr>
          <w:ilvl w:val="0"/>
          <w:numId w:val="43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DE39B0">
        <w:rPr>
          <w:color w:val="auto"/>
        </w:rPr>
        <w:t>Соответствия материалов профессионального участника, содержащих рекламу, требованиям законодательства Российской Федерации;</w:t>
      </w:r>
    </w:p>
    <w:p w14:paraId="2B087337" w14:textId="77777777" w:rsidR="00DE39B0" w:rsidRPr="00DE39B0" w:rsidRDefault="00DE39B0" w:rsidP="00DE39B0">
      <w:pPr>
        <w:pStyle w:val="Default"/>
        <w:numPr>
          <w:ilvl w:val="0"/>
          <w:numId w:val="43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DE39B0">
        <w:rPr>
          <w:color w:val="auto"/>
        </w:rPr>
        <w:t xml:space="preserve">Достоверности и полноты представляемой отчетности профессионального участника, а также соответствие ее содержания </w:t>
      </w:r>
      <w:hyperlink r:id="rId17" w:history="1">
        <w:r w:rsidRPr="00DE39B0">
          <w:rPr>
            <w:color w:val="auto"/>
          </w:rPr>
          <w:t>законодательству</w:t>
        </w:r>
      </w:hyperlink>
      <w:r w:rsidRPr="00DE39B0">
        <w:rPr>
          <w:color w:val="auto"/>
        </w:rPr>
        <w:t xml:space="preserve"> Российской Федерации о ценных бумагах, нормативным актам Банка России.</w:t>
      </w:r>
    </w:p>
    <w:p w14:paraId="2CD773EF" w14:textId="77777777" w:rsidR="00B52F97" w:rsidRDefault="00B52F97" w:rsidP="00DE39B0">
      <w:pPr>
        <w:pStyle w:val="s1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rFonts w:eastAsiaTheme="minorHAnsi"/>
          <w:lang w:eastAsia="en-US"/>
        </w:rPr>
      </w:pPr>
    </w:p>
    <w:p w14:paraId="3DFE9ED9" w14:textId="77777777" w:rsidR="00DE39B0" w:rsidRPr="00DE39B0" w:rsidRDefault="00DE39B0" w:rsidP="00DE39B0">
      <w:pPr>
        <w:pStyle w:val="s1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DE39B0">
        <w:rPr>
          <w:rFonts w:eastAsiaTheme="minorHAnsi"/>
          <w:lang w:eastAsia="en-US"/>
        </w:rPr>
        <w:t>Контролер обязан:</w:t>
      </w:r>
    </w:p>
    <w:p w14:paraId="6C20AF64" w14:textId="77777777" w:rsidR="00DE39B0" w:rsidRPr="00DE39B0" w:rsidRDefault="00DE39B0" w:rsidP="00DE39B0">
      <w:pPr>
        <w:pStyle w:val="s1"/>
        <w:numPr>
          <w:ilvl w:val="0"/>
          <w:numId w:val="45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0" w:firstLine="0"/>
        <w:jc w:val="both"/>
        <w:rPr>
          <w:rFonts w:eastAsiaTheme="minorHAnsi"/>
          <w:lang w:eastAsia="en-US"/>
        </w:rPr>
      </w:pPr>
      <w:r w:rsidRPr="00DE39B0">
        <w:rPr>
          <w:rFonts w:eastAsiaTheme="minorHAnsi"/>
          <w:lang w:eastAsia="en-US"/>
        </w:rPr>
        <w:t>Принимать участие в работе по разработке внутренних документов профессионального участника;</w:t>
      </w:r>
    </w:p>
    <w:p w14:paraId="3CF570E3" w14:textId="77777777" w:rsidR="00DE39B0" w:rsidRPr="00DE39B0" w:rsidRDefault="00DE39B0" w:rsidP="00DE39B0">
      <w:pPr>
        <w:pStyle w:val="s1"/>
        <w:numPr>
          <w:ilvl w:val="0"/>
          <w:numId w:val="45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0" w:firstLine="0"/>
        <w:jc w:val="both"/>
        <w:rPr>
          <w:rFonts w:eastAsiaTheme="minorHAnsi"/>
          <w:lang w:eastAsia="en-US"/>
        </w:rPr>
      </w:pPr>
      <w:r w:rsidRPr="00DE39B0">
        <w:rPr>
          <w:rFonts w:eastAsiaTheme="minorHAnsi"/>
          <w:lang w:eastAsia="en-US"/>
        </w:rPr>
        <w:t>Соблюдать требования внутренних документов профессионального участника о внутреннем контроле;</w:t>
      </w:r>
    </w:p>
    <w:p w14:paraId="2EF87B20" w14:textId="77777777" w:rsidR="00DE39B0" w:rsidRPr="00DE39B0" w:rsidRDefault="00DE39B0" w:rsidP="00DE39B0">
      <w:pPr>
        <w:pStyle w:val="s1"/>
        <w:numPr>
          <w:ilvl w:val="0"/>
          <w:numId w:val="45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0" w:firstLine="0"/>
        <w:jc w:val="both"/>
        <w:rPr>
          <w:rFonts w:eastAsiaTheme="minorHAnsi"/>
          <w:lang w:eastAsia="en-US"/>
        </w:rPr>
      </w:pPr>
      <w:r w:rsidRPr="00DE39B0">
        <w:rPr>
          <w:rFonts w:eastAsiaTheme="minorHAnsi"/>
          <w:lang w:eastAsia="en-US"/>
        </w:rPr>
        <w:t>Снимать копии с полученных в подразделениях профессионального участника документов, файлов и записей, за исключением информации, не подлежащей копированию в соответствии с требованиями законодательства Российской Федерации;</w:t>
      </w:r>
    </w:p>
    <w:p w14:paraId="0D98391E" w14:textId="77777777" w:rsidR="00DE39B0" w:rsidRPr="00DE39B0" w:rsidRDefault="00DE39B0" w:rsidP="00DE39B0">
      <w:pPr>
        <w:pStyle w:val="s1"/>
        <w:numPr>
          <w:ilvl w:val="0"/>
          <w:numId w:val="45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0" w:firstLine="0"/>
        <w:jc w:val="both"/>
        <w:rPr>
          <w:rFonts w:eastAsiaTheme="minorHAnsi"/>
          <w:lang w:eastAsia="en-US"/>
        </w:rPr>
      </w:pPr>
      <w:r w:rsidRPr="00DE39B0">
        <w:rPr>
          <w:rFonts w:eastAsiaTheme="minorHAnsi"/>
          <w:lang w:eastAsia="en-US"/>
        </w:rPr>
        <w:t>Обеспечивать сохранность и возврат полученных оригиналов документов на бумажном носителе и электронных документов профессионального участника и его работников;</w:t>
      </w:r>
    </w:p>
    <w:p w14:paraId="23D3FA1C" w14:textId="77777777" w:rsidR="00DE39B0" w:rsidRPr="00DE39B0" w:rsidRDefault="00DE39B0" w:rsidP="00DE39B0">
      <w:pPr>
        <w:pStyle w:val="s1"/>
        <w:numPr>
          <w:ilvl w:val="0"/>
          <w:numId w:val="45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0" w:firstLine="0"/>
        <w:jc w:val="both"/>
        <w:rPr>
          <w:rFonts w:eastAsiaTheme="minorHAnsi"/>
          <w:lang w:eastAsia="en-US"/>
        </w:rPr>
      </w:pPr>
      <w:r w:rsidRPr="00DE39B0">
        <w:rPr>
          <w:rFonts w:eastAsiaTheme="minorHAnsi"/>
          <w:lang w:eastAsia="en-US"/>
        </w:rPr>
        <w:t>Обеспечивать конфиденциальность полученной информации.</w:t>
      </w:r>
    </w:p>
    <w:p w14:paraId="608773FC" w14:textId="77777777" w:rsidR="00B52F97" w:rsidRDefault="00B52F97" w:rsidP="00DE39B0">
      <w:pPr>
        <w:pStyle w:val="s1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rFonts w:eastAsiaTheme="minorHAnsi"/>
          <w:lang w:eastAsia="en-US"/>
        </w:rPr>
      </w:pPr>
    </w:p>
    <w:p w14:paraId="5B176D6E" w14:textId="77777777" w:rsidR="00DE39B0" w:rsidRPr="00DE39B0" w:rsidRDefault="00DE39B0" w:rsidP="00DE39B0">
      <w:pPr>
        <w:pStyle w:val="s1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DE39B0">
        <w:rPr>
          <w:rFonts w:eastAsiaTheme="minorHAnsi"/>
          <w:lang w:eastAsia="en-US"/>
        </w:rPr>
        <w:t>Контролер представляет руководителю профессионального участника отчет о проверке выявленного нарушения профессиональным участником не позднее:</w:t>
      </w:r>
    </w:p>
    <w:p w14:paraId="4779746C" w14:textId="77777777" w:rsidR="00B52F97" w:rsidRDefault="00B52F97" w:rsidP="00DE39B0">
      <w:pPr>
        <w:pStyle w:val="Default"/>
        <w:tabs>
          <w:tab w:val="left" w:pos="142"/>
        </w:tabs>
        <w:jc w:val="both"/>
        <w:rPr>
          <w:color w:val="auto"/>
        </w:rPr>
      </w:pPr>
    </w:p>
    <w:p w14:paraId="6D3ED385" w14:textId="77777777" w:rsidR="00DE39B0" w:rsidRPr="00DE39B0" w:rsidRDefault="00DE39B0" w:rsidP="00DE39B0">
      <w:pPr>
        <w:pStyle w:val="Default"/>
        <w:tabs>
          <w:tab w:val="left" w:pos="142"/>
        </w:tabs>
        <w:jc w:val="both"/>
        <w:rPr>
          <w:color w:val="auto"/>
        </w:rPr>
      </w:pPr>
      <w:r w:rsidRPr="00DE39B0">
        <w:rPr>
          <w:color w:val="auto"/>
        </w:rPr>
        <w:t>Отчет о проделанной работе за квартал представляется контролером профессионального участника рынка ценных бумаг, не имеющего филиалов, руководителю не позднее:</w:t>
      </w:r>
    </w:p>
    <w:p w14:paraId="07A1D13E" w14:textId="77777777" w:rsidR="00982B4E" w:rsidRDefault="00982B4E" w:rsidP="00DE39B0">
      <w:pPr>
        <w:pStyle w:val="Default"/>
        <w:tabs>
          <w:tab w:val="left" w:pos="0"/>
        </w:tabs>
        <w:jc w:val="both"/>
        <w:rPr>
          <w:color w:val="auto"/>
        </w:rPr>
      </w:pPr>
    </w:p>
    <w:p w14:paraId="0B2E349E" w14:textId="77777777" w:rsidR="00DE39B0" w:rsidRPr="00DE39B0" w:rsidRDefault="00DE39B0" w:rsidP="00DE39B0">
      <w:pPr>
        <w:pStyle w:val="Default"/>
        <w:tabs>
          <w:tab w:val="left" w:pos="0"/>
        </w:tabs>
        <w:jc w:val="both"/>
        <w:rPr>
          <w:color w:val="auto"/>
        </w:rPr>
      </w:pPr>
      <w:r w:rsidRPr="00DE39B0">
        <w:rPr>
          <w:color w:val="auto"/>
        </w:rPr>
        <w:t>К обязанностям руководителя профессионального участника рынка ценных бумаг, связанным с осуществлением внутреннего контроля, относятся:</w:t>
      </w:r>
    </w:p>
    <w:p w14:paraId="65E4E6BA" w14:textId="77777777" w:rsidR="00982B4E" w:rsidRDefault="00982B4E" w:rsidP="00DE39B0">
      <w:pPr>
        <w:pStyle w:val="Default"/>
        <w:tabs>
          <w:tab w:val="left" w:pos="0"/>
        </w:tabs>
        <w:jc w:val="both"/>
        <w:rPr>
          <w:color w:val="auto"/>
        </w:rPr>
      </w:pPr>
    </w:p>
    <w:p w14:paraId="0F03F1F0" w14:textId="77777777" w:rsidR="00DE39B0" w:rsidRPr="00DE39B0" w:rsidRDefault="00DE39B0" w:rsidP="00DE39B0">
      <w:pPr>
        <w:pStyle w:val="Default"/>
        <w:tabs>
          <w:tab w:val="left" w:pos="0"/>
        </w:tabs>
        <w:jc w:val="both"/>
        <w:rPr>
          <w:color w:val="auto"/>
        </w:rPr>
      </w:pPr>
      <w:r w:rsidRPr="00DE39B0">
        <w:rPr>
          <w:color w:val="auto"/>
        </w:rPr>
        <w:t>Руководитель профессионального участника не позднее 10 рабочих дней с даты представления ему контролером отчета о проверке выявленного нарушения информирует в письменной форме Банк России:</w:t>
      </w:r>
    </w:p>
    <w:p w14:paraId="1974580C" w14:textId="77777777" w:rsidR="00982B4E" w:rsidRDefault="00982B4E" w:rsidP="00DE39B0">
      <w:pPr>
        <w:pStyle w:val="Default"/>
        <w:tabs>
          <w:tab w:val="left" w:pos="0"/>
        </w:tabs>
        <w:jc w:val="both"/>
        <w:rPr>
          <w:color w:val="auto"/>
        </w:rPr>
      </w:pPr>
    </w:p>
    <w:p w14:paraId="15E3E8AB" w14:textId="77777777" w:rsidR="00DE39B0" w:rsidRPr="00DE39B0" w:rsidRDefault="00DE39B0" w:rsidP="00DE39B0">
      <w:pPr>
        <w:pStyle w:val="Default"/>
        <w:tabs>
          <w:tab w:val="left" w:pos="0"/>
        </w:tabs>
        <w:jc w:val="both"/>
        <w:rPr>
          <w:color w:val="auto"/>
        </w:rPr>
      </w:pPr>
      <w:r w:rsidRPr="00DE39B0">
        <w:rPr>
          <w:color w:val="auto"/>
        </w:rPr>
        <w:t>К обязанностям работников профессионального участника рынка ценных бумаг, связанным с осуществлением внутреннего контроля, относятся:</w:t>
      </w:r>
    </w:p>
    <w:p w14:paraId="1F627C1C" w14:textId="77777777" w:rsidR="00982B4E" w:rsidRPr="00982B4E" w:rsidRDefault="00982B4E" w:rsidP="00982B4E">
      <w:pPr>
        <w:pStyle w:val="Default"/>
        <w:tabs>
          <w:tab w:val="left" w:pos="0"/>
        </w:tabs>
        <w:jc w:val="both"/>
        <w:rPr>
          <w:color w:val="auto"/>
        </w:rPr>
      </w:pPr>
    </w:p>
    <w:p w14:paraId="43798610" w14:textId="77777777" w:rsidR="00DE39B0" w:rsidRPr="00982B4E" w:rsidRDefault="00DE39B0" w:rsidP="00982B4E">
      <w:pPr>
        <w:pStyle w:val="Default"/>
        <w:tabs>
          <w:tab w:val="left" w:pos="0"/>
        </w:tabs>
        <w:jc w:val="both"/>
        <w:rPr>
          <w:color w:val="auto"/>
        </w:rPr>
      </w:pPr>
      <w:r w:rsidRPr="00982B4E">
        <w:rPr>
          <w:color w:val="auto"/>
        </w:rPr>
        <w:t>К какому типу внутреннего контроля относится превентивный контроль:</w:t>
      </w:r>
    </w:p>
    <w:p w14:paraId="203FF70B" w14:textId="77777777" w:rsidR="00982B4E" w:rsidRPr="00982B4E" w:rsidRDefault="00982B4E" w:rsidP="00982B4E">
      <w:pPr>
        <w:pStyle w:val="Default"/>
        <w:tabs>
          <w:tab w:val="left" w:pos="0"/>
        </w:tabs>
        <w:jc w:val="both"/>
        <w:rPr>
          <w:color w:val="auto"/>
        </w:rPr>
      </w:pPr>
    </w:p>
    <w:p w14:paraId="49013BE0" w14:textId="77777777" w:rsidR="00DE39B0" w:rsidRDefault="00DE39B0" w:rsidP="001A2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9B0">
        <w:rPr>
          <w:rFonts w:ascii="Times New Roman" w:hAnsi="Times New Roman" w:cs="Times New Roman"/>
          <w:sz w:val="24"/>
          <w:szCs w:val="24"/>
        </w:rPr>
        <w:t>Какой тип внутреннего контроля предназначен для предотвращения возможного нарушения:</w:t>
      </w:r>
    </w:p>
    <w:p w14:paraId="4029DC90" w14:textId="77777777" w:rsidR="00982B4E" w:rsidRDefault="00982B4E" w:rsidP="001A2912">
      <w:pPr>
        <w:pStyle w:val="Default"/>
        <w:tabs>
          <w:tab w:val="left" w:pos="142"/>
        </w:tabs>
        <w:jc w:val="both"/>
        <w:rPr>
          <w:color w:val="auto"/>
        </w:rPr>
      </w:pPr>
    </w:p>
    <w:p w14:paraId="393B763C" w14:textId="77777777" w:rsidR="00DE39B0" w:rsidRPr="00DE39B0" w:rsidRDefault="00DE39B0" w:rsidP="001A2912">
      <w:pPr>
        <w:pStyle w:val="Default"/>
        <w:tabs>
          <w:tab w:val="left" w:pos="142"/>
        </w:tabs>
        <w:jc w:val="both"/>
        <w:rPr>
          <w:color w:val="auto"/>
        </w:rPr>
      </w:pPr>
      <w:r w:rsidRPr="00DE39B0">
        <w:rPr>
          <w:color w:val="auto"/>
        </w:rPr>
        <w:t>Контролер при выполнении своей работы осуществляет текущий контроль за:</w:t>
      </w:r>
    </w:p>
    <w:p w14:paraId="20FF4F24" w14:textId="77777777" w:rsidR="00982B4E" w:rsidRDefault="00982B4E" w:rsidP="001A2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6D32C7" w14:textId="77777777" w:rsidR="00DE39B0" w:rsidRPr="00DE39B0" w:rsidRDefault="00DE39B0" w:rsidP="001A2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9B0">
        <w:rPr>
          <w:rFonts w:ascii="Times New Roman" w:hAnsi="Times New Roman" w:cs="Times New Roman"/>
          <w:sz w:val="24"/>
          <w:szCs w:val="24"/>
        </w:rPr>
        <w:t>Какому структурному подразделению профессионального участника подчиняется контролер:</w:t>
      </w:r>
    </w:p>
    <w:p w14:paraId="4541C2E0" w14:textId="77777777" w:rsidR="00DE39B0" w:rsidRPr="00DE39B0" w:rsidRDefault="00DE39B0" w:rsidP="001A2912">
      <w:pPr>
        <w:pStyle w:val="Default"/>
        <w:numPr>
          <w:ilvl w:val="0"/>
          <w:numId w:val="47"/>
        </w:numPr>
        <w:ind w:left="284" w:hanging="284"/>
        <w:jc w:val="both"/>
        <w:rPr>
          <w:color w:val="auto"/>
        </w:rPr>
      </w:pPr>
      <w:r w:rsidRPr="00DE39B0">
        <w:rPr>
          <w:color w:val="auto"/>
        </w:rPr>
        <w:t>Юридический департамент;</w:t>
      </w:r>
    </w:p>
    <w:p w14:paraId="06DDE944" w14:textId="77777777" w:rsidR="00DE39B0" w:rsidRPr="00DE39B0" w:rsidRDefault="00DE39B0" w:rsidP="001A2912">
      <w:pPr>
        <w:pStyle w:val="Default"/>
        <w:numPr>
          <w:ilvl w:val="0"/>
          <w:numId w:val="47"/>
        </w:numPr>
        <w:tabs>
          <w:tab w:val="left" w:pos="284"/>
        </w:tabs>
        <w:ind w:left="0" w:firstLine="0"/>
        <w:jc w:val="both"/>
        <w:rPr>
          <w:color w:val="auto"/>
        </w:rPr>
      </w:pPr>
      <w:r w:rsidRPr="00DE39B0">
        <w:rPr>
          <w:color w:val="auto"/>
        </w:rPr>
        <w:t>Служба безопасности;</w:t>
      </w:r>
    </w:p>
    <w:p w14:paraId="0A4A79AC" w14:textId="77777777" w:rsidR="00DE39B0" w:rsidRPr="00DE39B0" w:rsidRDefault="00DE39B0" w:rsidP="001A2912">
      <w:pPr>
        <w:pStyle w:val="Default"/>
        <w:numPr>
          <w:ilvl w:val="0"/>
          <w:numId w:val="47"/>
        </w:numPr>
        <w:tabs>
          <w:tab w:val="left" w:pos="284"/>
        </w:tabs>
        <w:ind w:left="0" w:firstLine="0"/>
        <w:jc w:val="both"/>
        <w:rPr>
          <w:color w:val="auto"/>
        </w:rPr>
      </w:pPr>
      <w:r w:rsidRPr="00DE39B0">
        <w:rPr>
          <w:color w:val="auto"/>
        </w:rPr>
        <w:t>Бухгалтерия;</w:t>
      </w:r>
    </w:p>
    <w:p w14:paraId="662A7627" w14:textId="77777777" w:rsidR="00DE39B0" w:rsidRPr="00DE39B0" w:rsidRDefault="00DE39B0" w:rsidP="001A2912">
      <w:pPr>
        <w:pStyle w:val="Default"/>
        <w:numPr>
          <w:ilvl w:val="0"/>
          <w:numId w:val="47"/>
        </w:numPr>
        <w:tabs>
          <w:tab w:val="left" w:pos="284"/>
        </w:tabs>
        <w:ind w:left="0" w:firstLine="0"/>
        <w:jc w:val="both"/>
        <w:rPr>
          <w:color w:val="auto"/>
        </w:rPr>
      </w:pPr>
      <w:r w:rsidRPr="00DE39B0">
        <w:rPr>
          <w:color w:val="auto"/>
        </w:rPr>
        <w:t>Служба финансового мониторинга.</w:t>
      </w:r>
    </w:p>
    <w:p w14:paraId="7D8BCED9" w14:textId="77777777" w:rsidR="00982B4E" w:rsidRDefault="00982B4E" w:rsidP="001A2912">
      <w:pPr>
        <w:pStyle w:val="Default"/>
        <w:tabs>
          <w:tab w:val="left" w:pos="142"/>
        </w:tabs>
        <w:jc w:val="both"/>
        <w:rPr>
          <w:color w:val="auto"/>
        </w:rPr>
      </w:pPr>
    </w:p>
    <w:p w14:paraId="0028C21A" w14:textId="77777777" w:rsidR="00DE39B0" w:rsidRPr="00DE39B0" w:rsidRDefault="00DE39B0" w:rsidP="001A2912">
      <w:pPr>
        <w:pStyle w:val="Default"/>
        <w:tabs>
          <w:tab w:val="left" w:pos="142"/>
        </w:tabs>
        <w:jc w:val="both"/>
        <w:rPr>
          <w:color w:val="auto"/>
        </w:rPr>
      </w:pPr>
      <w:r w:rsidRPr="00DE39B0">
        <w:rPr>
          <w:color w:val="auto"/>
        </w:rPr>
        <w:t>В своей деятельности контролер:</w:t>
      </w:r>
    </w:p>
    <w:p w14:paraId="778B5290" w14:textId="77777777" w:rsidR="00982B4E" w:rsidRDefault="00982B4E" w:rsidP="00DE39B0">
      <w:pPr>
        <w:pStyle w:val="Default"/>
        <w:tabs>
          <w:tab w:val="left" w:pos="142"/>
        </w:tabs>
        <w:jc w:val="both"/>
        <w:rPr>
          <w:color w:val="auto"/>
        </w:rPr>
      </w:pPr>
    </w:p>
    <w:p w14:paraId="188739BB" w14:textId="77777777" w:rsidR="00DE39B0" w:rsidRPr="00DE39B0" w:rsidRDefault="00DE39B0" w:rsidP="00DE39B0">
      <w:pPr>
        <w:pStyle w:val="Default"/>
        <w:tabs>
          <w:tab w:val="left" w:pos="142"/>
        </w:tabs>
        <w:jc w:val="both"/>
        <w:rPr>
          <w:color w:val="auto"/>
        </w:rPr>
      </w:pPr>
      <w:r w:rsidRPr="00DE39B0">
        <w:rPr>
          <w:color w:val="auto"/>
        </w:rPr>
        <w:t>Контролер несет ответственность за:</w:t>
      </w:r>
    </w:p>
    <w:p w14:paraId="16BE8005" w14:textId="77777777" w:rsidR="00DE39B0" w:rsidRPr="00DE39B0" w:rsidRDefault="00DE39B0" w:rsidP="00DE39B0">
      <w:pPr>
        <w:pStyle w:val="Default"/>
        <w:tabs>
          <w:tab w:val="left" w:pos="142"/>
        </w:tabs>
        <w:jc w:val="both"/>
        <w:rPr>
          <w:color w:val="auto"/>
        </w:rPr>
      </w:pPr>
      <w:r w:rsidRPr="00DE39B0">
        <w:rPr>
          <w:color w:val="auto"/>
          <w:lang w:val="en-US"/>
        </w:rPr>
        <w:t>I</w:t>
      </w:r>
      <w:r w:rsidRPr="00DE39B0">
        <w:rPr>
          <w:color w:val="auto"/>
        </w:rPr>
        <w:t>. Предоставление профессиональным участником недостоверной отчетности в Банк России;</w:t>
      </w:r>
    </w:p>
    <w:p w14:paraId="2542056D" w14:textId="77777777" w:rsidR="00DE39B0" w:rsidRPr="00DE39B0" w:rsidRDefault="00DE39B0" w:rsidP="00DE39B0">
      <w:pPr>
        <w:pStyle w:val="Default"/>
        <w:tabs>
          <w:tab w:val="left" w:pos="142"/>
        </w:tabs>
        <w:jc w:val="both"/>
        <w:rPr>
          <w:color w:val="auto"/>
        </w:rPr>
      </w:pPr>
      <w:r w:rsidRPr="00DE39B0">
        <w:rPr>
          <w:color w:val="auto"/>
          <w:lang w:val="en-US"/>
        </w:rPr>
        <w:t>II</w:t>
      </w:r>
      <w:r w:rsidRPr="00DE39B0">
        <w:rPr>
          <w:color w:val="auto"/>
        </w:rPr>
        <w:t>. Непредставление или несвоевременное представление отчетов контролера совету директоров (наблюдательному совету) и/или руководителю профессионального участника;</w:t>
      </w:r>
    </w:p>
    <w:p w14:paraId="70D6F69E" w14:textId="77777777" w:rsidR="00DE39B0" w:rsidRPr="00DE39B0" w:rsidRDefault="00DE39B0" w:rsidP="00DE39B0">
      <w:pPr>
        <w:pStyle w:val="Default"/>
        <w:tabs>
          <w:tab w:val="left" w:pos="142"/>
        </w:tabs>
        <w:jc w:val="both"/>
        <w:rPr>
          <w:color w:val="auto"/>
        </w:rPr>
      </w:pPr>
      <w:r w:rsidRPr="00DE39B0">
        <w:rPr>
          <w:color w:val="auto"/>
          <w:lang w:val="en-US"/>
        </w:rPr>
        <w:lastRenderedPageBreak/>
        <w:t>III</w:t>
      </w:r>
      <w:r w:rsidRPr="00DE39B0">
        <w:rPr>
          <w:color w:val="auto"/>
        </w:rPr>
        <w:t>. Раскрытие полученной конфиденциальной информации;</w:t>
      </w:r>
    </w:p>
    <w:p w14:paraId="01C00B4E" w14:textId="77777777" w:rsidR="00DE39B0" w:rsidRPr="00DE39B0" w:rsidRDefault="00DE39B0" w:rsidP="00DE39B0">
      <w:pPr>
        <w:pStyle w:val="Default"/>
        <w:tabs>
          <w:tab w:val="left" w:pos="142"/>
        </w:tabs>
        <w:jc w:val="both"/>
        <w:rPr>
          <w:color w:val="auto"/>
        </w:rPr>
      </w:pPr>
      <w:r w:rsidRPr="00DE39B0">
        <w:rPr>
          <w:color w:val="auto"/>
          <w:lang w:val="en-US"/>
        </w:rPr>
        <w:t>IV</w:t>
      </w:r>
      <w:r w:rsidRPr="00DE39B0">
        <w:rPr>
          <w:color w:val="auto"/>
        </w:rPr>
        <w:t>. Утрату полученных для выполнения своих обязанностей документов профессионального участника</w:t>
      </w:r>
    </w:p>
    <w:p w14:paraId="36EB68B5" w14:textId="77777777" w:rsidR="00982B4E" w:rsidRDefault="00982B4E" w:rsidP="00C951CB">
      <w:pPr>
        <w:pStyle w:val="Default"/>
        <w:tabs>
          <w:tab w:val="left" w:pos="142"/>
        </w:tabs>
        <w:jc w:val="both"/>
        <w:rPr>
          <w:color w:val="auto"/>
        </w:rPr>
      </w:pPr>
    </w:p>
    <w:p w14:paraId="58F12637" w14:textId="77777777" w:rsidR="00DE39B0" w:rsidRPr="00DE39B0" w:rsidRDefault="00DE39B0" w:rsidP="00C951CB">
      <w:pPr>
        <w:pStyle w:val="Default"/>
        <w:tabs>
          <w:tab w:val="left" w:pos="142"/>
        </w:tabs>
        <w:jc w:val="both"/>
        <w:rPr>
          <w:color w:val="auto"/>
        </w:rPr>
      </w:pPr>
      <w:r w:rsidRPr="00DE39B0">
        <w:rPr>
          <w:color w:val="auto"/>
        </w:rPr>
        <w:t>Поступившие профессиональному участнику обращения, не содержащие сведений о наименовании (фамилии) и/или месте нахождения (адресе) обратившегося лица:</w:t>
      </w:r>
    </w:p>
    <w:p w14:paraId="001CAE1E" w14:textId="77777777" w:rsidR="00982B4E" w:rsidRDefault="00982B4E" w:rsidP="00C951CB">
      <w:pPr>
        <w:pStyle w:val="Default"/>
        <w:tabs>
          <w:tab w:val="left" w:pos="142"/>
        </w:tabs>
        <w:jc w:val="both"/>
        <w:rPr>
          <w:color w:val="auto"/>
        </w:rPr>
      </w:pPr>
    </w:p>
    <w:p w14:paraId="000750B8" w14:textId="77777777" w:rsidR="00DE39B0" w:rsidRPr="00DE39B0" w:rsidRDefault="00DE39B0" w:rsidP="00C951CB">
      <w:pPr>
        <w:pStyle w:val="Default"/>
        <w:tabs>
          <w:tab w:val="left" w:pos="142"/>
        </w:tabs>
        <w:jc w:val="both"/>
        <w:rPr>
          <w:color w:val="auto"/>
        </w:rPr>
      </w:pPr>
      <w:r w:rsidRPr="00DE39B0">
        <w:rPr>
          <w:color w:val="auto"/>
        </w:rPr>
        <w:t>Поступившие профессиональному участнику обращения, содержащие сведения о возможном нарушении профессиональным участником законодательства Российской Федерации и/или жалобу на действия профессионального участника/сотрудников профессионального участника:</w:t>
      </w:r>
    </w:p>
    <w:p w14:paraId="67505783" w14:textId="77777777" w:rsidR="00982B4E" w:rsidRDefault="00982B4E" w:rsidP="00DE39B0">
      <w:pPr>
        <w:pStyle w:val="Default"/>
        <w:tabs>
          <w:tab w:val="left" w:pos="142"/>
        </w:tabs>
        <w:jc w:val="both"/>
        <w:rPr>
          <w:color w:val="auto"/>
        </w:rPr>
      </w:pPr>
    </w:p>
    <w:p w14:paraId="0CECDC2E" w14:textId="77777777" w:rsidR="00DE39B0" w:rsidRPr="00DE39B0" w:rsidRDefault="00DE39B0" w:rsidP="00DE39B0">
      <w:pPr>
        <w:pStyle w:val="Default"/>
        <w:tabs>
          <w:tab w:val="left" w:pos="142"/>
        </w:tabs>
        <w:jc w:val="both"/>
        <w:rPr>
          <w:color w:val="auto"/>
        </w:rPr>
      </w:pPr>
      <w:r w:rsidRPr="00DE39B0">
        <w:rPr>
          <w:color w:val="auto"/>
        </w:rPr>
        <w:t xml:space="preserve">Поступившие профессиональному участнику обращения, содержащие сведения о возможном нарушении профессиональным участником законодательства Российской Федерации и/или жалобу на действия профессионального участника/сотрудников профессионального участника, </w:t>
      </w:r>
      <w:r w:rsidRPr="00DE39B0">
        <w:rPr>
          <w:color w:val="auto"/>
          <w:shd w:val="clear" w:color="auto" w:fill="FFFFFF"/>
        </w:rPr>
        <w:t xml:space="preserve">не </w:t>
      </w:r>
      <w:r w:rsidRPr="00DE39B0">
        <w:rPr>
          <w:color w:val="auto"/>
        </w:rPr>
        <w:t>требующие дополнительного изучения и проверки, рассматриваются в срок не позднее:</w:t>
      </w:r>
    </w:p>
    <w:p w14:paraId="103A39A6" w14:textId="77777777" w:rsidR="00982B4E" w:rsidRDefault="00982B4E" w:rsidP="00C951CB">
      <w:pPr>
        <w:pStyle w:val="Default"/>
        <w:tabs>
          <w:tab w:val="left" w:pos="142"/>
        </w:tabs>
        <w:jc w:val="both"/>
        <w:rPr>
          <w:color w:val="auto"/>
        </w:rPr>
      </w:pPr>
    </w:p>
    <w:p w14:paraId="44ECD1B4" w14:textId="77777777" w:rsidR="00DE39B0" w:rsidRPr="00DE39B0" w:rsidRDefault="00DE39B0" w:rsidP="00C951CB">
      <w:pPr>
        <w:pStyle w:val="Default"/>
        <w:tabs>
          <w:tab w:val="left" w:pos="142"/>
        </w:tabs>
        <w:jc w:val="both"/>
        <w:rPr>
          <w:color w:val="auto"/>
        </w:rPr>
      </w:pPr>
      <w:r w:rsidRPr="00DE39B0">
        <w:rPr>
          <w:color w:val="auto"/>
        </w:rPr>
        <w:t>Ответ на поступившее профессиональному участнику обращение, содержащее сведения о возможном нарушении профессиональным участником законодательства Российской Федерации и/или жалобу на действия профессионального участника/сотрудников профессионального участника, подписывает:</w:t>
      </w:r>
    </w:p>
    <w:p w14:paraId="24C25D3D" w14:textId="77777777" w:rsidR="00982B4E" w:rsidRDefault="00982B4E" w:rsidP="00C951CB">
      <w:pPr>
        <w:pStyle w:val="Default"/>
        <w:tabs>
          <w:tab w:val="left" w:pos="142"/>
        </w:tabs>
        <w:jc w:val="both"/>
        <w:rPr>
          <w:color w:val="auto"/>
        </w:rPr>
      </w:pPr>
    </w:p>
    <w:p w14:paraId="73011F3D" w14:textId="77777777" w:rsidR="00DE39B0" w:rsidRPr="00DE39B0" w:rsidRDefault="00DE39B0" w:rsidP="00C951CB">
      <w:pPr>
        <w:pStyle w:val="Default"/>
        <w:tabs>
          <w:tab w:val="left" w:pos="142"/>
        </w:tabs>
        <w:jc w:val="both"/>
        <w:rPr>
          <w:color w:val="auto"/>
        </w:rPr>
      </w:pPr>
      <w:r w:rsidRPr="00DE39B0">
        <w:rPr>
          <w:color w:val="auto"/>
        </w:rPr>
        <w:t>Контролер представляет руководителю:</w:t>
      </w:r>
    </w:p>
    <w:p w14:paraId="4F7FAF06" w14:textId="77777777" w:rsidR="00982B4E" w:rsidRDefault="00982B4E" w:rsidP="00C951CB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283A21" w14:textId="77777777" w:rsidR="00DE39B0" w:rsidRPr="00DE39B0" w:rsidRDefault="00DE39B0" w:rsidP="00C951CB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9B0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устанавливает требования к деятельности контролера и срокам предоставляемой им отчетности?</w:t>
      </w:r>
    </w:p>
    <w:p w14:paraId="706A460E" w14:textId="77777777" w:rsidR="00982B4E" w:rsidRDefault="00982B4E" w:rsidP="00C951CB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E23F7E" w14:textId="77777777" w:rsidR="00DE39B0" w:rsidRPr="00DE39B0" w:rsidRDefault="00DE39B0" w:rsidP="00C951CB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9B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ли контролер профучастника, осуществляющего деятельность исключительно на рынке ценных бумаг, исполнять должностные обязанности, не связанные с исполнением функций внутреннего контроля, за исключением управления рисками и выполнения обязанностей должностного лица по контролю за возникающими при совершении маржинальных сделок рисками и обеспечению информационного взаимодействия со всеми клиентами, в интересах которых совершаются маржинальные сделки?</w:t>
      </w:r>
    </w:p>
    <w:p w14:paraId="380E6EDD" w14:textId="77777777" w:rsidR="00982B4E" w:rsidRDefault="00982B4E" w:rsidP="00C951CB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E565EA" w14:textId="77777777" w:rsidR="00DE39B0" w:rsidRPr="00DE39B0" w:rsidRDefault="00DE39B0" w:rsidP="00C951CB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9B0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какие сроки, установленные инструкцией о внутреннем контроле, контролер профучастника обязан представить руководителю профессионального участника квартальный отчет о проделанной работе?</w:t>
      </w:r>
    </w:p>
    <w:p w14:paraId="5983BFE3" w14:textId="77777777" w:rsidR="00DE39B0" w:rsidRPr="00DE39B0" w:rsidRDefault="00DE39B0" w:rsidP="00C951CB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9B0">
        <w:rPr>
          <w:rFonts w:ascii="Times New Roman" w:eastAsia="Times New Roman" w:hAnsi="Times New Roman" w:cs="Times New Roman"/>
          <w:sz w:val="24"/>
          <w:szCs w:val="24"/>
          <w:lang w:eastAsia="ru-RU"/>
        </w:rPr>
        <w:t>I. Не позднее 30 рабочих дней с даты окончания квартала;</w:t>
      </w:r>
    </w:p>
    <w:p w14:paraId="2E65474D" w14:textId="77777777" w:rsidR="00DE39B0" w:rsidRPr="00DE39B0" w:rsidRDefault="00DE39B0" w:rsidP="00C951CB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9B0">
        <w:rPr>
          <w:rFonts w:ascii="Times New Roman" w:eastAsia="Times New Roman" w:hAnsi="Times New Roman" w:cs="Times New Roman"/>
          <w:sz w:val="24"/>
          <w:szCs w:val="24"/>
          <w:lang w:eastAsia="ru-RU"/>
        </w:rPr>
        <w:t>II. Не позднее 15 рабочих дней с даты окончания квартала;</w:t>
      </w:r>
    </w:p>
    <w:p w14:paraId="7E6D14A9" w14:textId="77777777" w:rsidR="00DE39B0" w:rsidRPr="00DE39B0" w:rsidRDefault="00DE39B0" w:rsidP="00C951CB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9B0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Не позднее 10 рабочих дней с даты окончания квартала.</w:t>
      </w:r>
    </w:p>
    <w:p w14:paraId="5159D505" w14:textId="77777777" w:rsidR="00C94AE9" w:rsidRDefault="00C94AE9" w:rsidP="00C951CB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A802FA" w14:textId="77777777" w:rsidR="00DE39B0" w:rsidRPr="00DE39B0" w:rsidRDefault="00DE39B0" w:rsidP="00C951CB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9B0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верные утверждения, касающиеся отчетности контролера профессионального участника рынка ценных бумаг, осуществляющего деятельность по ведению реестра:</w:t>
      </w:r>
    </w:p>
    <w:p w14:paraId="3C86E80B" w14:textId="77777777" w:rsidR="00DE39B0" w:rsidRPr="00DE39B0" w:rsidRDefault="00DE39B0" w:rsidP="00C951CB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9B0">
        <w:rPr>
          <w:rFonts w:ascii="Times New Roman" w:eastAsia="Times New Roman" w:hAnsi="Times New Roman" w:cs="Times New Roman"/>
          <w:sz w:val="24"/>
          <w:szCs w:val="24"/>
          <w:lang w:eastAsia="ru-RU"/>
        </w:rPr>
        <w:t>I. Квартальные отчеты подготавливаются контролером в письменном виде в 2 экземплярах;</w:t>
      </w:r>
    </w:p>
    <w:p w14:paraId="1E80C2D1" w14:textId="77777777" w:rsidR="00DE39B0" w:rsidRPr="00DE39B0" w:rsidRDefault="00DE39B0" w:rsidP="00C951CB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9B0">
        <w:rPr>
          <w:rFonts w:ascii="Times New Roman" w:eastAsia="Times New Roman" w:hAnsi="Times New Roman" w:cs="Times New Roman"/>
          <w:sz w:val="24"/>
          <w:szCs w:val="24"/>
          <w:lang w:eastAsia="ru-RU"/>
        </w:rPr>
        <w:t>II. Квартальный отчет представляется руководителю не позднее 10 рабочих дней с даты окончания отчетного квартала (при отсутствии у профессионального участника филиалов, в которых функции контролера выполняет контролер филиала);</w:t>
      </w:r>
    </w:p>
    <w:p w14:paraId="4CBE9714" w14:textId="77777777" w:rsidR="00DE39B0" w:rsidRPr="00DE39B0" w:rsidRDefault="00DE39B0" w:rsidP="00C951CB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9B0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Годовой отчет представляется руководителю не позднее 31 января года, следующего за отчетным;</w:t>
      </w:r>
    </w:p>
    <w:p w14:paraId="46B6BB39" w14:textId="77777777" w:rsidR="00DE39B0" w:rsidRPr="00DE39B0" w:rsidRDefault="00DE39B0" w:rsidP="00C951CB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9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IV. Все экземпляры отчетов, представленные контролером руководителю, возвращаются контролеру с отметками, свидетельствующими об ознакомлении руководителя с соответствующими отчетами;</w:t>
      </w:r>
    </w:p>
    <w:p w14:paraId="6B395531" w14:textId="77777777" w:rsidR="00DE39B0" w:rsidRPr="00DE39B0" w:rsidRDefault="00DE39B0" w:rsidP="00C951CB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9B0">
        <w:rPr>
          <w:rFonts w:ascii="Times New Roman" w:eastAsia="Times New Roman" w:hAnsi="Times New Roman" w:cs="Times New Roman"/>
          <w:sz w:val="24"/>
          <w:szCs w:val="24"/>
          <w:lang w:eastAsia="ru-RU"/>
        </w:rPr>
        <w:t>V. Контролер организует учет и хранение вторых экземпляров отчетов путем формирования отдельного дела отчетов контролера. Отчеты контролера хранятся не менее 5 лет.</w:t>
      </w:r>
    </w:p>
    <w:p w14:paraId="6A0B8216" w14:textId="77777777" w:rsidR="00DE39B0" w:rsidRPr="00F33E59" w:rsidRDefault="00DE39B0" w:rsidP="00F33E59">
      <w:pPr>
        <w:pStyle w:val="1"/>
        <w:jc w:val="both"/>
        <w:rPr>
          <w:sz w:val="24"/>
          <w:szCs w:val="24"/>
        </w:rPr>
      </w:pPr>
      <w:r w:rsidRPr="00DE39B0">
        <w:rPr>
          <w:sz w:val="24"/>
          <w:szCs w:val="24"/>
        </w:rPr>
        <w:t>Тема 8.2 Внутренний контроль в целях противодействия легализации (отмыванию) доходов, полученных преступным путем, и финансированию терроризма. Порядок взаимодействия с уполномоченным органом</w:t>
      </w:r>
    </w:p>
    <w:p w14:paraId="1A3FA9DE" w14:textId="77777777" w:rsidR="00F33E59" w:rsidRPr="00F33E59" w:rsidRDefault="00F33E59" w:rsidP="00F33E59">
      <w:pPr>
        <w:pStyle w:val="Default"/>
        <w:tabs>
          <w:tab w:val="left" w:pos="142"/>
        </w:tabs>
        <w:jc w:val="both"/>
        <w:rPr>
          <w:color w:val="auto"/>
        </w:rPr>
      </w:pPr>
      <w:r w:rsidRPr="00F33E59">
        <w:rPr>
          <w:color w:val="auto"/>
        </w:rPr>
        <w:t>Под специальным внутренним контролем профессиональных участников рынка ценных бумаг в целях ПОД/ФТ понимается:</w:t>
      </w:r>
    </w:p>
    <w:p w14:paraId="17645C4E" w14:textId="77777777" w:rsidR="00F33E59" w:rsidRPr="00F33E59" w:rsidRDefault="00F33E59" w:rsidP="00F33E59">
      <w:pPr>
        <w:pStyle w:val="Default"/>
        <w:numPr>
          <w:ilvl w:val="0"/>
          <w:numId w:val="21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F33E59">
        <w:rPr>
          <w:color w:val="auto"/>
        </w:rPr>
        <w:t xml:space="preserve">Организация и осуществление контроля за соответствием деятельности профессионального участника требованиям </w:t>
      </w:r>
      <w:hyperlink r:id="rId18" w:history="1">
        <w:r w:rsidRPr="00F33E59">
          <w:rPr>
            <w:color w:val="auto"/>
          </w:rPr>
          <w:t>законодательства</w:t>
        </w:r>
      </w:hyperlink>
      <w:r w:rsidRPr="00F33E59">
        <w:rPr>
          <w:color w:val="auto"/>
        </w:rPr>
        <w:t xml:space="preserve"> Российской Федерации о рынке ценных бумаг;</w:t>
      </w:r>
    </w:p>
    <w:p w14:paraId="0035C7B9" w14:textId="77777777" w:rsidR="00F33E59" w:rsidRPr="00F33E59" w:rsidRDefault="00F33E59" w:rsidP="00F33E59">
      <w:pPr>
        <w:pStyle w:val="Default"/>
        <w:numPr>
          <w:ilvl w:val="0"/>
          <w:numId w:val="21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F33E59">
        <w:rPr>
          <w:color w:val="auto"/>
        </w:rPr>
        <w:t>Организация и осуществление контроля за соответствием деятельности профессионального участника требованиям нормативных правовых актов федерального органа исполнительной власти по рынку ценных бумаг;</w:t>
      </w:r>
    </w:p>
    <w:p w14:paraId="2A3BBE34" w14:textId="77777777" w:rsidR="00F33E59" w:rsidRPr="00F33E59" w:rsidRDefault="00F33E59" w:rsidP="00F33E59">
      <w:pPr>
        <w:pStyle w:val="Default"/>
        <w:numPr>
          <w:ilvl w:val="0"/>
          <w:numId w:val="21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F33E59">
        <w:rPr>
          <w:color w:val="auto"/>
        </w:rPr>
        <w:t xml:space="preserve">Организация и осуществление контроля за соответствием деятельности профессионального участника требованиям </w:t>
      </w:r>
      <w:hyperlink r:id="rId19" w:anchor="block_3" w:history="1">
        <w:r w:rsidRPr="00F33E59">
          <w:rPr>
            <w:color w:val="auto"/>
          </w:rPr>
          <w:t>законодательства</w:t>
        </w:r>
      </w:hyperlink>
      <w:r w:rsidRPr="00F33E59">
        <w:rPr>
          <w:color w:val="auto"/>
        </w:rPr>
        <w:t xml:space="preserve"> Российской Федерации о защите прав и законных интересов инвесторов на рынке ценных бумаг;</w:t>
      </w:r>
    </w:p>
    <w:p w14:paraId="50FC9AFF" w14:textId="77777777" w:rsidR="00F33E59" w:rsidRPr="00F33E59" w:rsidRDefault="00F33E59" w:rsidP="00F33E59">
      <w:pPr>
        <w:pStyle w:val="Default"/>
        <w:numPr>
          <w:ilvl w:val="0"/>
          <w:numId w:val="21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F33E59">
        <w:rPr>
          <w:color w:val="auto"/>
        </w:rPr>
        <w:t xml:space="preserve">Организация и осуществление контроля за соответствием деятельности профессионального участника требованиям </w:t>
      </w:r>
      <w:hyperlink r:id="rId20" w:anchor="block_3" w:history="1">
        <w:r w:rsidRPr="00F33E59">
          <w:rPr>
            <w:color w:val="auto"/>
          </w:rPr>
          <w:t>законодательства</w:t>
        </w:r>
      </w:hyperlink>
      <w:r w:rsidRPr="00F33E59">
        <w:rPr>
          <w:color w:val="auto"/>
        </w:rPr>
        <w:t xml:space="preserve"> Российской Федерации о рекламе;</w:t>
      </w:r>
    </w:p>
    <w:p w14:paraId="05D30327" w14:textId="77777777" w:rsidR="00F33E59" w:rsidRPr="00F33E59" w:rsidRDefault="00F33E59" w:rsidP="00F33E59">
      <w:pPr>
        <w:pStyle w:val="Default"/>
        <w:numPr>
          <w:ilvl w:val="0"/>
          <w:numId w:val="21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F33E59">
        <w:rPr>
          <w:color w:val="auto"/>
        </w:rPr>
        <w:t xml:space="preserve">Контроль в соответствии с </w:t>
      </w:r>
      <w:hyperlink r:id="rId21" w:anchor="block_702" w:history="1">
        <w:r w:rsidRPr="00F33E59">
          <w:rPr>
            <w:color w:val="auto"/>
          </w:rPr>
          <w:t>законодательством</w:t>
        </w:r>
      </w:hyperlink>
      <w:r w:rsidRPr="00F33E59">
        <w:rPr>
          <w:color w:val="auto"/>
        </w:rPr>
        <w:t xml:space="preserve"> Российской Федерации о противодействии легализации (отмыванию) доходов, полученных преступным путем, и финансированию терроризма.</w:t>
      </w:r>
    </w:p>
    <w:p w14:paraId="7E4DFBC7" w14:textId="77777777" w:rsidR="00C94AE9" w:rsidRDefault="00C94AE9" w:rsidP="00F33E5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CDA119" w14:textId="77777777" w:rsidR="00F33E59" w:rsidRPr="00F33E59" w:rsidRDefault="00F33E59" w:rsidP="00F33E5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E59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является ответственным за разработку и реализацию правил специального внутреннего контроля профессионального участника (</w:t>
      </w:r>
      <w:proofErr w:type="spellStart"/>
      <w:r w:rsidRPr="00F33E5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некредитной</w:t>
      </w:r>
      <w:proofErr w:type="spellEnd"/>
      <w:r w:rsidRPr="00F33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организации)?</w:t>
      </w:r>
    </w:p>
    <w:p w14:paraId="10C0EEC4" w14:textId="77777777" w:rsidR="00C94AE9" w:rsidRDefault="00C94AE9" w:rsidP="00F33E59">
      <w:pPr>
        <w:pStyle w:val="Default"/>
        <w:tabs>
          <w:tab w:val="left" w:pos="142"/>
        </w:tabs>
        <w:jc w:val="both"/>
        <w:rPr>
          <w:color w:val="auto"/>
        </w:rPr>
      </w:pPr>
    </w:p>
    <w:p w14:paraId="2C5D5671" w14:textId="77777777" w:rsidR="00F33E59" w:rsidRPr="00F33E59" w:rsidRDefault="00F33E59" w:rsidP="00F33E59">
      <w:pPr>
        <w:pStyle w:val="Default"/>
        <w:tabs>
          <w:tab w:val="left" w:pos="142"/>
        </w:tabs>
        <w:jc w:val="both"/>
        <w:rPr>
          <w:color w:val="auto"/>
        </w:rPr>
      </w:pPr>
      <w:r w:rsidRPr="00F33E59">
        <w:rPr>
          <w:color w:val="auto"/>
        </w:rPr>
        <w:t>Специальным должностным лицом может являться:</w:t>
      </w:r>
    </w:p>
    <w:p w14:paraId="54949737" w14:textId="77777777" w:rsidR="00C94AE9" w:rsidRDefault="00C94AE9" w:rsidP="00F33E59">
      <w:pPr>
        <w:pStyle w:val="Default"/>
        <w:tabs>
          <w:tab w:val="left" w:pos="142"/>
        </w:tabs>
        <w:jc w:val="both"/>
        <w:rPr>
          <w:color w:val="auto"/>
        </w:rPr>
      </w:pPr>
    </w:p>
    <w:p w14:paraId="7E5E5218" w14:textId="77777777" w:rsidR="00F33E59" w:rsidRPr="00F33E59" w:rsidRDefault="00F33E59" w:rsidP="00F33E59">
      <w:pPr>
        <w:pStyle w:val="Default"/>
        <w:tabs>
          <w:tab w:val="left" w:pos="142"/>
        </w:tabs>
        <w:jc w:val="both"/>
        <w:rPr>
          <w:color w:val="auto"/>
        </w:rPr>
      </w:pPr>
      <w:r w:rsidRPr="00F33E59">
        <w:rPr>
          <w:color w:val="auto"/>
        </w:rPr>
        <w:t>Выберите правильные утверждения в отношении случаев уведомления Банком России некредитных финансовых организации в рамках осуществления мер по противодействию легализации (отмыванию) доходов, полученных преступным путем, и финансированию терроризма:</w:t>
      </w:r>
    </w:p>
    <w:p w14:paraId="0380628D" w14:textId="77777777" w:rsidR="00F33E59" w:rsidRPr="00F33E59" w:rsidRDefault="00F33E59" w:rsidP="00F33E59">
      <w:pPr>
        <w:pStyle w:val="Default"/>
        <w:tabs>
          <w:tab w:val="left" w:pos="142"/>
        </w:tabs>
        <w:jc w:val="both"/>
        <w:rPr>
          <w:color w:val="auto"/>
        </w:rPr>
      </w:pPr>
      <w:r w:rsidRPr="00F33E59">
        <w:rPr>
          <w:color w:val="auto"/>
          <w:lang w:val="en-US"/>
        </w:rPr>
        <w:t>I</w:t>
      </w:r>
      <w:r w:rsidRPr="00F33E59">
        <w:rPr>
          <w:color w:val="auto"/>
        </w:rPr>
        <w:t>. Банк России информирует о случаях отказа организаций, осуществляющих операции с денежными средствами или иным имуществом, от выполнения распоряжения клиента о совершении операции, по которой не представлены документы, необходимые для фиксирования информации в соответствии с положениями Федерального закона «О противодействии легализации (отмыванию) доходов, полученных преступным путем, и финансированию терроризма»;</w:t>
      </w:r>
    </w:p>
    <w:p w14:paraId="6F516A33" w14:textId="77777777" w:rsidR="00F33E59" w:rsidRPr="00F33E59" w:rsidRDefault="00F33E59" w:rsidP="00F33E59">
      <w:pPr>
        <w:pStyle w:val="Default"/>
        <w:tabs>
          <w:tab w:val="left" w:pos="142"/>
        </w:tabs>
        <w:jc w:val="both"/>
      </w:pPr>
      <w:r w:rsidRPr="00F33E59">
        <w:rPr>
          <w:color w:val="auto"/>
          <w:lang w:val="en-US"/>
        </w:rPr>
        <w:t>II</w:t>
      </w:r>
      <w:r w:rsidRPr="00F33E59">
        <w:rPr>
          <w:color w:val="auto"/>
        </w:rPr>
        <w:t>. Банк России информирует о случаях приостановления организациями, осуществляющими операции с денежными средствами или иным имуществом, операций клиентов;</w:t>
      </w:r>
    </w:p>
    <w:p w14:paraId="21642276" w14:textId="77777777" w:rsidR="00F33E59" w:rsidRPr="00F33E59" w:rsidRDefault="00F33E59" w:rsidP="00F33E59">
      <w:pPr>
        <w:pStyle w:val="Default"/>
        <w:tabs>
          <w:tab w:val="left" w:pos="142"/>
        </w:tabs>
        <w:jc w:val="both"/>
      </w:pPr>
      <w:r w:rsidRPr="00F33E59">
        <w:rPr>
          <w:color w:val="auto"/>
          <w:lang w:val="en-US"/>
        </w:rPr>
        <w:t>III</w:t>
      </w:r>
      <w:r w:rsidRPr="00F33E59">
        <w:rPr>
          <w:color w:val="auto"/>
        </w:rPr>
        <w:t>. Банк России информирует о случаях отказа кредитных организаций от заключения договора банковского счета (вклада), в случае наличия подозрений о том, что целью заключения такого договора является совершение операций в целях легализации (отмывания) доходов, полученных преступным путем, или финансирования терроризма;</w:t>
      </w:r>
    </w:p>
    <w:p w14:paraId="198ACD21" w14:textId="77777777" w:rsidR="00F33E59" w:rsidRPr="00F33E59" w:rsidRDefault="00F33E59" w:rsidP="00F33E59">
      <w:pPr>
        <w:pStyle w:val="Default"/>
        <w:tabs>
          <w:tab w:val="left" w:pos="142"/>
        </w:tabs>
        <w:jc w:val="both"/>
        <w:rPr>
          <w:color w:val="auto"/>
        </w:rPr>
      </w:pPr>
      <w:r w:rsidRPr="00F33E59">
        <w:rPr>
          <w:color w:val="auto"/>
          <w:lang w:val="en-US"/>
        </w:rPr>
        <w:lastRenderedPageBreak/>
        <w:t>IV</w:t>
      </w:r>
      <w:r w:rsidRPr="00F33E59">
        <w:rPr>
          <w:color w:val="auto"/>
        </w:rPr>
        <w:t>. Банк России информирует о случаях расторжения кредитными организациями договоров банковского счета (вклада) с клиентом, в случае принятия в течение календарного года двух и более решений об отказе в выполнении распоряжения клиента о совершении операции, по которой не представлены документы, необходимые для фиксирования информации в соответствии с положениями Федерального закона «О противодействии легализации (отмыванию) доходов, полученных преступным путем, и финансированию терроризма».</w:t>
      </w:r>
    </w:p>
    <w:p w14:paraId="6379F3CB" w14:textId="77777777" w:rsidR="00C94AE9" w:rsidRDefault="00C94AE9" w:rsidP="00F33E59">
      <w:pPr>
        <w:pStyle w:val="Default"/>
        <w:tabs>
          <w:tab w:val="left" w:pos="142"/>
        </w:tabs>
        <w:jc w:val="both"/>
        <w:rPr>
          <w:color w:val="auto"/>
        </w:rPr>
      </w:pPr>
    </w:p>
    <w:p w14:paraId="497CCD63" w14:textId="77777777" w:rsidR="00F33E59" w:rsidRPr="00F33E59" w:rsidRDefault="00F33E59" w:rsidP="00F33E59">
      <w:pPr>
        <w:pStyle w:val="Default"/>
        <w:tabs>
          <w:tab w:val="left" w:pos="142"/>
        </w:tabs>
        <w:jc w:val="both"/>
        <w:rPr>
          <w:color w:val="auto"/>
        </w:rPr>
      </w:pPr>
      <w:r w:rsidRPr="00F33E59">
        <w:rPr>
          <w:color w:val="auto"/>
        </w:rPr>
        <w:t>Руководитель:</w:t>
      </w:r>
    </w:p>
    <w:p w14:paraId="0D815F35" w14:textId="77777777" w:rsidR="00C94AE9" w:rsidRDefault="00C94AE9" w:rsidP="00F33E59">
      <w:pPr>
        <w:pStyle w:val="Default"/>
        <w:tabs>
          <w:tab w:val="left" w:pos="142"/>
        </w:tabs>
        <w:jc w:val="both"/>
        <w:rPr>
          <w:color w:val="auto"/>
        </w:rPr>
      </w:pPr>
    </w:p>
    <w:p w14:paraId="13F0AE77" w14:textId="77777777" w:rsidR="00F33E59" w:rsidRPr="00F33E59" w:rsidRDefault="00F33E59" w:rsidP="00F33E59">
      <w:pPr>
        <w:pStyle w:val="Default"/>
        <w:tabs>
          <w:tab w:val="left" w:pos="142"/>
        </w:tabs>
        <w:jc w:val="both"/>
        <w:rPr>
          <w:color w:val="auto"/>
        </w:rPr>
      </w:pPr>
      <w:r w:rsidRPr="00F33E59">
        <w:rPr>
          <w:color w:val="auto"/>
        </w:rPr>
        <w:t>К специальным должностным лицам ответственным за реализацию правил внутреннего контроля в целях противодействия легализации (отмыванию) доходов, полученных преступным путем, и финансированию терроризма (далее – ПОДФ/ФТ), предъявляются следующие квалификационные требования:</w:t>
      </w:r>
    </w:p>
    <w:p w14:paraId="372E20C3" w14:textId="77777777" w:rsidR="00C94AE9" w:rsidRDefault="00C94AE9" w:rsidP="00F33E59">
      <w:pPr>
        <w:pStyle w:val="Default"/>
        <w:tabs>
          <w:tab w:val="left" w:pos="142"/>
        </w:tabs>
        <w:jc w:val="both"/>
        <w:rPr>
          <w:color w:val="auto"/>
        </w:rPr>
      </w:pPr>
    </w:p>
    <w:p w14:paraId="44062FB6" w14:textId="77777777" w:rsidR="00F33E59" w:rsidRPr="00F33E59" w:rsidRDefault="00F33E59" w:rsidP="00F33E59">
      <w:pPr>
        <w:pStyle w:val="Default"/>
        <w:tabs>
          <w:tab w:val="left" w:pos="142"/>
        </w:tabs>
        <w:jc w:val="both"/>
        <w:rPr>
          <w:color w:val="auto"/>
        </w:rPr>
      </w:pPr>
      <w:r w:rsidRPr="00F33E59">
        <w:rPr>
          <w:color w:val="auto"/>
        </w:rPr>
        <w:t>Специальное должностное лицо ответственное за реализацию правил внутреннего контроля в целях противодействия легализации (отмыванию) доходов, полученных преступным путем, и финансированию терроризма (далее – ПОД/ФТ), а также сотрудник структурного подразделения по ПОД/ФТ считаются не соответствующими квалификационным требования при наличии:</w:t>
      </w:r>
    </w:p>
    <w:p w14:paraId="3C613B59" w14:textId="77777777" w:rsidR="00F33E59" w:rsidRPr="00F33E59" w:rsidRDefault="00F33E59" w:rsidP="00F33E59">
      <w:pPr>
        <w:pStyle w:val="Default"/>
        <w:tabs>
          <w:tab w:val="left" w:pos="142"/>
        </w:tabs>
        <w:jc w:val="both"/>
        <w:rPr>
          <w:color w:val="auto"/>
        </w:rPr>
      </w:pPr>
      <w:r w:rsidRPr="00F33E59">
        <w:rPr>
          <w:color w:val="auto"/>
          <w:lang w:val="en-US"/>
        </w:rPr>
        <w:t>I</w:t>
      </w:r>
      <w:r w:rsidRPr="00F33E59">
        <w:rPr>
          <w:color w:val="auto"/>
        </w:rPr>
        <w:t>. Неснятой или непогашенной судимости за преступления в сфере экономики или преступления против государственной власти;</w:t>
      </w:r>
    </w:p>
    <w:p w14:paraId="792EA430" w14:textId="77777777" w:rsidR="00F33E59" w:rsidRPr="00F33E59" w:rsidRDefault="00F33E59" w:rsidP="00F33E59">
      <w:pPr>
        <w:pStyle w:val="Default"/>
        <w:tabs>
          <w:tab w:val="left" w:pos="142"/>
        </w:tabs>
        <w:jc w:val="both"/>
        <w:rPr>
          <w:color w:val="auto"/>
        </w:rPr>
      </w:pPr>
      <w:r w:rsidRPr="00F33E59">
        <w:rPr>
          <w:color w:val="auto"/>
          <w:lang w:val="en-US"/>
        </w:rPr>
        <w:t>II</w:t>
      </w:r>
      <w:r w:rsidRPr="00F33E59">
        <w:rPr>
          <w:color w:val="auto"/>
        </w:rPr>
        <w:t>. Неснятой или непогашенной судимости;</w:t>
      </w:r>
    </w:p>
    <w:p w14:paraId="0D5DC3FF" w14:textId="77777777" w:rsidR="00F33E59" w:rsidRPr="00F33E59" w:rsidRDefault="00F33E59" w:rsidP="00F33E59">
      <w:pPr>
        <w:pStyle w:val="Default"/>
        <w:tabs>
          <w:tab w:val="left" w:pos="142"/>
        </w:tabs>
        <w:jc w:val="both"/>
        <w:rPr>
          <w:color w:val="auto"/>
        </w:rPr>
      </w:pPr>
      <w:r w:rsidRPr="00F33E59">
        <w:rPr>
          <w:color w:val="auto"/>
          <w:lang w:val="en-US"/>
        </w:rPr>
        <w:t>III</w:t>
      </w:r>
      <w:r w:rsidRPr="00F33E59">
        <w:rPr>
          <w:color w:val="auto"/>
        </w:rPr>
        <w:t>. Факта расторжения трудового договора по инициативе работодателя в соответствии с пунктом 7 статьи 81 Трудового кодекса Российской Федерации  в течение двух лет, предшествующих дню назначения на соответствующую должность;</w:t>
      </w:r>
    </w:p>
    <w:p w14:paraId="6134B92B" w14:textId="77777777" w:rsidR="00F33E59" w:rsidRPr="00F33E59" w:rsidRDefault="00F33E59" w:rsidP="00F33E59">
      <w:pPr>
        <w:pStyle w:val="Default"/>
        <w:tabs>
          <w:tab w:val="left" w:pos="142"/>
        </w:tabs>
        <w:jc w:val="both"/>
        <w:rPr>
          <w:rFonts w:eastAsia="Times New Roman"/>
          <w:lang w:eastAsia="ru-RU"/>
        </w:rPr>
      </w:pPr>
      <w:r w:rsidRPr="00F33E59">
        <w:rPr>
          <w:color w:val="auto"/>
          <w:lang w:val="en-US"/>
        </w:rPr>
        <w:t>IV</w:t>
      </w:r>
      <w:r w:rsidRPr="00F33E59">
        <w:rPr>
          <w:color w:val="auto"/>
        </w:rPr>
        <w:t>. Факта расторжения трудового договора по инициативе работодателя в соответствии с пунктом 7 статьи 81 Трудового кодекса Российской Федерации  в течение трех лет, предшествующих дню назначения на соответствующую должность.</w:t>
      </w:r>
    </w:p>
    <w:p w14:paraId="7FABAEA1" w14:textId="77777777" w:rsidR="00C94AE9" w:rsidRDefault="00C94AE9" w:rsidP="00F33E59">
      <w:pPr>
        <w:pStyle w:val="Default"/>
        <w:tabs>
          <w:tab w:val="left" w:pos="142"/>
        </w:tabs>
        <w:jc w:val="both"/>
        <w:rPr>
          <w:color w:val="auto"/>
        </w:rPr>
      </w:pPr>
    </w:p>
    <w:p w14:paraId="22C68919" w14:textId="77777777" w:rsidR="00F33E59" w:rsidRPr="00F33E59" w:rsidRDefault="00F33E59" w:rsidP="00F33E59">
      <w:pPr>
        <w:pStyle w:val="Default"/>
        <w:tabs>
          <w:tab w:val="left" w:pos="142"/>
        </w:tabs>
        <w:jc w:val="both"/>
        <w:rPr>
          <w:color w:val="auto"/>
        </w:rPr>
      </w:pPr>
      <w:r w:rsidRPr="00F33E59">
        <w:rPr>
          <w:color w:val="auto"/>
        </w:rPr>
        <w:t>Организации, осуществляющие операции с денежными средствами и иным имуществом, в целях противодействия легализации (отмыванию) доходов, полученных преступным путем, и финансированию терроризма, обязаны:</w:t>
      </w:r>
    </w:p>
    <w:p w14:paraId="785755DD" w14:textId="77777777" w:rsidR="00C94AE9" w:rsidRDefault="00C94AE9" w:rsidP="00F33E59">
      <w:pPr>
        <w:spacing w:after="0" w:line="240" w:lineRule="auto"/>
        <w:jc w:val="both"/>
      </w:pPr>
    </w:p>
    <w:p w14:paraId="77E6C024" w14:textId="77777777" w:rsidR="00F33E59" w:rsidRPr="00F33E59" w:rsidRDefault="004620DD" w:rsidP="00F33E5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hyperlink r:id="rId22" w:anchor="block_10000" w:history="1">
        <w:r w:rsidR="00F33E59" w:rsidRPr="00F33E59">
          <w:rPr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Требования</w:t>
        </w:r>
      </w:hyperlink>
      <w:r w:rsidR="00F33E59" w:rsidRPr="00F33E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для профессиональных участников рынка ценных бумаг по идентификации клиентов, представителей клиента, выгодоприобретателей и </w:t>
      </w:r>
      <w:proofErr w:type="spellStart"/>
      <w:r w:rsidR="00F33E59" w:rsidRPr="00F33E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бенефициарных</w:t>
      </w:r>
      <w:proofErr w:type="spellEnd"/>
      <w:r w:rsidR="00F33E59" w:rsidRPr="00F33E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владельцев в целях противодействия легализации (отмыванию) доходов, полученных преступным путем, и финансированию терроризма устанавливаются:</w:t>
      </w:r>
    </w:p>
    <w:p w14:paraId="4985F765" w14:textId="77777777" w:rsidR="00C94AE9" w:rsidRDefault="00C94AE9" w:rsidP="00F33E59">
      <w:pPr>
        <w:pStyle w:val="Default"/>
        <w:tabs>
          <w:tab w:val="left" w:pos="142"/>
        </w:tabs>
        <w:jc w:val="both"/>
        <w:rPr>
          <w:bCs/>
          <w:color w:val="auto"/>
          <w:shd w:val="clear" w:color="auto" w:fill="FFFFFF"/>
        </w:rPr>
      </w:pPr>
    </w:p>
    <w:p w14:paraId="6C8DCBEF" w14:textId="77777777" w:rsidR="00F33E59" w:rsidRPr="00F33E59" w:rsidRDefault="00F33E59" w:rsidP="00F33E59">
      <w:pPr>
        <w:pStyle w:val="Default"/>
        <w:tabs>
          <w:tab w:val="left" w:pos="142"/>
        </w:tabs>
        <w:jc w:val="both"/>
        <w:rPr>
          <w:color w:val="auto"/>
        </w:rPr>
      </w:pPr>
      <w:r w:rsidRPr="00F33E59">
        <w:rPr>
          <w:color w:val="auto"/>
        </w:rPr>
        <w:t>Организации, осуществляющие операции с денежными средствами или иным имуществом, обязаны:</w:t>
      </w:r>
    </w:p>
    <w:p w14:paraId="16D57C06" w14:textId="77777777" w:rsidR="00F33E59" w:rsidRPr="00F33E59" w:rsidRDefault="00F33E59" w:rsidP="00F33E59">
      <w:pPr>
        <w:pStyle w:val="Default"/>
        <w:numPr>
          <w:ilvl w:val="0"/>
          <w:numId w:val="22"/>
        </w:numPr>
        <w:tabs>
          <w:tab w:val="left" w:pos="318"/>
        </w:tabs>
        <w:ind w:left="34" w:firstLine="0"/>
        <w:jc w:val="both"/>
        <w:rPr>
          <w:color w:val="auto"/>
        </w:rPr>
      </w:pPr>
      <w:r w:rsidRPr="00F33E59">
        <w:rPr>
          <w:color w:val="auto"/>
        </w:rPr>
        <w:t>До приема на обслуживание идентифицировать клиента, представителя клиента и (или) выгодоприобретателя;</w:t>
      </w:r>
    </w:p>
    <w:p w14:paraId="1703BC49" w14:textId="77777777" w:rsidR="00F33E59" w:rsidRPr="00F33E59" w:rsidRDefault="00F33E59" w:rsidP="00F33E59">
      <w:pPr>
        <w:pStyle w:val="Default"/>
        <w:numPr>
          <w:ilvl w:val="0"/>
          <w:numId w:val="22"/>
        </w:numPr>
        <w:tabs>
          <w:tab w:val="left" w:pos="318"/>
        </w:tabs>
        <w:ind w:left="34" w:firstLine="142"/>
        <w:jc w:val="both"/>
        <w:rPr>
          <w:color w:val="auto"/>
        </w:rPr>
      </w:pPr>
      <w:r w:rsidRPr="00F33E59">
        <w:rPr>
          <w:color w:val="auto"/>
        </w:rPr>
        <w:t xml:space="preserve">Принимать обоснованные и доступные в сложившихся обстоятельствах меры по идентификации </w:t>
      </w:r>
      <w:proofErr w:type="spellStart"/>
      <w:r w:rsidRPr="00F33E59">
        <w:rPr>
          <w:color w:val="auto"/>
        </w:rPr>
        <w:t>бенефициарных</w:t>
      </w:r>
      <w:proofErr w:type="spellEnd"/>
      <w:r w:rsidRPr="00F33E59">
        <w:rPr>
          <w:color w:val="auto"/>
        </w:rPr>
        <w:t xml:space="preserve"> владельцев клиентов;</w:t>
      </w:r>
    </w:p>
    <w:p w14:paraId="055B08A7" w14:textId="77777777" w:rsidR="00F33E59" w:rsidRPr="00F33E59" w:rsidRDefault="00F33E59" w:rsidP="00F33E59">
      <w:pPr>
        <w:pStyle w:val="Default"/>
        <w:numPr>
          <w:ilvl w:val="0"/>
          <w:numId w:val="22"/>
        </w:numPr>
        <w:tabs>
          <w:tab w:val="left" w:pos="318"/>
        </w:tabs>
        <w:ind w:left="34" w:firstLine="142"/>
        <w:jc w:val="both"/>
        <w:rPr>
          <w:color w:val="auto"/>
        </w:rPr>
      </w:pPr>
      <w:r w:rsidRPr="00F33E59">
        <w:rPr>
          <w:color w:val="auto"/>
        </w:rPr>
        <w:t xml:space="preserve">Обновлять информацию о клиентах, представителях клиентов, выгодоприобретателях и </w:t>
      </w:r>
      <w:proofErr w:type="spellStart"/>
      <w:r w:rsidRPr="00F33E59">
        <w:rPr>
          <w:color w:val="auto"/>
        </w:rPr>
        <w:t>бенефициарных</w:t>
      </w:r>
      <w:proofErr w:type="spellEnd"/>
      <w:r w:rsidRPr="00F33E59">
        <w:rPr>
          <w:color w:val="auto"/>
        </w:rPr>
        <w:t xml:space="preserve"> владельцах;</w:t>
      </w:r>
    </w:p>
    <w:p w14:paraId="106790C3" w14:textId="77777777" w:rsidR="00F33E59" w:rsidRPr="00F33E59" w:rsidRDefault="00F33E59" w:rsidP="00F33E59">
      <w:pPr>
        <w:pStyle w:val="Default"/>
        <w:numPr>
          <w:ilvl w:val="0"/>
          <w:numId w:val="22"/>
        </w:numPr>
        <w:tabs>
          <w:tab w:val="left" w:pos="318"/>
        </w:tabs>
        <w:ind w:left="34" w:firstLine="142"/>
        <w:jc w:val="both"/>
        <w:rPr>
          <w:color w:val="auto"/>
        </w:rPr>
      </w:pPr>
      <w:r w:rsidRPr="00F33E59">
        <w:rPr>
          <w:color w:val="auto"/>
        </w:rPr>
        <w:t>Документально фиксировать и представлять в уполномоченный орган сведения по подлежащим обязательному контролю операциям с денежными средствами или иным имуществом, совершаемым их клиентами;</w:t>
      </w:r>
    </w:p>
    <w:p w14:paraId="7029551D" w14:textId="77777777" w:rsidR="00F33E59" w:rsidRPr="00F33E59" w:rsidRDefault="00F33E59" w:rsidP="00F33E59">
      <w:pPr>
        <w:pStyle w:val="Default"/>
        <w:numPr>
          <w:ilvl w:val="0"/>
          <w:numId w:val="22"/>
        </w:numPr>
        <w:tabs>
          <w:tab w:val="left" w:pos="318"/>
        </w:tabs>
        <w:ind w:left="34" w:firstLine="142"/>
        <w:jc w:val="both"/>
        <w:rPr>
          <w:color w:val="auto"/>
        </w:rPr>
      </w:pPr>
      <w:r w:rsidRPr="00F33E59">
        <w:rPr>
          <w:color w:val="auto"/>
        </w:rPr>
        <w:t xml:space="preserve">Не реже чем один раз в три месяца проверять наличие среди своих клиентов организаций и физических лиц, в отношении которых применены либо должны </w:t>
      </w:r>
      <w:r w:rsidRPr="00F33E59">
        <w:rPr>
          <w:color w:val="auto"/>
        </w:rPr>
        <w:lastRenderedPageBreak/>
        <w:t>применяться меры по замораживанию (блокированию) денежных средств или иного имущества.</w:t>
      </w:r>
    </w:p>
    <w:p w14:paraId="3370BE20" w14:textId="77777777" w:rsidR="00C94AE9" w:rsidRDefault="00C94AE9" w:rsidP="00F33E59">
      <w:pPr>
        <w:pStyle w:val="Default"/>
        <w:tabs>
          <w:tab w:val="left" w:pos="142"/>
        </w:tabs>
        <w:jc w:val="both"/>
        <w:rPr>
          <w:color w:val="auto"/>
        </w:rPr>
      </w:pPr>
    </w:p>
    <w:p w14:paraId="7F829EF7" w14:textId="77777777" w:rsidR="00F33E59" w:rsidRPr="00F33E59" w:rsidRDefault="00F33E59" w:rsidP="00F33E59">
      <w:pPr>
        <w:pStyle w:val="Default"/>
        <w:tabs>
          <w:tab w:val="left" w:pos="142"/>
        </w:tabs>
        <w:jc w:val="both"/>
        <w:rPr>
          <w:color w:val="auto"/>
        </w:rPr>
      </w:pPr>
      <w:r w:rsidRPr="00F33E59">
        <w:rPr>
          <w:color w:val="auto"/>
        </w:rPr>
        <w:t>Профессиональные участники рынка ценных бумаг вправе:</w:t>
      </w:r>
    </w:p>
    <w:p w14:paraId="51196416" w14:textId="77777777" w:rsidR="00F33E59" w:rsidRPr="00F33E59" w:rsidRDefault="00F33E59" w:rsidP="00F33E59">
      <w:pPr>
        <w:pStyle w:val="Default"/>
        <w:tabs>
          <w:tab w:val="left" w:pos="142"/>
        </w:tabs>
        <w:jc w:val="both"/>
        <w:rPr>
          <w:color w:val="auto"/>
        </w:rPr>
      </w:pPr>
      <w:r w:rsidRPr="00F33E59">
        <w:rPr>
          <w:color w:val="auto"/>
          <w:lang w:val="en-US"/>
        </w:rPr>
        <w:t>I</w:t>
      </w:r>
      <w:r w:rsidRPr="00F33E59">
        <w:rPr>
          <w:color w:val="auto"/>
        </w:rPr>
        <w:t xml:space="preserve">. На основании договора поручать другому профессиональному участнику проведение идентификации или упрощенной идентификации клиента - физического лица, а также идентификации представителя клиента, выгодоприобретателя и </w:t>
      </w:r>
      <w:proofErr w:type="spellStart"/>
      <w:r w:rsidRPr="00F33E59">
        <w:rPr>
          <w:color w:val="auto"/>
        </w:rPr>
        <w:t>бенефициарного</w:t>
      </w:r>
      <w:proofErr w:type="spellEnd"/>
      <w:r w:rsidRPr="00F33E59">
        <w:rPr>
          <w:color w:val="auto"/>
        </w:rPr>
        <w:t xml:space="preserve"> владельца;</w:t>
      </w:r>
    </w:p>
    <w:p w14:paraId="562191A8" w14:textId="77777777" w:rsidR="00F33E59" w:rsidRPr="00F33E59" w:rsidRDefault="00F33E59" w:rsidP="00F33E59">
      <w:pPr>
        <w:pStyle w:val="Default"/>
        <w:tabs>
          <w:tab w:val="left" w:pos="142"/>
        </w:tabs>
        <w:jc w:val="both"/>
        <w:rPr>
          <w:color w:val="auto"/>
        </w:rPr>
      </w:pPr>
      <w:r w:rsidRPr="00F33E59">
        <w:rPr>
          <w:color w:val="auto"/>
          <w:lang w:val="en-US"/>
        </w:rPr>
        <w:t>II</w:t>
      </w:r>
      <w:r w:rsidRPr="00F33E59">
        <w:rPr>
          <w:color w:val="auto"/>
        </w:rPr>
        <w:t>. Не проводить идентификацию выгодоприобретателя, если клиентом является организация, осуществляющая операции с денежными средствами или иным имуществом, указанная в статье 5 Федерального закона «О противодействии легализации (отмыванию) доходов, полученных преступным путем, и финансированию терроризма», или лицо, указанное в статье 7.1 этого Федерального закона;</w:t>
      </w:r>
    </w:p>
    <w:p w14:paraId="60DDC8EC" w14:textId="77777777" w:rsidR="00F33E59" w:rsidRPr="00F33E59" w:rsidRDefault="00F33E59" w:rsidP="00F33E59">
      <w:pPr>
        <w:pStyle w:val="Default"/>
        <w:tabs>
          <w:tab w:val="left" w:pos="142"/>
        </w:tabs>
        <w:jc w:val="both"/>
      </w:pPr>
      <w:r w:rsidRPr="00F33E59">
        <w:rPr>
          <w:color w:val="auto"/>
          <w:lang w:val="en-US"/>
        </w:rPr>
        <w:t>III</w:t>
      </w:r>
      <w:r w:rsidRPr="00F33E59">
        <w:rPr>
          <w:color w:val="auto"/>
        </w:rPr>
        <w:t>. Использовать представленные клиентом в целях идентификации и (или) обновления информации сведения в форме электронного документа, подписанного усиленной квалифицированной электронной подписью;</w:t>
      </w:r>
    </w:p>
    <w:p w14:paraId="3771FF58" w14:textId="77777777" w:rsidR="00F33E59" w:rsidRPr="00F33E59" w:rsidRDefault="00F33E59" w:rsidP="00F33E59">
      <w:pPr>
        <w:pStyle w:val="Default"/>
        <w:tabs>
          <w:tab w:val="left" w:pos="142"/>
        </w:tabs>
        <w:jc w:val="both"/>
      </w:pPr>
      <w:r w:rsidRPr="00F33E59">
        <w:rPr>
          <w:color w:val="auto"/>
          <w:lang w:val="en-US"/>
        </w:rPr>
        <w:t>IV</w:t>
      </w:r>
      <w:r w:rsidRPr="00F33E59">
        <w:rPr>
          <w:color w:val="auto"/>
        </w:rPr>
        <w:t xml:space="preserve">. На основании договора поручать кредитной организации проведение идентификации или упрощенной идентификации клиента - физического лица, а также идентификации представителя клиента, выгодоприобретателя и </w:t>
      </w:r>
      <w:proofErr w:type="spellStart"/>
      <w:r w:rsidRPr="00F33E59">
        <w:rPr>
          <w:color w:val="auto"/>
        </w:rPr>
        <w:t>бенефициарного</w:t>
      </w:r>
      <w:proofErr w:type="spellEnd"/>
      <w:r w:rsidRPr="00F33E59">
        <w:rPr>
          <w:color w:val="auto"/>
        </w:rPr>
        <w:t xml:space="preserve"> владельца.</w:t>
      </w:r>
    </w:p>
    <w:p w14:paraId="073AA2B4" w14:textId="77777777" w:rsidR="00C94AE9" w:rsidRDefault="00C94AE9" w:rsidP="00F33E59">
      <w:pPr>
        <w:pStyle w:val="Default"/>
        <w:tabs>
          <w:tab w:val="left" w:pos="142"/>
        </w:tabs>
        <w:jc w:val="both"/>
        <w:rPr>
          <w:color w:val="auto"/>
        </w:rPr>
      </w:pPr>
    </w:p>
    <w:p w14:paraId="00B4FE97" w14:textId="77777777" w:rsidR="00F33E59" w:rsidRPr="00F33E59" w:rsidRDefault="00F33E59" w:rsidP="00F33E59">
      <w:pPr>
        <w:pStyle w:val="Default"/>
        <w:tabs>
          <w:tab w:val="left" w:pos="142"/>
        </w:tabs>
        <w:jc w:val="both"/>
        <w:rPr>
          <w:color w:val="auto"/>
        </w:rPr>
      </w:pPr>
      <w:r w:rsidRPr="00F33E59">
        <w:rPr>
          <w:color w:val="auto"/>
        </w:rPr>
        <w:t>Профессиональные участники рынка ценных бумаг НЕ вправе:</w:t>
      </w:r>
    </w:p>
    <w:p w14:paraId="3A979F47" w14:textId="77777777" w:rsidR="00F33E59" w:rsidRPr="00F33E59" w:rsidRDefault="00F33E59" w:rsidP="00F33E59">
      <w:pPr>
        <w:pStyle w:val="Default"/>
        <w:tabs>
          <w:tab w:val="left" w:pos="142"/>
        </w:tabs>
        <w:jc w:val="both"/>
        <w:rPr>
          <w:color w:val="auto"/>
        </w:rPr>
      </w:pPr>
      <w:r w:rsidRPr="00F33E59">
        <w:rPr>
          <w:color w:val="auto"/>
          <w:lang w:val="en-US"/>
        </w:rPr>
        <w:t>I</w:t>
      </w:r>
      <w:r w:rsidRPr="00F33E59">
        <w:rPr>
          <w:color w:val="auto"/>
        </w:rPr>
        <w:t xml:space="preserve">. На основании договора поручать другому профессиональному участнику проведение идентификации или упрощенной идентификации клиента - физического лица, а также идентификации представителя клиента, выгодоприобретателя и </w:t>
      </w:r>
      <w:proofErr w:type="spellStart"/>
      <w:r w:rsidRPr="00F33E59">
        <w:rPr>
          <w:color w:val="auto"/>
        </w:rPr>
        <w:t>бенефициарного</w:t>
      </w:r>
      <w:proofErr w:type="spellEnd"/>
      <w:r w:rsidRPr="00F33E59">
        <w:rPr>
          <w:color w:val="auto"/>
        </w:rPr>
        <w:t xml:space="preserve"> владельца;</w:t>
      </w:r>
    </w:p>
    <w:p w14:paraId="65C63804" w14:textId="77777777" w:rsidR="00F33E59" w:rsidRPr="00F33E59" w:rsidRDefault="00F33E59" w:rsidP="00F33E59">
      <w:pPr>
        <w:pStyle w:val="Default"/>
        <w:tabs>
          <w:tab w:val="left" w:pos="142"/>
        </w:tabs>
        <w:jc w:val="both"/>
        <w:rPr>
          <w:color w:val="auto"/>
        </w:rPr>
      </w:pPr>
      <w:r w:rsidRPr="00F33E59">
        <w:rPr>
          <w:color w:val="auto"/>
          <w:lang w:val="en-US"/>
        </w:rPr>
        <w:t>II</w:t>
      </w:r>
      <w:r w:rsidRPr="00F33E59">
        <w:rPr>
          <w:color w:val="auto"/>
        </w:rPr>
        <w:t>. Информировать клиентов и иных лиц о представлении соответствующей информации в уполномоченный орган;</w:t>
      </w:r>
    </w:p>
    <w:p w14:paraId="005FD2DD" w14:textId="77777777" w:rsidR="00F33E59" w:rsidRPr="00F33E59" w:rsidRDefault="00F33E59" w:rsidP="00F33E59">
      <w:pPr>
        <w:pStyle w:val="Default"/>
        <w:tabs>
          <w:tab w:val="left" w:pos="142"/>
        </w:tabs>
        <w:jc w:val="both"/>
        <w:rPr>
          <w:color w:val="auto"/>
        </w:rPr>
      </w:pPr>
      <w:r w:rsidRPr="00F33E59">
        <w:rPr>
          <w:color w:val="auto"/>
          <w:lang w:val="en-US"/>
        </w:rPr>
        <w:t>III</w:t>
      </w:r>
      <w:r w:rsidRPr="00F33E59">
        <w:rPr>
          <w:color w:val="auto"/>
        </w:rPr>
        <w:t>. Использовать представленные клиентом в целях идентификации и (или) обновления информации сведения в форме электронного документа, подписанного усиленной квалифицированной электронной подписью;</w:t>
      </w:r>
    </w:p>
    <w:p w14:paraId="772920DA" w14:textId="77777777" w:rsidR="00F33E59" w:rsidRPr="00F33E59" w:rsidRDefault="00F33E59" w:rsidP="00F33E59">
      <w:pPr>
        <w:pStyle w:val="Default"/>
        <w:tabs>
          <w:tab w:val="left" w:pos="142"/>
        </w:tabs>
        <w:jc w:val="both"/>
        <w:rPr>
          <w:color w:val="auto"/>
        </w:rPr>
      </w:pPr>
      <w:r w:rsidRPr="00F33E59">
        <w:rPr>
          <w:color w:val="auto"/>
          <w:lang w:val="en-US"/>
        </w:rPr>
        <w:t>IV</w:t>
      </w:r>
      <w:r w:rsidRPr="00F33E59">
        <w:rPr>
          <w:color w:val="auto"/>
        </w:rPr>
        <w:t xml:space="preserve">. На основании договора поручать кредитной организации проведение идентификации или упрощенной идентификации клиента - физического лица, а также идентификации представителя клиента, выгодоприобретателя и </w:t>
      </w:r>
      <w:proofErr w:type="spellStart"/>
      <w:r w:rsidRPr="00F33E59">
        <w:rPr>
          <w:color w:val="auto"/>
        </w:rPr>
        <w:t>бенефициарного</w:t>
      </w:r>
      <w:proofErr w:type="spellEnd"/>
      <w:r w:rsidRPr="00F33E59">
        <w:rPr>
          <w:color w:val="auto"/>
        </w:rPr>
        <w:t xml:space="preserve"> владельца.</w:t>
      </w:r>
    </w:p>
    <w:p w14:paraId="6F807508" w14:textId="77777777" w:rsidR="00C94AE9" w:rsidRDefault="00C94AE9" w:rsidP="00F33E59">
      <w:pPr>
        <w:pStyle w:val="Default"/>
        <w:tabs>
          <w:tab w:val="left" w:pos="142"/>
        </w:tabs>
        <w:jc w:val="both"/>
        <w:rPr>
          <w:color w:val="auto"/>
        </w:rPr>
      </w:pPr>
    </w:p>
    <w:p w14:paraId="62C02CE0" w14:textId="77777777" w:rsidR="00F33E59" w:rsidRPr="00F33E59" w:rsidRDefault="00F33E59" w:rsidP="00F33E59">
      <w:pPr>
        <w:pStyle w:val="Default"/>
        <w:tabs>
          <w:tab w:val="left" w:pos="142"/>
        </w:tabs>
        <w:jc w:val="both"/>
        <w:rPr>
          <w:color w:val="auto"/>
        </w:rPr>
      </w:pPr>
      <w:r w:rsidRPr="00F33E59">
        <w:rPr>
          <w:color w:val="auto"/>
        </w:rPr>
        <w:t>Упрощенная идентификация может осуществляться профессиональным участником в отношении:</w:t>
      </w:r>
    </w:p>
    <w:p w14:paraId="2E16A31A" w14:textId="77777777" w:rsidR="00C94AE9" w:rsidRDefault="00C94AE9" w:rsidP="00F33E59">
      <w:pPr>
        <w:pStyle w:val="Default"/>
        <w:tabs>
          <w:tab w:val="left" w:pos="142"/>
        </w:tabs>
        <w:jc w:val="both"/>
        <w:rPr>
          <w:color w:val="auto"/>
        </w:rPr>
      </w:pPr>
    </w:p>
    <w:p w14:paraId="0F13EF13" w14:textId="77777777" w:rsidR="00F33E59" w:rsidRPr="00F33E59" w:rsidRDefault="00F33E59" w:rsidP="00F33E59">
      <w:pPr>
        <w:pStyle w:val="Default"/>
        <w:tabs>
          <w:tab w:val="left" w:pos="142"/>
        </w:tabs>
        <w:jc w:val="both"/>
        <w:rPr>
          <w:color w:val="auto"/>
        </w:rPr>
      </w:pPr>
      <w:r w:rsidRPr="00F33E59">
        <w:rPr>
          <w:color w:val="auto"/>
        </w:rPr>
        <w:t>Упрощенная идентификация может проводиться одним из следующих способов:</w:t>
      </w:r>
    </w:p>
    <w:p w14:paraId="0AC77436" w14:textId="77777777" w:rsidR="00F33E59" w:rsidRPr="00F33E59" w:rsidRDefault="00F33E59" w:rsidP="00F33E59">
      <w:pPr>
        <w:pStyle w:val="Default"/>
        <w:tabs>
          <w:tab w:val="left" w:pos="142"/>
        </w:tabs>
        <w:jc w:val="both"/>
      </w:pPr>
      <w:r w:rsidRPr="00F33E59">
        <w:rPr>
          <w:color w:val="auto"/>
          <w:lang w:val="en-US"/>
        </w:rPr>
        <w:t>I</w:t>
      </w:r>
      <w:r w:rsidRPr="00F33E59">
        <w:rPr>
          <w:color w:val="auto"/>
        </w:rPr>
        <w:t xml:space="preserve">. С использованием информации из информационных систем органов государственной власти; </w:t>
      </w:r>
    </w:p>
    <w:p w14:paraId="20C1F9F6" w14:textId="77777777" w:rsidR="00F33E59" w:rsidRPr="00F33E59" w:rsidRDefault="00F33E59" w:rsidP="00F33E59">
      <w:pPr>
        <w:pStyle w:val="Default"/>
        <w:tabs>
          <w:tab w:val="left" w:pos="142"/>
        </w:tabs>
        <w:jc w:val="both"/>
      </w:pPr>
      <w:r w:rsidRPr="00F33E59">
        <w:rPr>
          <w:color w:val="auto"/>
          <w:lang w:val="en-US"/>
        </w:rPr>
        <w:t>II</w:t>
      </w:r>
      <w:r w:rsidRPr="00F33E59">
        <w:rPr>
          <w:color w:val="auto"/>
        </w:rPr>
        <w:t>. С использованием информации из государственной информационной системы, определенной Банком России;</w:t>
      </w:r>
    </w:p>
    <w:p w14:paraId="4C9F0AA3" w14:textId="77777777" w:rsidR="00F33E59" w:rsidRPr="00F33E59" w:rsidRDefault="00F33E59" w:rsidP="00F33E59">
      <w:pPr>
        <w:pStyle w:val="Default"/>
        <w:tabs>
          <w:tab w:val="left" w:pos="142"/>
        </w:tabs>
        <w:jc w:val="both"/>
      </w:pPr>
      <w:r w:rsidRPr="00F33E59">
        <w:rPr>
          <w:color w:val="auto"/>
          <w:lang w:val="en-US"/>
        </w:rPr>
        <w:t>III</w:t>
      </w:r>
      <w:r w:rsidRPr="00F33E59">
        <w:rPr>
          <w:color w:val="auto"/>
        </w:rPr>
        <w:t>. С использованием оригиналов документов и (или) надлежащим образом заверенных копий документов;</w:t>
      </w:r>
    </w:p>
    <w:p w14:paraId="0C67F8DE" w14:textId="77777777" w:rsidR="00F33E59" w:rsidRPr="00F33E59" w:rsidRDefault="00F33E59" w:rsidP="00F33E59">
      <w:pPr>
        <w:pStyle w:val="Default"/>
        <w:tabs>
          <w:tab w:val="left" w:pos="142"/>
        </w:tabs>
        <w:jc w:val="both"/>
      </w:pPr>
      <w:r w:rsidRPr="00F33E59">
        <w:rPr>
          <w:color w:val="auto"/>
          <w:lang w:val="en-US"/>
        </w:rPr>
        <w:t>IV</w:t>
      </w:r>
      <w:r w:rsidRPr="00F33E59">
        <w:rPr>
          <w:color w:val="auto"/>
        </w:rPr>
        <w:t>. С использованием единой системы идентификации и аутентификации при использовании усиленной квалифицированной электронной подписи или простой электронной подписи при условии, что при выдаче ключа простой электронной подписи личность физического лица установлена при личном приеме.</w:t>
      </w:r>
    </w:p>
    <w:p w14:paraId="357BE534" w14:textId="77777777" w:rsidR="00C94AE9" w:rsidRDefault="00C94AE9" w:rsidP="00F33E59">
      <w:pPr>
        <w:pStyle w:val="Default"/>
        <w:tabs>
          <w:tab w:val="left" w:pos="142"/>
        </w:tabs>
        <w:jc w:val="both"/>
        <w:rPr>
          <w:color w:val="auto"/>
        </w:rPr>
      </w:pPr>
    </w:p>
    <w:p w14:paraId="22BDF777" w14:textId="77777777" w:rsidR="00F33E59" w:rsidRPr="00F33E59" w:rsidRDefault="00F33E59" w:rsidP="00F33E59">
      <w:pPr>
        <w:pStyle w:val="Default"/>
        <w:tabs>
          <w:tab w:val="left" w:pos="142"/>
        </w:tabs>
        <w:jc w:val="both"/>
        <w:rPr>
          <w:color w:val="auto"/>
        </w:rPr>
      </w:pPr>
      <w:r w:rsidRPr="00F33E59">
        <w:rPr>
          <w:color w:val="auto"/>
        </w:rPr>
        <w:t xml:space="preserve">Специальное должностное лицо представляет руководителю профессионального участника письменный отчет о результатах осуществления специального внутреннего контроля в целях ПОД/ФТ при отсутствии у профессионального участника филиалов, в </w:t>
      </w:r>
      <w:r w:rsidRPr="00F33E59">
        <w:rPr>
          <w:color w:val="auto"/>
        </w:rPr>
        <w:lastRenderedPageBreak/>
        <w:t>которых функции специального должностного лица выполняет специальное должностное лицо филиала:</w:t>
      </w:r>
    </w:p>
    <w:p w14:paraId="6D14BDAD" w14:textId="77777777" w:rsidR="00C94AE9" w:rsidRDefault="00C94AE9" w:rsidP="00F33E59">
      <w:pPr>
        <w:pStyle w:val="Default"/>
        <w:tabs>
          <w:tab w:val="left" w:pos="142"/>
        </w:tabs>
        <w:jc w:val="both"/>
        <w:rPr>
          <w:color w:val="auto"/>
        </w:rPr>
      </w:pPr>
    </w:p>
    <w:p w14:paraId="600738BD" w14:textId="77777777" w:rsidR="00F33E59" w:rsidRPr="00F33E59" w:rsidRDefault="00F33E59" w:rsidP="00F33E59">
      <w:pPr>
        <w:pStyle w:val="Default"/>
        <w:tabs>
          <w:tab w:val="left" w:pos="142"/>
        </w:tabs>
        <w:jc w:val="both"/>
        <w:rPr>
          <w:color w:val="auto"/>
        </w:rPr>
      </w:pPr>
      <w:r w:rsidRPr="00F33E59">
        <w:rPr>
          <w:color w:val="auto"/>
        </w:rPr>
        <w:t>Перечень сведений, установленных для идентификации клиента, представителя клиента и (или) выгодоприобретателя содержится в:</w:t>
      </w:r>
    </w:p>
    <w:p w14:paraId="4FBD821E" w14:textId="77777777" w:rsidR="00C94AE9" w:rsidRDefault="00C94AE9" w:rsidP="00F33E59">
      <w:pPr>
        <w:pStyle w:val="Default"/>
        <w:tabs>
          <w:tab w:val="left" w:pos="142"/>
        </w:tabs>
        <w:jc w:val="both"/>
        <w:rPr>
          <w:color w:val="auto"/>
        </w:rPr>
      </w:pPr>
    </w:p>
    <w:p w14:paraId="5DDC6DC2" w14:textId="77777777" w:rsidR="00F33E59" w:rsidRPr="00F33E59" w:rsidRDefault="00F33E59" w:rsidP="00F33E59">
      <w:pPr>
        <w:pStyle w:val="Default"/>
        <w:tabs>
          <w:tab w:val="left" w:pos="142"/>
        </w:tabs>
        <w:jc w:val="both"/>
        <w:rPr>
          <w:color w:val="auto"/>
        </w:rPr>
      </w:pPr>
      <w:r w:rsidRPr="00F33E59">
        <w:rPr>
          <w:color w:val="auto"/>
        </w:rPr>
        <w:t>Правила внутреннего контроля по ПОД/ФТ должны включать в себя следующие программы:</w:t>
      </w:r>
    </w:p>
    <w:p w14:paraId="6C6BA0D0" w14:textId="77777777" w:rsidR="00F33E59" w:rsidRPr="00F33E59" w:rsidRDefault="00F33E59" w:rsidP="00F33E59">
      <w:pPr>
        <w:pStyle w:val="Default"/>
        <w:numPr>
          <w:ilvl w:val="0"/>
          <w:numId w:val="23"/>
        </w:numPr>
        <w:ind w:left="454" w:hanging="141"/>
        <w:jc w:val="both"/>
        <w:rPr>
          <w:color w:val="auto"/>
        </w:rPr>
      </w:pPr>
      <w:r w:rsidRPr="00F33E59">
        <w:rPr>
          <w:color w:val="auto"/>
        </w:rPr>
        <w:t xml:space="preserve">Программа идентификации клиента, представителя клиента, выгодоприобретателя, </w:t>
      </w:r>
      <w:proofErr w:type="spellStart"/>
      <w:r w:rsidRPr="00F33E59">
        <w:rPr>
          <w:color w:val="auto"/>
        </w:rPr>
        <w:t>бенефициарного</w:t>
      </w:r>
      <w:proofErr w:type="spellEnd"/>
      <w:r w:rsidRPr="00F33E59">
        <w:rPr>
          <w:color w:val="auto"/>
        </w:rPr>
        <w:t xml:space="preserve"> владельца;</w:t>
      </w:r>
    </w:p>
    <w:p w14:paraId="780536A2" w14:textId="77777777" w:rsidR="00F33E59" w:rsidRPr="00F33E59" w:rsidRDefault="00F33E59" w:rsidP="00F33E59">
      <w:pPr>
        <w:pStyle w:val="Default"/>
        <w:numPr>
          <w:ilvl w:val="0"/>
          <w:numId w:val="23"/>
        </w:numPr>
        <w:ind w:left="454" w:hanging="141"/>
        <w:jc w:val="both"/>
        <w:rPr>
          <w:color w:val="auto"/>
        </w:rPr>
      </w:pPr>
      <w:r w:rsidRPr="00F33E59">
        <w:rPr>
          <w:color w:val="auto"/>
        </w:rPr>
        <w:t>Программа организации работы по отказу в выполнении распоряжения клиента о совершении операции;</w:t>
      </w:r>
    </w:p>
    <w:p w14:paraId="7B0DD46B" w14:textId="77777777" w:rsidR="00F33E59" w:rsidRPr="00F33E59" w:rsidRDefault="00F33E59" w:rsidP="00F33E59">
      <w:pPr>
        <w:pStyle w:val="Default"/>
        <w:numPr>
          <w:ilvl w:val="0"/>
          <w:numId w:val="23"/>
        </w:numPr>
        <w:ind w:left="454" w:hanging="141"/>
        <w:jc w:val="both"/>
        <w:rPr>
          <w:color w:val="auto"/>
        </w:rPr>
      </w:pPr>
      <w:r w:rsidRPr="00F33E59">
        <w:rPr>
          <w:color w:val="auto"/>
        </w:rPr>
        <w:t xml:space="preserve">Программа подготовки и обучения кадров </w:t>
      </w:r>
      <w:proofErr w:type="spellStart"/>
      <w:r w:rsidRPr="00F33E59">
        <w:rPr>
          <w:color w:val="auto"/>
        </w:rPr>
        <w:t>некредитной</w:t>
      </w:r>
      <w:proofErr w:type="spellEnd"/>
      <w:r w:rsidRPr="00F33E59">
        <w:rPr>
          <w:color w:val="auto"/>
        </w:rPr>
        <w:t xml:space="preserve"> финансовой организации в сфере ПОД/ФТ;</w:t>
      </w:r>
    </w:p>
    <w:p w14:paraId="5C9AF88B" w14:textId="77777777" w:rsidR="00F33E59" w:rsidRPr="00F33E59" w:rsidRDefault="00F33E59" w:rsidP="00F33E59">
      <w:pPr>
        <w:pStyle w:val="Default"/>
        <w:numPr>
          <w:ilvl w:val="0"/>
          <w:numId w:val="23"/>
        </w:numPr>
        <w:ind w:left="454" w:hanging="141"/>
        <w:jc w:val="both"/>
        <w:rPr>
          <w:color w:val="auto"/>
        </w:rPr>
      </w:pPr>
      <w:r w:rsidRPr="00F33E59">
        <w:rPr>
          <w:color w:val="auto"/>
        </w:rPr>
        <w:t>Программа выявления в деятельности клиентов операций (сделок), подлежащих обязательному контролю, и операций (сделок), в отношении которых возникают подозрения, что они осуществляются в целях легализации (отмывания) доходов, полученных преступным путем, или финансирования терроризма.</w:t>
      </w:r>
    </w:p>
    <w:p w14:paraId="3435A4DF" w14:textId="77777777" w:rsidR="00C94AE9" w:rsidRDefault="00C94AE9" w:rsidP="00F33E59">
      <w:pPr>
        <w:pStyle w:val="Default"/>
        <w:tabs>
          <w:tab w:val="left" w:pos="142"/>
        </w:tabs>
        <w:jc w:val="both"/>
        <w:rPr>
          <w:color w:val="auto"/>
        </w:rPr>
      </w:pPr>
    </w:p>
    <w:p w14:paraId="7D192794" w14:textId="77777777" w:rsidR="00F33E59" w:rsidRPr="00F33E59" w:rsidRDefault="00F33E59" w:rsidP="00F33E59">
      <w:pPr>
        <w:pStyle w:val="Default"/>
        <w:tabs>
          <w:tab w:val="left" w:pos="142"/>
        </w:tabs>
        <w:jc w:val="both"/>
        <w:rPr>
          <w:color w:val="auto"/>
        </w:rPr>
      </w:pPr>
      <w:r w:rsidRPr="00F33E59">
        <w:rPr>
          <w:color w:val="auto"/>
        </w:rPr>
        <w:t>К операциям, подлежащим обязательному контролю, относятся:</w:t>
      </w:r>
    </w:p>
    <w:p w14:paraId="49105AB1" w14:textId="77777777" w:rsidR="00F33E59" w:rsidRPr="00F33E59" w:rsidRDefault="00F33E59" w:rsidP="00F33E59">
      <w:pPr>
        <w:pStyle w:val="Default"/>
        <w:numPr>
          <w:ilvl w:val="0"/>
          <w:numId w:val="24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F33E59">
        <w:rPr>
          <w:color w:val="auto"/>
        </w:rPr>
        <w:t>Операции с ценными бумагами в случае, если хотя бы одной из сторон является физическое лицо, имеющее регистрацию, место жительства или место нахождения в государстве, которое не выполняет рекомендации Группы разработки финансовых мер борьбы с отмыванием денег (ФАТФ), либо если указанные операции проводятся с использованием счета в банке, зарегистрированном в указанном государстве;</w:t>
      </w:r>
    </w:p>
    <w:p w14:paraId="137410F2" w14:textId="77777777" w:rsidR="00F33E59" w:rsidRPr="00F33E59" w:rsidRDefault="00F33E59" w:rsidP="00F33E59">
      <w:pPr>
        <w:pStyle w:val="Default"/>
        <w:numPr>
          <w:ilvl w:val="0"/>
          <w:numId w:val="24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F33E59">
        <w:rPr>
          <w:color w:val="auto"/>
        </w:rPr>
        <w:t>Приобретение физическим лицом ценных бумаг, если сумма сделки превышает 600 000 рублей;</w:t>
      </w:r>
    </w:p>
    <w:p w14:paraId="66BAC2D1" w14:textId="77777777" w:rsidR="00F33E59" w:rsidRPr="00F33E59" w:rsidRDefault="00F33E59" w:rsidP="00F33E59">
      <w:pPr>
        <w:pStyle w:val="Default"/>
        <w:numPr>
          <w:ilvl w:val="0"/>
          <w:numId w:val="24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F33E59">
        <w:rPr>
          <w:color w:val="auto"/>
        </w:rPr>
        <w:t>Зачисление или перевод на счет ценных бумаг;</w:t>
      </w:r>
    </w:p>
    <w:p w14:paraId="25D0C0E4" w14:textId="77777777" w:rsidR="00F33E59" w:rsidRPr="00F33E59" w:rsidRDefault="00F33E59" w:rsidP="00F33E59">
      <w:pPr>
        <w:pStyle w:val="Default"/>
        <w:numPr>
          <w:ilvl w:val="0"/>
          <w:numId w:val="24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F33E59">
        <w:rPr>
          <w:color w:val="auto"/>
        </w:rPr>
        <w:t>Сделка с ценными бумагами, если сумма такой сделки превышает 3 миллиона рублей;</w:t>
      </w:r>
    </w:p>
    <w:p w14:paraId="5484B30F" w14:textId="77777777" w:rsidR="00F33E59" w:rsidRPr="00F33E59" w:rsidRDefault="00F33E59" w:rsidP="00F33E59">
      <w:pPr>
        <w:pStyle w:val="Default"/>
        <w:numPr>
          <w:ilvl w:val="0"/>
          <w:numId w:val="24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F33E59">
        <w:rPr>
          <w:color w:val="auto"/>
        </w:rPr>
        <w:t>Внебиржевая сделка.</w:t>
      </w:r>
    </w:p>
    <w:p w14:paraId="0902CF0A" w14:textId="77777777" w:rsidR="00C94AE9" w:rsidRDefault="00C94AE9" w:rsidP="00F33E59">
      <w:pPr>
        <w:pStyle w:val="Default"/>
        <w:tabs>
          <w:tab w:val="left" w:pos="142"/>
        </w:tabs>
        <w:jc w:val="both"/>
        <w:rPr>
          <w:color w:val="auto"/>
        </w:rPr>
      </w:pPr>
    </w:p>
    <w:p w14:paraId="45890FC2" w14:textId="77777777" w:rsidR="00F33E59" w:rsidRPr="00F33E59" w:rsidRDefault="00F33E59" w:rsidP="00F33E59">
      <w:pPr>
        <w:pStyle w:val="Default"/>
        <w:tabs>
          <w:tab w:val="left" w:pos="142"/>
        </w:tabs>
        <w:jc w:val="both"/>
        <w:rPr>
          <w:color w:val="auto"/>
        </w:rPr>
      </w:pPr>
      <w:r w:rsidRPr="00F33E59">
        <w:rPr>
          <w:color w:val="auto"/>
        </w:rPr>
        <w:t>К операциям, подлежащим обязательному контролю, НЕ относятся:</w:t>
      </w:r>
    </w:p>
    <w:p w14:paraId="4BCD65CF" w14:textId="77777777" w:rsidR="00C94AE9" w:rsidRDefault="00C94AE9" w:rsidP="00F33E59">
      <w:pPr>
        <w:pStyle w:val="Default"/>
        <w:tabs>
          <w:tab w:val="left" w:pos="142"/>
        </w:tabs>
        <w:jc w:val="both"/>
        <w:rPr>
          <w:color w:val="auto"/>
        </w:rPr>
      </w:pPr>
    </w:p>
    <w:p w14:paraId="389DE749" w14:textId="77777777" w:rsidR="00F33E59" w:rsidRPr="00F33E59" w:rsidRDefault="00F33E59" w:rsidP="00F33E59">
      <w:pPr>
        <w:pStyle w:val="Default"/>
        <w:tabs>
          <w:tab w:val="left" w:pos="142"/>
        </w:tabs>
        <w:jc w:val="both"/>
        <w:rPr>
          <w:color w:val="auto"/>
        </w:rPr>
      </w:pPr>
      <w:r w:rsidRPr="00F33E59">
        <w:rPr>
          <w:color w:val="auto"/>
        </w:rPr>
        <w:t>К признакам, указывающим на необычный характер сделки, относятся:</w:t>
      </w:r>
    </w:p>
    <w:p w14:paraId="1CBEBC2E" w14:textId="77777777" w:rsidR="00F33E59" w:rsidRPr="00F33E59" w:rsidRDefault="00F33E59" w:rsidP="00F33E59">
      <w:pPr>
        <w:pStyle w:val="Default"/>
        <w:numPr>
          <w:ilvl w:val="0"/>
          <w:numId w:val="25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F33E59">
        <w:rPr>
          <w:color w:val="auto"/>
        </w:rPr>
        <w:t>Запутанный или необычный характер сделки, не имеющей очевидного экономического смысла или очевидной законной цели;</w:t>
      </w:r>
    </w:p>
    <w:p w14:paraId="5C45F053" w14:textId="77777777" w:rsidR="00F33E59" w:rsidRPr="00F33E59" w:rsidRDefault="00F33E59" w:rsidP="00F33E59">
      <w:pPr>
        <w:pStyle w:val="Default"/>
        <w:numPr>
          <w:ilvl w:val="0"/>
          <w:numId w:val="25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F33E59">
        <w:rPr>
          <w:color w:val="auto"/>
        </w:rPr>
        <w:t>Излишняя озабоченность клиента (представителя клиента) вопросами конфиденциальности в отношении осуществляемой операции (сделки), в том числе раскрытия информации государственным органам;</w:t>
      </w:r>
    </w:p>
    <w:p w14:paraId="0221822A" w14:textId="77777777" w:rsidR="00F33E59" w:rsidRPr="00F33E59" w:rsidRDefault="00F33E59" w:rsidP="00F33E59">
      <w:pPr>
        <w:pStyle w:val="Default"/>
        <w:numPr>
          <w:ilvl w:val="0"/>
          <w:numId w:val="25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F33E59">
        <w:rPr>
          <w:color w:val="auto"/>
        </w:rPr>
        <w:t>Пренебрежение клиентом (представителем клиента) более выгодными условиями получения услуг (в частности, тарифом комиссионного вознаграждения), а также предложение клиентом (представителем клиента) необычно высокой комиссии;</w:t>
      </w:r>
    </w:p>
    <w:p w14:paraId="5A8B28D9" w14:textId="77777777" w:rsidR="00F33E59" w:rsidRPr="00F33E59" w:rsidRDefault="00F33E59" w:rsidP="00F33E59">
      <w:pPr>
        <w:pStyle w:val="Default"/>
        <w:numPr>
          <w:ilvl w:val="0"/>
          <w:numId w:val="25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F33E59">
        <w:rPr>
          <w:color w:val="auto"/>
        </w:rPr>
        <w:t>Отсутствие информации о клиенте - юридическом лице, иностранной структуре без образования юридического лица, индивидуальном предпринимателе в официальных справочных изданиях либо невозможность осуществления связи с клиентом по указанным им адресам и телефонам;</w:t>
      </w:r>
    </w:p>
    <w:p w14:paraId="27AAF164" w14:textId="77777777" w:rsidR="00F33E59" w:rsidRPr="00F33E59" w:rsidRDefault="00F33E59" w:rsidP="00F33E59">
      <w:pPr>
        <w:pStyle w:val="Default"/>
        <w:numPr>
          <w:ilvl w:val="0"/>
          <w:numId w:val="25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F33E59">
        <w:rPr>
          <w:color w:val="auto"/>
        </w:rPr>
        <w:t>Совершение операций с ценными бумагами, не обеспеченными активами своих эмитентов, а также векселями, выданными юридическими лицами, имеющими минимальный уставный капитал, при условии, что период деятельности таких лиц менее одного года с даты государственной регистрации.</w:t>
      </w:r>
    </w:p>
    <w:p w14:paraId="21C7925D" w14:textId="77777777" w:rsidR="00C94AE9" w:rsidRDefault="00C94AE9" w:rsidP="00F33E59">
      <w:pPr>
        <w:pStyle w:val="Default"/>
        <w:tabs>
          <w:tab w:val="left" w:pos="142"/>
        </w:tabs>
        <w:jc w:val="both"/>
        <w:rPr>
          <w:color w:val="auto"/>
        </w:rPr>
      </w:pPr>
    </w:p>
    <w:p w14:paraId="38A692F3" w14:textId="77777777" w:rsidR="00F33E59" w:rsidRPr="00F33E59" w:rsidRDefault="00F33E59" w:rsidP="00F33E59">
      <w:pPr>
        <w:pStyle w:val="Default"/>
        <w:tabs>
          <w:tab w:val="left" w:pos="142"/>
        </w:tabs>
        <w:jc w:val="both"/>
        <w:rPr>
          <w:color w:val="auto"/>
        </w:rPr>
      </w:pPr>
      <w:r w:rsidRPr="00F33E59">
        <w:rPr>
          <w:color w:val="auto"/>
        </w:rPr>
        <w:lastRenderedPageBreak/>
        <w:t>К признакам, указывающим на необычный характер сделки, относятся:</w:t>
      </w:r>
    </w:p>
    <w:p w14:paraId="69604C77" w14:textId="77777777" w:rsidR="00F33E59" w:rsidRPr="00F33E59" w:rsidRDefault="00F33E59" w:rsidP="00F33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E59">
        <w:rPr>
          <w:rFonts w:ascii="Times New Roman" w:hAnsi="Times New Roman" w:cs="Times New Roman"/>
          <w:sz w:val="24"/>
          <w:szCs w:val="24"/>
        </w:rPr>
        <w:t>I. Регулярное зачисление на лицевой счет и списание с лицевого счета одних и тех же ценных бумаг по внебиржевым операциям примерно в одном и том же объеме;</w:t>
      </w:r>
    </w:p>
    <w:p w14:paraId="2E62696B" w14:textId="77777777" w:rsidR="00F33E59" w:rsidRPr="00F33E59" w:rsidRDefault="00F33E59" w:rsidP="00F33E59">
      <w:pPr>
        <w:pStyle w:val="Default"/>
        <w:tabs>
          <w:tab w:val="left" w:pos="142"/>
        </w:tabs>
        <w:jc w:val="both"/>
        <w:rPr>
          <w:color w:val="auto"/>
        </w:rPr>
      </w:pPr>
      <w:r w:rsidRPr="00F33E59">
        <w:rPr>
          <w:color w:val="auto"/>
        </w:rPr>
        <w:t xml:space="preserve">II. </w:t>
      </w:r>
      <w:r w:rsidRPr="00F33E59">
        <w:t>Регулярное зачисление на лицевой счет и списание с лицевого счета одних и тех же ценных бумаг по биржевым операциям примерно в одном и том же объеме;</w:t>
      </w:r>
    </w:p>
    <w:p w14:paraId="1072EED6" w14:textId="77777777" w:rsidR="00F33E59" w:rsidRPr="00F33E59" w:rsidRDefault="00F33E59" w:rsidP="00F33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E59">
        <w:rPr>
          <w:rFonts w:ascii="Times New Roman" w:hAnsi="Times New Roman" w:cs="Times New Roman"/>
          <w:sz w:val="24"/>
          <w:szCs w:val="24"/>
        </w:rPr>
        <w:t>III. Регулярное зачисление на лицевой счет и списание с лицевого счета одного и того же количества одних и тех же ценных бумаг по биржевым операциям в случае, если их количество на начало и на конец операционного дня одно и то же;</w:t>
      </w:r>
    </w:p>
    <w:p w14:paraId="24414DBA" w14:textId="77777777" w:rsidR="00F33E59" w:rsidRPr="00F33E59" w:rsidRDefault="00F33E59" w:rsidP="00F33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E59">
        <w:rPr>
          <w:rFonts w:ascii="Times New Roman" w:hAnsi="Times New Roman" w:cs="Times New Roman"/>
          <w:sz w:val="24"/>
          <w:szCs w:val="24"/>
        </w:rPr>
        <w:t>IV. Регулярное зачисление на лицевой счет и списание с лицевого счета одного и того же количества одних и тех же ценных бумаг в случае, если их количество на начало и на конец операционного дня одно и то же (за исключением биржевых операций и сделок РЕПО);</w:t>
      </w:r>
    </w:p>
    <w:p w14:paraId="784FA512" w14:textId="77777777" w:rsidR="00F33E59" w:rsidRPr="00F33E59" w:rsidRDefault="00F33E59" w:rsidP="00F33E59">
      <w:pPr>
        <w:pStyle w:val="Default"/>
        <w:tabs>
          <w:tab w:val="left" w:pos="142"/>
          <w:tab w:val="left" w:pos="726"/>
        </w:tabs>
        <w:jc w:val="both"/>
        <w:rPr>
          <w:color w:val="auto"/>
        </w:rPr>
      </w:pPr>
      <w:r w:rsidRPr="00F33E59">
        <w:rPr>
          <w:color w:val="auto"/>
        </w:rPr>
        <w:t>V.</w:t>
      </w:r>
      <w:r w:rsidRPr="00F33E59">
        <w:rPr>
          <w:color w:val="auto"/>
        </w:rPr>
        <w:tab/>
        <w:t>Регулярное зачисление на лицевой счет и списание с лицевого счета одних и тех же ценных бумаг по сделкам РЕПО примерно в одном и том же объеме.</w:t>
      </w:r>
    </w:p>
    <w:p w14:paraId="0046BD4D" w14:textId="77777777" w:rsidR="00C94AE9" w:rsidRDefault="00C94AE9" w:rsidP="00F33E59">
      <w:pPr>
        <w:pStyle w:val="Default"/>
        <w:tabs>
          <w:tab w:val="left" w:pos="142"/>
        </w:tabs>
        <w:jc w:val="both"/>
        <w:rPr>
          <w:color w:val="auto"/>
        </w:rPr>
      </w:pPr>
    </w:p>
    <w:p w14:paraId="239BC899" w14:textId="77777777" w:rsidR="00F33E59" w:rsidRPr="00F33E59" w:rsidRDefault="00F33E59" w:rsidP="00F33E59">
      <w:pPr>
        <w:pStyle w:val="Default"/>
        <w:tabs>
          <w:tab w:val="left" w:pos="142"/>
        </w:tabs>
        <w:jc w:val="both"/>
        <w:rPr>
          <w:color w:val="auto"/>
        </w:rPr>
      </w:pPr>
      <w:r w:rsidRPr="00F33E59">
        <w:rPr>
          <w:color w:val="auto"/>
        </w:rPr>
        <w:t>К признакам, указывающим на необычный характер сделки, НЕ относятся:</w:t>
      </w:r>
    </w:p>
    <w:p w14:paraId="2A6B5D11" w14:textId="77777777" w:rsidR="00F33E59" w:rsidRPr="00F33E59" w:rsidRDefault="00F33E59" w:rsidP="00F33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E59">
        <w:rPr>
          <w:rFonts w:ascii="Times New Roman" w:hAnsi="Times New Roman" w:cs="Times New Roman"/>
          <w:sz w:val="24"/>
          <w:szCs w:val="24"/>
        </w:rPr>
        <w:t>I. Регулярное зачисление на лицевой счет и списание с лицевого счета одних и тех же ценных бумаг по внебиржевым операциям примерно в одном и том же объеме;</w:t>
      </w:r>
    </w:p>
    <w:p w14:paraId="73DE1397" w14:textId="77777777" w:rsidR="00F33E59" w:rsidRPr="00F33E59" w:rsidRDefault="00F33E59" w:rsidP="00F33E59">
      <w:pPr>
        <w:pStyle w:val="Default"/>
        <w:tabs>
          <w:tab w:val="left" w:pos="142"/>
        </w:tabs>
        <w:jc w:val="both"/>
        <w:rPr>
          <w:color w:val="auto"/>
        </w:rPr>
      </w:pPr>
      <w:r w:rsidRPr="00F33E59">
        <w:rPr>
          <w:color w:val="auto"/>
        </w:rPr>
        <w:t xml:space="preserve">II. </w:t>
      </w:r>
      <w:r w:rsidRPr="00F33E59">
        <w:t>Регулярное зачисление на лицевой счет и списание с лицевого счета одних и тех же ценных бумаг по биржевым операциям примерно в одном и том же объеме;</w:t>
      </w:r>
    </w:p>
    <w:p w14:paraId="29A26D76" w14:textId="77777777" w:rsidR="00F33E59" w:rsidRPr="00F33E59" w:rsidRDefault="00F33E59" w:rsidP="00F33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E59">
        <w:rPr>
          <w:rFonts w:ascii="Times New Roman" w:hAnsi="Times New Roman" w:cs="Times New Roman"/>
          <w:sz w:val="24"/>
          <w:szCs w:val="24"/>
        </w:rPr>
        <w:t>III. Регулярное зачисление на лицевой счет и списание с лицевого счета одного и того же количества одних и тех же ценных бумаг по биржевым операциям в случае, если их количество на начало и на конец операционного дня одно и то же;</w:t>
      </w:r>
    </w:p>
    <w:p w14:paraId="574E0708" w14:textId="77777777" w:rsidR="00F33E59" w:rsidRPr="00F33E59" w:rsidRDefault="00F33E59" w:rsidP="00F33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E59">
        <w:rPr>
          <w:rFonts w:ascii="Times New Roman" w:hAnsi="Times New Roman" w:cs="Times New Roman"/>
          <w:sz w:val="24"/>
          <w:szCs w:val="24"/>
        </w:rPr>
        <w:t>IV. Регулярное зачисление на лицевой счет и списание с лицевого счета одного и того же количества одних и тех же ценных бумаг в случае, если их количество на начало и на конец операционного дня одно и то же (за исключением биржевых операций и сделок РЕПО);</w:t>
      </w:r>
    </w:p>
    <w:p w14:paraId="67709C77" w14:textId="77777777" w:rsidR="00F33E59" w:rsidRPr="00F33E59" w:rsidRDefault="00F33E59" w:rsidP="00F33E59">
      <w:pPr>
        <w:pStyle w:val="Default"/>
        <w:tabs>
          <w:tab w:val="left" w:pos="142"/>
          <w:tab w:val="left" w:pos="726"/>
        </w:tabs>
        <w:jc w:val="both"/>
        <w:rPr>
          <w:color w:val="auto"/>
        </w:rPr>
      </w:pPr>
      <w:r w:rsidRPr="00F33E59">
        <w:rPr>
          <w:color w:val="auto"/>
        </w:rPr>
        <w:t>V.</w:t>
      </w:r>
      <w:r w:rsidRPr="00F33E59">
        <w:rPr>
          <w:color w:val="auto"/>
        </w:rPr>
        <w:tab/>
        <w:t>Регулярное зачисление на лицевой счет и списание с лицевого счета одних и тех же ценных бумаг по сделкам РЕПО примерно в одном и том же объеме.</w:t>
      </w:r>
    </w:p>
    <w:p w14:paraId="34D8D956" w14:textId="77777777" w:rsidR="00C94AE9" w:rsidRDefault="00C94AE9" w:rsidP="00F33E59">
      <w:pPr>
        <w:pStyle w:val="Default"/>
        <w:tabs>
          <w:tab w:val="left" w:pos="142"/>
        </w:tabs>
        <w:jc w:val="both"/>
        <w:rPr>
          <w:color w:val="auto"/>
        </w:rPr>
      </w:pPr>
    </w:p>
    <w:p w14:paraId="5D26E8CF" w14:textId="77777777" w:rsidR="00F33E59" w:rsidRPr="00F33E59" w:rsidRDefault="00F33E59" w:rsidP="00F33E59">
      <w:pPr>
        <w:pStyle w:val="Default"/>
        <w:tabs>
          <w:tab w:val="left" w:pos="142"/>
        </w:tabs>
        <w:jc w:val="both"/>
        <w:rPr>
          <w:color w:val="auto"/>
        </w:rPr>
      </w:pPr>
      <w:r w:rsidRPr="00F33E59">
        <w:rPr>
          <w:color w:val="auto"/>
        </w:rPr>
        <w:t>Профессиональный участник рынка ценных бумаг обязан обновлять информацию</w:t>
      </w:r>
      <w:r w:rsidRPr="00F33E59">
        <w:rPr>
          <w:b/>
          <w:color w:val="auto"/>
        </w:rPr>
        <w:t xml:space="preserve"> </w:t>
      </w:r>
      <w:r w:rsidRPr="00F33E59">
        <w:rPr>
          <w:color w:val="auto"/>
        </w:rPr>
        <w:t xml:space="preserve">о клиентах, представителях клиентов, выгодоприобретателях и </w:t>
      </w:r>
      <w:proofErr w:type="spellStart"/>
      <w:r w:rsidRPr="00F33E59">
        <w:rPr>
          <w:color w:val="auto"/>
        </w:rPr>
        <w:t>бенефициарных</w:t>
      </w:r>
      <w:proofErr w:type="spellEnd"/>
      <w:r w:rsidRPr="00F33E59">
        <w:rPr>
          <w:color w:val="auto"/>
        </w:rPr>
        <w:t xml:space="preserve"> владельцах:</w:t>
      </w:r>
    </w:p>
    <w:p w14:paraId="7E169214" w14:textId="77777777" w:rsidR="00C94AE9" w:rsidRDefault="00C94AE9" w:rsidP="00F33E59">
      <w:pPr>
        <w:pStyle w:val="Default"/>
        <w:tabs>
          <w:tab w:val="left" w:pos="142"/>
        </w:tabs>
        <w:jc w:val="both"/>
        <w:rPr>
          <w:color w:val="auto"/>
        </w:rPr>
      </w:pPr>
    </w:p>
    <w:p w14:paraId="3F16F4C0" w14:textId="77777777" w:rsidR="00F33E59" w:rsidRPr="00F33E59" w:rsidRDefault="00F33E59" w:rsidP="00F33E59">
      <w:pPr>
        <w:pStyle w:val="Default"/>
        <w:tabs>
          <w:tab w:val="left" w:pos="142"/>
        </w:tabs>
        <w:jc w:val="both"/>
        <w:rPr>
          <w:color w:val="auto"/>
        </w:rPr>
      </w:pPr>
      <w:r w:rsidRPr="00F33E59">
        <w:rPr>
          <w:color w:val="auto"/>
        </w:rPr>
        <w:t>Профессиональный участник рынка ценных бумаг обязан представлять в уполномоченный орган сведения по подлежащим обязательному контролю операциям с денежными средствами или иным имуществом, совершаемым их клиентами, не позднее:</w:t>
      </w:r>
    </w:p>
    <w:p w14:paraId="42EF0FB0" w14:textId="77777777" w:rsidR="00C94AE9" w:rsidRDefault="00C94AE9" w:rsidP="00F33E59">
      <w:pPr>
        <w:pStyle w:val="Default"/>
        <w:tabs>
          <w:tab w:val="left" w:pos="142"/>
        </w:tabs>
        <w:jc w:val="both"/>
        <w:rPr>
          <w:color w:val="auto"/>
        </w:rPr>
      </w:pPr>
    </w:p>
    <w:p w14:paraId="2573C06F" w14:textId="77777777" w:rsidR="00F33E59" w:rsidRPr="00F33E59" w:rsidRDefault="00F33E59" w:rsidP="00F33E59">
      <w:pPr>
        <w:pStyle w:val="Default"/>
        <w:tabs>
          <w:tab w:val="left" w:pos="142"/>
        </w:tabs>
        <w:jc w:val="both"/>
        <w:rPr>
          <w:color w:val="auto"/>
        </w:rPr>
      </w:pPr>
      <w:r w:rsidRPr="00F33E59">
        <w:rPr>
          <w:color w:val="auto"/>
        </w:rPr>
        <w:t>Профессиональный участник обязан представлять в уполномоченный орган:</w:t>
      </w:r>
    </w:p>
    <w:p w14:paraId="6839A7AE" w14:textId="77777777" w:rsidR="00C94AE9" w:rsidRDefault="00C94AE9" w:rsidP="00F33E59">
      <w:pPr>
        <w:pStyle w:val="Default"/>
        <w:tabs>
          <w:tab w:val="left" w:pos="142"/>
        </w:tabs>
        <w:jc w:val="both"/>
        <w:rPr>
          <w:color w:val="auto"/>
        </w:rPr>
      </w:pPr>
    </w:p>
    <w:p w14:paraId="278A55E5" w14:textId="77777777" w:rsidR="00F33E59" w:rsidRPr="00F33E59" w:rsidRDefault="00F33E59" w:rsidP="00F33E59">
      <w:pPr>
        <w:pStyle w:val="Default"/>
        <w:tabs>
          <w:tab w:val="left" w:pos="142"/>
        </w:tabs>
        <w:jc w:val="both"/>
        <w:rPr>
          <w:color w:val="auto"/>
        </w:rPr>
      </w:pPr>
      <w:r w:rsidRPr="00F33E59">
        <w:rPr>
          <w:color w:val="auto"/>
        </w:rPr>
        <w:t>Профессиональный участник рынка ценных бумаг приостанавливает соответствующие операции, за исключением операций по зачислению денежных средств, поступивших на счет физического или юридического лица, в случае:</w:t>
      </w:r>
    </w:p>
    <w:p w14:paraId="06E2A8C3" w14:textId="77777777" w:rsidR="00C94AE9" w:rsidRDefault="00C94AE9" w:rsidP="00F33E59">
      <w:pPr>
        <w:pStyle w:val="Default"/>
        <w:tabs>
          <w:tab w:val="left" w:pos="142"/>
        </w:tabs>
        <w:jc w:val="both"/>
        <w:rPr>
          <w:color w:val="auto"/>
        </w:rPr>
      </w:pPr>
    </w:p>
    <w:p w14:paraId="7C6E720C" w14:textId="77777777" w:rsidR="00F33E59" w:rsidRPr="00F33E59" w:rsidRDefault="00F33E59" w:rsidP="00F33E59">
      <w:pPr>
        <w:pStyle w:val="Default"/>
        <w:tabs>
          <w:tab w:val="left" w:pos="142"/>
        </w:tabs>
        <w:jc w:val="both"/>
        <w:rPr>
          <w:color w:val="auto"/>
        </w:rPr>
      </w:pPr>
      <w:r w:rsidRPr="00F33E59">
        <w:rPr>
          <w:color w:val="auto"/>
        </w:rPr>
        <w:t>При неполучении в течение срока, на который была приостановлена операция, постановления уполномоченного органа о приостановлении соответствующей операции на дополнительный срок профессиональный участник рынка ценных бумаг:</w:t>
      </w:r>
    </w:p>
    <w:p w14:paraId="4070FF8E" w14:textId="77777777" w:rsidR="00C94AE9" w:rsidRDefault="00C94AE9" w:rsidP="00F33E59">
      <w:pPr>
        <w:pStyle w:val="Default"/>
        <w:tabs>
          <w:tab w:val="left" w:pos="142"/>
        </w:tabs>
        <w:jc w:val="both"/>
        <w:rPr>
          <w:color w:val="auto"/>
        </w:rPr>
      </w:pPr>
    </w:p>
    <w:p w14:paraId="557CEA93" w14:textId="77777777" w:rsidR="00F33E59" w:rsidRPr="00F33E59" w:rsidRDefault="00F33E59" w:rsidP="00F33E59">
      <w:pPr>
        <w:pStyle w:val="Default"/>
        <w:tabs>
          <w:tab w:val="left" w:pos="142"/>
        </w:tabs>
        <w:jc w:val="both"/>
        <w:rPr>
          <w:color w:val="auto"/>
        </w:rPr>
      </w:pPr>
      <w:r w:rsidRPr="00F33E59">
        <w:rPr>
          <w:color w:val="auto"/>
        </w:rPr>
        <w:t>В случае выявления сотрудником профессионального участника операции, в отношении которой возникают подозрения в ее осуществлении в целях легализации (отмывания) доходов, полученных преступным путем, или финансирования терроризма:</w:t>
      </w:r>
    </w:p>
    <w:p w14:paraId="343FDF92" w14:textId="77777777" w:rsidR="00F33E59" w:rsidRPr="00F33E59" w:rsidRDefault="00F33E59" w:rsidP="00F33E59">
      <w:pPr>
        <w:pStyle w:val="Default"/>
        <w:tabs>
          <w:tab w:val="left" w:pos="142"/>
        </w:tabs>
        <w:jc w:val="both"/>
        <w:rPr>
          <w:color w:val="auto"/>
        </w:rPr>
      </w:pPr>
      <w:r w:rsidRPr="00F33E59">
        <w:rPr>
          <w:color w:val="auto"/>
          <w:lang w:val="en-US"/>
        </w:rPr>
        <w:t>I</w:t>
      </w:r>
      <w:r w:rsidRPr="00F33E59">
        <w:rPr>
          <w:color w:val="auto"/>
        </w:rPr>
        <w:t>. Такой сотрудник обязан составить внутреннее сообщение о подозрительной операции и предоставить его руководителю организации;</w:t>
      </w:r>
    </w:p>
    <w:p w14:paraId="1170B989" w14:textId="77777777" w:rsidR="00F33E59" w:rsidRPr="00F33E59" w:rsidRDefault="00F33E59" w:rsidP="00F33E59">
      <w:pPr>
        <w:pStyle w:val="Default"/>
        <w:tabs>
          <w:tab w:val="left" w:pos="142"/>
        </w:tabs>
        <w:jc w:val="both"/>
        <w:rPr>
          <w:color w:val="auto"/>
        </w:rPr>
      </w:pPr>
      <w:r w:rsidRPr="00F33E59">
        <w:rPr>
          <w:color w:val="auto"/>
          <w:lang w:val="en-US"/>
        </w:rPr>
        <w:lastRenderedPageBreak/>
        <w:t>II</w:t>
      </w:r>
      <w:r w:rsidRPr="00F33E59">
        <w:rPr>
          <w:color w:val="auto"/>
        </w:rPr>
        <w:t>. Контролер принимает окончательное решение о направлении сообщения о подозрительной операции в уполномоченный орган;</w:t>
      </w:r>
    </w:p>
    <w:p w14:paraId="2C8A79EA" w14:textId="77777777" w:rsidR="00F33E59" w:rsidRPr="00F33E59" w:rsidRDefault="00F33E59" w:rsidP="00F33E59">
      <w:pPr>
        <w:pStyle w:val="Default"/>
        <w:tabs>
          <w:tab w:val="left" w:pos="142"/>
        </w:tabs>
        <w:jc w:val="both"/>
        <w:rPr>
          <w:color w:val="auto"/>
        </w:rPr>
      </w:pPr>
      <w:r w:rsidRPr="00F33E59">
        <w:rPr>
          <w:color w:val="auto"/>
          <w:lang w:val="en-US"/>
        </w:rPr>
        <w:t>III</w:t>
      </w:r>
      <w:r w:rsidRPr="00F33E59">
        <w:rPr>
          <w:color w:val="auto"/>
        </w:rPr>
        <w:t>. В случае признания операции подозрительной, сообщение о такой операции направляется в уполномоченный орган не позднее трех рабочих дней, следующих за днем ее выявления;</w:t>
      </w:r>
    </w:p>
    <w:p w14:paraId="5773C1E0" w14:textId="77777777" w:rsidR="00F33E59" w:rsidRPr="00F33E59" w:rsidRDefault="00F33E59" w:rsidP="00F33E59">
      <w:pPr>
        <w:pStyle w:val="Default"/>
        <w:tabs>
          <w:tab w:val="left" w:pos="142"/>
        </w:tabs>
        <w:jc w:val="both"/>
        <w:rPr>
          <w:color w:val="auto"/>
        </w:rPr>
      </w:pPr>
      <w:r w:rsidRPr="00F33E59">
        <w:rPr>
          <w:color w:val="auto"/>
          <w:lang w:val="en-US"/>
        </w:rPr>
        <w:t>IV</w:t>
      </w:r>
      <w:r w:rsidRPr="00F33E59">
        <w:rPr>
          <w:color w:val="auto"/>
        </w:rPr>
        <w:t xml:space="preserve">. </w:t>
      </w:r>
      <w:r w:rsidRPr="00F33E59">
        <w:t>Профессиональный участник вправе отказать в выполнении распоряжения клиента о совершении операции, за исключением операций по зачислению денежных средств, поступивших на счет физического или юридического лица, иностранной структуры без образования юридического лица.</w:t>
      </w:r>
    </w:p>
    <w:p w14:paraId="4A08C5B3" w14:textId="77777777" w:rsidR="00C94AE9" w:rsidRDefault="00C94AE9" w:rsidP="00F33E59">
      <w:pPr>
        <w:pStyle w:val="Default"/>
        <w:tabs>
          <w:tab w:val="left" w:pos="142"/>
        </w:tabs>
        <w:jc w:val="both"/>
        <w:rPr>
          <w:color w:val="auto"/>
        </w:rPr>
      </w:pPr>
    </w:p>
    <w:p w14:paraId="3B1394C4" w14:textId="77777777" w:rsidR="00F33E59" w:rsidRPr="00F33E59" w:rsidRDefault="00F33E59" w:rsidP="00F33E59">
      <w:pPr>
        <w:pStyle w:val="Default"/>
        <w:tabs>
          <w:tab w:val="left" w:pos="142"/>
        </w:tabs>
        <w:jc w:val="both"/>
        <w:rPr>
          <w:color w:val="auto"/>
        </w:rPr>
      </w:pPr>
      <w:r w:rsidRPr="00F33E59">
        <w:rPr>
          <w:color w:val="auto"/>
        </w:rPr>
        <w:t>Основания для включения организации или физического лица в перечень организаций и физических лиц, в отношении которых имеются сведения об их причастности к экстремистской деятельности или терроризму установлены:</w:t>
      </w:r>
    </w:p>
    <w:p w14:paraId="02B3DD1B" w14:textId="77777777" w:rsidR="00491929" w:rsidRDefault="00491929" w:rsidP="00F33E59">
      <w:pPr>
        <w:pStyle w:val="Default"/>
        <w:tabs>
          <w:tab w:val="left" w:pos="142"/>
        </w:tabs>
        <w:jc w:val="both"/>
        <w:rPr>
          <w:color w:val="auto"/>
        </w:rPr>
      </w:pPr>
    </w:p>
    <w:p w14:paraId="1E0A8EC3" w14:textId="77777777" w:rsidR="00F33E59" w:rsidRPr="00F33E59" w:rsidRDefault="00F33E59" w:rsidP="00F33E59">
      <w:pPr>
        <w:pStyle w:val="Default"/>
        <w:tabs>
          <w:tab w:val="left" w:pos="142"/>
        </w:tabs>
        <w:jc w:val="both"/>
      </w:pPr>
      <w:r w:rsidRPr="00F33E59">
        <w:rPr>
          <w:color w:val="auto"/>
        </w:rPr>
        <w:t>Основаниями для включения организации или физического лица в перечень организаций и физических лиц, в отношении которых имеются сведения об их причастности к экстремистской деятельности или терроризму, являются:</w:t>
      </w:r>
    </w:p>
    <w:p w14:paraId="16139D98" w14:textId="77777777" w:rsidR="00F33E59" w:rsidRPr="00F33E59" w:rsidRDefault="00F33E59" w:rsidP="00F33E59">
      <w:pPr>
        <w:pStyle w:val="Default"/>
        <w:tabs>
          <w:tab w:val="left" w:pos="142"/>
        </w:tabs>
        <w:jc w:val="both"/>
      </w:pPr>
      <w:r w:rsidRPr="00F33E59">
        <w:rPr>
          <w:color w:val="auto"/>
          <w:lang w:val="en-US"/>
        </w:rPr>
        <w:t>I</w:t>
      </w:r>
      <w:r w:rsidRPr="00F33E59">
        <w:rPr>
          <w:color w:val="auto"/>
        </w:rPr>
        <w:t>. Решение прокурора о приостановлении деятельности организации в связи с его обращением в суд с заявлением о привлечении организации к ответственности за экстремистскую деятельность;</w:t>
      </w:r>
    </w:p>
    <w:p w14:paraId="09918007" w14:textId="77777777" w:rsidR="00F33E59" w:rsidRPr="00F33E59" w:rsidRDefault="00F33E59" w:rsidP="00F33E59">
      <w:pPr>
        <w:pStyle w:val="Default"/>
        <w:tabs>
          <w:tab w:val="left" w:pos="142"/>
        </w:tabs>
        <w:jc w:val="both"/>
      </w:pPr>
      <w:r w:rsidRPr="00F33E59">
        <w:rPr>
          <w:color w:val="auto"/>
          <w:lang w:val="en-US"/>
        </w:rPr>
        <w:t>II</w:t>
      </w:r>
      <w:r w:rsidRPr="00F33E59">
        <w:rPr>
          <w:color w:val="auto"/>
        </w:rPr>
        <w:t>. Постановление о назначении административного наказания за совершение административного правонарушения, предусмотренного статьей 15.27.1 Кодекса Российской Федерации об административных правонарушениях;</w:t>
      </w:r>
    </w:p>
    <w:p w14:paraId="2DE93BAD" w14:textId="77777777" w:rsidR="00F33E59" w:rsidRPr="00F33E59" w:rsidRDefault="00F33E59" w:rsidP="00F33E59">
      <w:pPr>
        <w:pStyle w:val="Default"/>
        <w:tabs>
          <w:tab w:val="left" w:pos="142"/>
        </w:tabs>
        <w:jc w:val="both"/>
      </w:pPr>
      <w:r w:rsidRPr="00F33E59">
        <w:rPr>
          <w:color w:val="auto"/>
          <w:lang w:val="en-US"/>
        </w:rPr>
        <w:t>III</w:t>
      </w:r>
      <w:r w:rsidRPr="00F33E59">
        <w:rPr>
          <w:color w:val="auto"/>
        </w:rPr>
        <w:t>. Составляемые международными организациями, осуществляющими борьбу с терроризмом, или уполномоченными ими органами и признанные Российской Федерацией перечни организаций и физических лиц, связанных с террористическими организациями или террористами;</w:t>
      </w:r>
    </w:p>
    <w:p w14:paraId="67A318FD" w14:textId="77777777" w:rsidR="00F33E59" w:rsidRPr="00F33E59" w:rsidRDefault="00F33E59" w:rsidP="00F33E59">
      <w:pPr>
        <w:pStyle w:val="Default"/>
        <w:tabs>
          <w:tab w:val="left" w:pos="142"/>
        </w:tabs>
        <w:jc w:val="both"/>
      </w:pPr>
      <w:r w:rsidRPr="00F33E59">
        <w:rPr>
          <w:color w:val="auto"/>
          <w:lang w:val="en-US"/>
        </w:rPr>
        <w:t>IV</w:t>
      </w:r>
      <w:r w:rsidRPr="00F33E59">
        <w:rPr>
          <w:color w:val="auto"/>
        </w:rPr>
        <w:t>. Решение суда Российской Федерации о ликвидации или запрете деятельности организации в связи с ее причастностью к экстремистской деятельности или терроризму.</w:t>
      </w:r>
    </w:p>
    <w:p w14:paraId="49360A02" w14:textId="77777777" w:rsidR="00491929" w:rsidRDefault="00491929" w:rsidP="00F33E59">
      <w:pPr>
        <w:pStyle w:val="Default"/>
        <w:tabs>
          <w:tab w:val="left" w:pos="142"/>
        </w:tabs>
        <w:jc w:val="both"/>
        <w:rPr>
          <w:color w:val="auto"/>
        </w:rPr>
      </w:pPr>
    </w:p>
    <w:p w14:paraId="6F9561D6" w14:textId="77777777" w:rsidR="00F33E59" w:rsidRPr="00F33E59" w:rsidRDefault="00F33E59" w:rsidP="00F33E59">
      <w:pPr>
        <w:pStyle w:val="Default"/>
        <w:tabs>
          <w:tab w:val="left" w:pos="142"/>
        </w:tabs>
        <w:jc w:val="both"/>
      </w:pPr>
      <w:r w:rsidRPr="00F33E59">
        <w:rPr>
          <w:color w:val="auto"/>
        </w:rPr>
        <w:t xml:space="preserve">Перечень организаций и физических лиц, в отношении которых имеются сведения об их причастности к экстремистской деятельности или терроризму, а также решения </w:t>
      </w:r>
      <w:r w:rsidRPr="00F33E59">
        <w:t>о применении мер по замораживанию (блокированию) денежных средств или иного имущества, принадлежащих организации или физическому лицу, в отношении которых имеются достаточные основания подозревать их причастность к террористической деятельности:</w:t>
      </w:r>
    </w:p>
    <w:p w14:paraId="392AC738" w14:textId="77777777" w:rsidR="00491929" w:rsidRDefault="00491929" w:rsidP="00F33E59">
      <w:pPr>
        <w:pStyle w:val="Default"/>
        <w:tabs>
          <w:tab w:val="left" w:pos="142"/>
        </w:tabs>
        <w:jc w:val="both"/>
      </w:pPr>
    </w:p>
    <w:p w14:paraId="520A698E" w14:textId="77777777" w:rsidR="00F33E59" w:rsidRPr="00F33E59" w:rsidRDefault="00F33E59" w:rsidP="00F33E59">
      <w:pPr>
        <w:pStyle w:val="Default"/>
        <w:tabs>
          <w:tab w:val="left" w:pos="142"/>
        </w:tabs>
        <w:jc w:val="both"/>
        <w:rPr>
          <w:color w:val="auto"/>
        </w:rPr>
      </w:pPr>
      <w:r w:rsidRPr="00F33E59">
        <w:rPr>
          <w:color w:val="auto"/>
        </w:rPr>
        <w:t>Профессиональный участник рынка ценных бумаг обязан</w:t>
      </w:r>
      <w:r w:rsidRPr="00F33E59">
        <w:rPr>
          <w:b/>
          <w:color w:val="auto"/>
        </w:rPr>
        <w:t xml:space="preserve"> </w:t>
      </w:r>
      <w:r w:rsidRPr="00F33E59">
        <w:rPr>
          <w:color w:val="auto"/>
        </w:rPr>
        <w:t>проверять наличие среди своих клиентов организаций и физических лиц, в отношении которых применены либо должны применяться меры по замораживанию (блокированию) денежных средств или иного имущества:</w:t>
      </w:r>
    </w:p>
    <w:p w14:paraId="39298DAE" w14:textId="77777777" w:rsidR="00491929" w:rsidRDefault="00491929" w:rsidP="00F33E59">
      <w:pPr>
        <w:pStyle w:val="Default"/>
        <w:tabs>
          <w:tab w:val="left" w:pos="142"/>
        </w:tabs>
        <w:jc w:val="both"/>
        <w:rPr>
          <w:color w:val="auto"/>
        </w:rPr>
      </w:pPr>
    </w:p>
    <w:p w14:paraId="34244271" w14:textId="77777777" w:rsidR="00F33E59" w:rsidRPr="00F33E59" w:rsidRDefault="00F33E59" w:rsidP="00F33E59">
      <w:pPr>
        <w:pStyle w:val="Default"/>
        <w:tabs>
          <w:tab w:val="left" w:pos="142"/>
        </w:tabs>
        <w:jc w:val="both"/>
        <w:rPr>
          <w:color w:val="auto"/>
        </w:rPr>
      </w:pPr>
      <w:r w:rsidRPr="00F33E59">
        <w:rPr>
          <w:color w:val="auto"/>
        </w:rPr>
        <w:t>К мерам, направленным на противодействие легализации (отмыванию) доходов, полученных преступным путем, и финансированию терроризма, относится:</w:t>
      </w:r>
    </w:p>
    <w:p w14:paraId="0A2D19FD" w14:textId="77777777" w:rsidR="00491929" w:rsidRDefault="00491929" w:rsidP="00F33E59">
      <w:pPr>
        <w:pStyle w:val="Default"/>
        <w:tabs>
          <w:tab w:val="left" w:pos="142"/>
        </w:tabs>
        <w:jc w:val="both"/>
        <w:rPr>
          <w:color w:val="auto"/>
        </w:rPr>
      </w:pPr>
    </w:p>
    <w:p w14:paraId="40F7EE61" w14:textId="77777777" w:rsidR="00F33E59" w:rsidRPr="00F33E59" w:rsidRDefault="00F33E59" w:rsidP="00F33E59">
      <w:pPr>
        <w:pStyle w:val="Default"/>
        <w:tabs>
          <w:tab w:val="left" w:pos="142"/>
        </w:tabs>
        <w:jc w:val="both"/>
        <w:rPr>
          <w:color w:val="auto"/>
        </w:rPr>
      </w:pPr>
      <w:r w:rsidRPr="00F33E59">
        <w:rPr>
          <w:color w:val="auto"/>
        </w:rPr>
        <w:t>В случае если законодательство Российской Федерации, а также Правила специального внутреннего контроля и программы его осуществления не предусматривают обязательное направление сведений о выявленной необычной операции в уполномоченный орган, решение о направлении/</w:t>
      </w:r>
      <w:proofErr w:type="spellStart"/>
      <w:r w:rsidRPr="00F33E59">
        <w:rPr>
          <w:color w:val="auto"/>
        </w:rPr>
        <w:t>ненаправлении</w:t>
      </w:r>
      <w:proofErr w:type="spellEnd"/>
      <w:r w:rsidRPr="00F33E59">
        <w:rPr>
          <w:color w:val="auto"/>
        </w:rPr>
        <w:t xml:space="preserve"> сведений о ней в уполномоченный орган принимает:</w:t>
      </w:r>
    </w:p>
    <w:p w14:paraId="7F4AC736" w14:textId="77777777" w:rsidR="00491929" w:rsidRDefault="00491929" w:rsidP="00F33E59">
      <w:pPr>
        <w:pStyle w:val="Default"/>
        <w:tabs>
          <w:tab w:val="left" w:pos="142"/>
        </w:tabs>
        <w:jc w:val="both"/>
        <w:rPr>
          <w:color w:val="auto"/>
        </w:rPr>
      </w:pPr>
    </w:p>
    <w:p w14:paraId="6151433E" w14:textId="77777777" w:rsidR="00F33E59" w:rsidRPr="00F33E59" w:rsidRDefault="00F33E59" w:rsidP="00F33E59">
      <w:pPr>
        <w:pStyle w:val="Default"/>
        <w:tabs>
          <w:tab w:val="left" w:pos="142"/>
        </w:tabs>
        <w:jc w:val="both"/>
        <w:rPr>
          <w:color w:val="auto"/>
        </w:rPr>
      </w:pPr>
      <w:r w:rsidRPr="00F33E59">
        <w:rPr>
          <w:color w:val="auto"/>
        </w:rPr>
        <w:lastRenderedPageBreak/>
        <w:t>Кто из сотрудников профессионального участника рынка ценных бумаг, осуществляющего деятельность по ведению реестра, обязан проходить обучение в целях противодействия легализации (отмыванию) доходов, полученных преступным путем, и финансированию терроризма:</w:t>
      </w:r>
    </w:p>
    <w:p w14:paraId="72C96DAE" w14:textId="77777777" w:rsidR="00491929" w:rsidRDefault="00491929" w:rsidP="00F33E59">
      <w:pPr>
        <w:pStyle w:val="Default"/>
        <w:tabs>
          <w:tab w:val="left" w:pos="142"/>
        </w:tabs>
        <w:jc w:val="both"/>
        <w:rPr>
          <w:color w:val="auto"/>
        </w:rPr>
      </w:pPr>
    </w:p>
    <w:p w14:paraId="11A9125F" w14:textId="77777777" w:rsidR="00F33E59" w:rsidRPr="00F33E59" w:rsidRDefault="00F33E59" w:rsidP="00F33E59">
      <w:pPr>
        <w:pStyle w:val="Default"/>
        <w:tabs>
          <w:tab w:val="left" w:pos="142"/>
        </w:tabs>
        <w:jc w:val="both"/>
      </w:pPr>
      <w:r w:rsidRPr="00F33E59">
        <w:rPr>
          <w:color w:val="auto"/>
        </w:rPr>
        <w:t xml:space="preserve">Какие обязанности в рамках осуществления профессиональным участником рынка ценных бумаг контроля в целях </w:t>
      </w:r>
      <w:r w:rsidRPr="00F33E59">
        <w:t>противодействия легализации (отмыванию) доходов, полученных преступным путем, и финансированию терроризма (далее – ПОД/ФТ), могут быть возложены на сотрудников такого профессионального участника, не являющихся сотрудниками подразделения по контролю в целях ПОД/ФТ:</w:t>
      </w:r>
    </w:p>
    <w:p w14:paraId="1E327EA3" w14:textId="77777777" w:rsidR="00F33E59" w:rsidRPr="00F33E59" w:rsidRDefault="00F33E59" w:rsidP="00F33E59">
      <w:pPr>
        <w:pStyle w:val="Default"/>
        <w:tabs>
          <w:tab w:val="left" w:pos="142"/>
        </w:tabs>
        <w:jc w:val="both"/>
      </w:pPr>
      <w:r w:rsidRPr="00F33E59">
        <w:rPr>
          <w:lang w:val="en-US"/>
        </w:rPr>
        <w:t>I</w:t>
      </w:r>
      <w:r w:rsidRPr="00F33E59">
        <w:t>. Выявление операций, подлежащих обязательному контролю и необычных операций, в отношении которых возникают подозрения, что целью их осуществления является легализации (отмыванию) доходов, полученных преступным путем, и финансированию терроризма;</w:t>
      </w:r>
    </w:p>
    <w:p w14:paraId="1230E891" w14:textId="77777777" w:rsidR="00F33E59" w:rsidRPr="00F33E59" w:rsidRDefault="00F33E59" w:rsidP="00F33E59">
      <w:pPr>
        <w:pStyle w:val="Default"/>
        <w:tabs>
          <w:tab w:val="left" w:pos="142"/>
        </w:tabs>
        <w:jc w:val="both"/>
      </w:pPr>
      <w:r w:rsidRPr="00F33E59">
        <w:rPr>
          <w:lang w:val="en-US"/>
        </w:rPr>
        <w:t>II</w:t>
      </w:r>
      <w:r w:rsidRPr="00F33E59">
        <w:t>. Контроль за представлением сведений в уполномоченный орган;</w:t>
      </w:r>
    </w:p>
    <w:p w14:paraId="7956C2BC" w14:textId="77777777" w:rsidR="00F33E59" w:rsidRPr="00F33E59" w:rsidRDefault="00F33E59" w:rsidP="00F33E59">
      <w:pPr>
        <w:pStyle w:val="Default"/>
        <w:tabs>
          <w:tab w:val="left" w:pos="142"/>
        </w:tabs>
        <w:jc w:val="both"/>
      </w:pPr>
      <w:r w:rsidRPr="00F33E59">
        <w:rPr>
          <w:lang w:val="en-US"/>
        </w:rPr>
        <w:t>III</w:t>
      </w:r>
      <w:r w:rsidRPr="00F33E59">
        <w:t>. Составление и предоставление специальному должностному лицу внутреннего сообщения о выявленных операциях, подлежащих обязательному контролю и подозрительных операциях;</w:t>
      </w:r>
    </w:p>
    <w:p w14:paraId="1079B21E" w14:textId="77777777" w:rsidR="00F33E59" w:rsidRPr="00F33E59" w:rsidRDefault="00F33E59" w:rsidP="00F33E59">
      <w:pPr>
        <w:pStyle w:val="Default"/>
        <w:tabs>
          <w:tab w:val="left" w:pos="142"/>
        </w:tabs>
        <w:jc w:val="both"/>
      </w:pPr>
      <w:r w:rsidRPr="00F33E59">
        <w:t>IV. Принятие решение об отнесении операции клиента к операциям, в отношении которых возникают подозрения, что они осуществляются в целях легализации (отмывания) доходов, полученных преступным путем, или финансирования терроризма.</w:t>
      </w:r>
    </w:p>
    <w:p w14:paraId="66F3894C" w14:textId="77777777" w:rsidR="00DE39B0" w:rsidRPr="00DE39B0" w:rsidRDefault="00DE39B0" w:rsidP="00DE39B0">
      <w:pPr>
        <w:pStyle w:val="1"/>
        <w:jc w:val="both"/>
        <w:rPr>
          <w:sz w:val="24"/>
          <w:szCs w:val="24"/>
        </w:rPr>
      </w:pPr>
      <w:r w:rsidRPr="00DE39B0">
        <w:rPr>
          <w:sz w:val="24"/>
          <w:szCs w:val="24"/>
        </w:rPr>
        <w:t>Тема 8.3. Система управления рисками. Международные стандарты в области построения системы управления рисками</w:t>
      </w:r>
    </w:p>
    <w:p w14:paraId="35D38EAD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3FA">
        <w:rPr>
          <w:rFonts w:ascii="Times New Roman" w:hAnsi="Times New Roman" w:cs="Times New Roman"/>
          <w:sz w:val="24"/>
          <w:szCs w:val="24"/>
        </w:rPr>
        <w:t>Профессиональный участник рынка ценных бумаг, осуществляющий деятельность по ведению реестра,</w:t>
      </w:r>
      <w:r w:rsidRPr="00AA6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 организовать систему управления рисками, связанными с:</w:t>
      </w:r>
    </w:p>
    <w:p w14:paraId="1015404B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3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AA6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Осуществлением деятельности </w:t>
      </w:r>
      <w:r w:rsidRPr="00AA63FA">
        <w:rPr>
          <w:rFonts w:ascii="Times New Roman" w:hAnsi="Times New Roman" w:cs="Times New Roman"/>
          <w:sz w:val="24"/>
          <w:szCs w:val="24"/>
        </w:rPr>
        <w:t>по ведению реестра</w:t>
      </w:r>
      <w:r w:rsidRPr="00AA6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рынке ценных бумаг;</w:t>
      </w:r>
    </w:p>
    <w:p w14:paraId="1A502EA0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3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AA6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Осуществлением иных видов профессиональной деятельности на рынке ценных бумаг (в </w:t>
      </w:r>
      <w:r w:rsidRPr="00AA63FA">
        <w:rPr>
          <w:rFonts w:ascii="Times New Roman" w:hAnsi="Times New Roman" w:cs="Times New Roman"/>
          <w:sz w:val="24"/>
          <w:szCs w:val="24"/>
        </w:rPr>
        <w:t>случае совмещения профессиональным участником своей деятельности с иными видами деятельности</w:t>
      </w:r>
      <w:r w:rsidRPr="00AA63FA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11197E81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3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AA63FA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Осуществлением операций с собственным имуществом;</w:t>
      </w:r>
    </w:p>
    <w:p w14:paraId="1A16CE31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AA63FA">
        <w:rPr>
          <w:rFonts w:ascii="Times New Roman" w:hAnsi="Times New Roman" w:cs="Times New Roman"/>
          <w:sz w:val="24"/>
          <w:szCs w:val="24"/>
        </w:rPr>
        <w:t xml:space="preserve">. </w:t>
      </w:r>
      <w:r w:rsidRPr="00AA63F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Осуществлением операций с имуществом клиентов.</w:t>
      </w:r>
    </w:p>
    <w:p w14:paraId="3481B136" w14:textId="77777777" w:rsidR="00491929" w:rsidRDefault="00491929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0B1FB0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3FA">
        <w:rPr>
          <w:rFonts w:ascii="Times New Roman" w:hAnsi="Times New Roman" w:cs="Times New Roman"/>
          <w:sz w:val="24"/>
          <w:szCs w:val="24"/>
        </w:rPr>
        <w:t>Профессиональный участник рынка ценных бумаг, осуществляющий деятельность по ведению реестра,</w:t>
      </w:r>
      <w:r w:rsidRPr="00AA6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 организовать систему управления рисками, которая:</w:t>
      </w:r>
    </w:p>
    <w:p w14:paraId="5DCB9128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3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AA63FA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Должна соответствовать характеру совершаемых операций профессионального участника рынка ценных бумаг;</w:t>
      </w:r>
    </w:p>
    <w:p w14:paraId="658C8CDC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3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AA6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Должна содержать систему мониторинга </w:t>
      </w:r>
      <w:r w:rsidRPr="00AA63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рисков</w:t>
      </w:r>
      <w:r w:rsidRPr="00AA63FA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обеспечивающую своевременный обмен необходимой информацией между работниками и подразделениями профессионального участника рынка ценных бумаг;</w:t>
      </w:r>
    </w:p>
    <w:p w14:paraId="5C04D240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3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AA6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Должна содержать систему мониторинга </w:t>
      </w:r>
      <w:r w:rsidRPr="00AA6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рисков</w:t>
      </w:r>
      <w:r w:rsidRPr="00AA63FA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обеспечивающую своевременное доведение необходимой информации до сведения органов управления профессионального участника рынка ценных бумаг.</w:t>
      </w:r>
    </w:p>
    <w:p w14:paraId="6E7827FA" w14:textId="77777777" w:rsidR="00491929" w:rsidRDefault="00491929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B55C03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3FA">
        <w:rPr>
          <w:rFonts w:ascii="Times New Roman" w:hAnsi="Times New Roman" w:cs="Times New Roman"/>
          <w:sz w:val="24"/>
          <w:szCs w:val="24"/>
        </w:rPr>
        <w:t>Профессиональный участник рынка ценных бумаг, осуществляющий деятельность по ведению реестра,</w:t>
      </w:r>
      <w:r w:rsidRPr="00AA6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 организовать систему управления рисками, которая:</w:t>
      </w:r>
    </w:p>
    <w:p w14:paraId="5C979F27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3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AA63FA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Должна соответствовать объему совершаемых операций профессионального участника рынка ценных бумаг;</w:t>
      </w:r>
    </w:p>
    <w:p w14:paraId="3FC1809F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3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AA63FA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Должна соответствовать характеру совершаемых операций профессионального участника рынка ценных бумаг;</w:t>
      </w:r>
    </w:p>
    <w:p w14:paraId="7D702B59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3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III</w:t>
      </w:r>
      <w:r w:rsidRPr="00AA6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Должна содержать систему мониторинга </w:t>
      </w:r>
      <w:r w:rsidRPr="00AA6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рисков</w:t>
      </w:r>
      <w:r w:rsidRPr="00AA63FA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обеспечивающую своевременное доведение необходимой информации до сведения органов управления профессионального участника рынка ценных бумаг.</w:t>
      </w:r>
    </w:p>
    <w:p w14:paraId="12A286FA" w14:textId="77777777" w:rsidR="00491929" w:rsidRDefault="00491929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BB5437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организации системы управления </w:t>
      </w:r>
      <w:r w:rsidRPr="00AA6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рисками</w:t>
      </w:r>
      <w:r w:rsidRPr="00AA6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профессиональными участниками рынка ценных бумаг, </w:t>
      </w:r>
      <w:r w:rsidRPr="00AA63FA">
        <w:rPr>
          <w:rFonts w:ascii="Times New Roman" w:hAnsi="Times New Roman" w:cs="Times New Roman"/>
          <w:sz w:val="24"/>
          <w:szCs w:val="24"/>
        </w:rPr>
        <w:t>осуществляющими деятельность по ведению реестра,</w:t>
      </w:r>
      <w:r w:rsidRPr="00AA6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устанавливаются:</w:t>
      </w:r>
    </w:p>
    <w:p w14:paraId="0020E0B1" w14:textId="77777777" w:rsidR="00491929" w:rsidRDefault="00491929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3BC3A0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</w:rPr>
        <w:t xml:space="preserve">Профессиональный участник рынка ценных бумаг, осуществляющий деятельность по ведению реестра, обязан в случаях, предусмотренных </w:t>
      </w:r>
      <w:r w:rsidRPr="00AA63FA">
        <w:rPr>
          <w:rStyle w:val="blk1"/>
          <w:rFonts w:ascii="Times New Roman" w:hAnsi="Times New Roman" w:cs="Times New Roman"/>
          <w:sz w:val="24"/>
          <w:szCs w:val="24"/>
          <w:specVanish w:val="0"/>
        </w:rPr>
        <w:t>законодательными актами Российской Федерации</w:t>
      </w:r>
      <w:r w:rsidRPr="00AA63FA">
        <w:rPr>
          <w:rFonts w:ascii="Times New Roman" w:hAnsi="Times New Roman" w:cs="Times New Roman"/>
          <w:sz w:val="24"/>
          <w:szCs w:val="24"/>
        </w:rPr>
        <w:t>, обеспечивать имущественные интересы владельцев ценных бумаг:</w:t>
      </w:r>
    </w:p>
    <w:p w14:paraId="3BCC8799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</w:rPr>
        <w:t>I. Залогом;</w:t>
      </w:r>
    </w:p>
    <w:p w14:paraId="307AD472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</w:rPr>
        <w:t>II. Гарантией;</w:t>
      </w:r>
    </w:p>
    <w:p w14:paraId="7334E769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</w:rPr>
        <w:t>III. Путём страхования имущества и рисков, связанных с деятельностью по ведению реестра;</w:t>
      </w:r>
    </w:p>
    <w:p w14:paraId="4F9EAAB8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</w:rPr>
        <w:t>IV. Другими способами, предусмотренными гражданским законодательством Российской Федерации.</w:t>
      </w:r>
    </w:p>
    <w:p w14:paraId="08589ECD" w14:textId="77777777" w:rsidR="00491929" w:rsidRDefault="00491929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EB57AC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</w:rPr>
        <w:t>Профессиональный участник рынка ценных бумаг, осуществляющий деятельность по ведению реестра, обязан обеспечивать имущественные интересы владельцев ценных бумаг:</w:t>
      </w:r>
    </w:p>
    <w:p w14:paraId="5C8F1782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</w:rPr>
        <w:t>I. Залогом;</w:t>
      </w:r>
    </w:p>
    <w:p w14:paraId="7885AEA4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</w:rPr>
        <w:t>II. Гарантией;</w:t>
      </w:r>
    </w:p>
    <w:p w14:paraId="3B89B04E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</w:rPr>
        <w:t>III. Путём страхования имущества и рисков, связанных с деятельностью по ведению реестра;</w:t>
      </w:r>
    </w:p>
    <w:p w14:paraId="2C3D7B60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</w:rPr>
        <w:t>IV. Другими способами, предусмотренными гражданским законодательством Российской Федерации.</w:t>
      </w:r>
    </w:p>
    <w:p w14:paraId="4AD0D04D" w14:textId="77777777" w:rsidR="00491929" w:rsidRDefault="00491929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CDA337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</w:rPr>
        <w:t>Профессиональный участник рынка ценных бумаг, осуществляющий деятельность по ведению реестра, должен:</w:t>
      </w:r>
    </w:p>
    <w:p w14:paraId="47D3FA2C" w14:textId="77777777" w:rsidR="00491929" w:rsidRDefault="00491929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4EA67D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</w:rPr>
        <w:t>Профессиональный участник рынка ценных бумаг, осуществляющий деятельность по ведению реестра, в рамках организации системы управления рисками должен обеспечить осуществление процессов и мероприятий в отношении рисков профессионального участника, реализация которых может привести к хотя бы одному из следующих последствий:</w:t>
      </w:r>
    </w:p>
    <w:p w14:paraId="331399AE" w14:textId="77777777" w:rsidR="006A4D56" w:rsidRDefault="006A4D56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764BE7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</w:rPr>
        <w:t>Профессиональный участник рынка ценных бумаг, осуществляющий деятельность по ведению реестра, в рамках организации системы управления рисками должен назначить должностное лицо или сформировать отдельное структурное подразделение, ответственное за организацию системы управления рисками, за исключением:</w:t>
      </w:r>
    </w:p>
    <w:p w14:paraId="3F4ACF09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</w:rPr>
        <w:t>I. Операционного риска;</w:t>
      </w:r>
    </w:p>
    <w:p w14:paraId="33F55853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</w:rPr>
        <w:t xml:space="preserve">II. </w:t>
      </w:r>
      <w:proofErr w:type="spellStart"/>
      <w:r w:rsidRPr="00AA63FA">
        <w:rPr>
          <w:rFonts w:ascii="Times New Roman" w:hAnsi="Times New Roman" w:cs="Times New Roman"/>
          <w:sz w:val="24"/>
          <w:szCs w:val="24"/>
        </w:rPr>
        <w:t>Кастодиального</w:t>
      </w:r>
      <w:proofErr w:type="spellEnd"/>
      <w:r w:rsidRPr="00AA63FA">
        <w:rPr>
          <w:rFonts w:ascii="Times New Roman" w:hAnsi="Times New Roman" w:cs="Times New Roman"/>
          <w:sz w:val="24"/>
          <w:szCs w:val="24"/>
        </w:rPr>
        <w:t xml:space="preserve"> риска;</w:t>
      </w:r>
    </w:p>
    <w:p w14:paraId="664A29A3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</w:rPr>
        <w:t>III. Регуляторного риска;</w:t>
      </w:r>
    </w:p>
    <w:p w14:paraId="462C48FA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</w:rPr>
        <w:t>IV. Правового риска.</w:t>
      </w:r>
    </w:p>
    <w:p w14:paraId="11FB71CB" w14:textId="77777777" w:rsidR="006A4D56" w:rsidRDefault="006A4D56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3355CD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</w:rPr>
        <w:t>Профессиональный участник рынка ценных бумаг, осуществляющий деятельность по ведению реестра, в рамках организации системы управления рисками должен назначить должностное лицо или сформировать отдельное структурное подразделение, ответственное за организацию системы управления рисками, за исключением:</w:t>
      </w:r>
    </w:p>
    <w:p w14:paraId="496F66B9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</w:rPr>
        <w:t>I. Кредитного риска;</w:t>
      </w:r>
    </w:p>
    <w:p w14:paraId="51C4AB76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  <w:lang w:val="en-US"/>
        </w:rPr>
        <w:lastRenderedPageBreak/>
        <w:t>II</w:t>
      </w:r>
      <w:r w:rsidRPr="00AA63FA">
        <w:rPr>
          <w:rFonts w:ascii="Times New Roman" w:hAnsi="Times New Roman" w:cs="Times New Roman"/>
          <w:sz w:val="24"/>
          <w:szCs w:val="24"/>
        </w:rPr>
        <w:t>. Рыночного риска;</w:t>
      </w:r>
    </w:p>
    <w:p w14:paraId="00F2A90F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</w:rPr>
        <w:t>II</w:t>
      </w:r>
      <w:r w:rsidRPr="00AA63F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A63FA">
        <w:rPr>
          <w:rFonts w:ascii="Times New Roman" w:hAnsi="Times New Roman" w:cs="Times New Roman"/>
          <w:sz w:val="24"/>
          <w:szCs w:val="24"/>
        </w:rPr>
        <w:t>. Правового риска;</w:t>
      </w:r>
    </w:p>
    <w:p w14:paraId="784C5A18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</w:rPr>
        <w:t>IV. Риска ликвидности.</w:t>
      </w:r>
    </w:p>
    <w:p w14:paraId="76493A75" w14:textId="77777777" w:rsidR="006A4D56" w:rsidRDefault="006A4D56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BC4881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</w:rPr>
        <w:t>Должностное лицо профессионального участника рынка ценных бумаг, осуществляющего деятельность по ведению реестра, ответственное за организацию системы управления рисками, НЕ должно осуществлять функции:</w:t>
      </w:r>
    </w:p>
    <w:p w14:paraId="72547FCE" w14:textId="77777777" w:rsidR="006A4D56" w:rsidRDefault="006A4D56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5CA7F9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</w:rPr>
        <w:t>В рамках организации системы управления рисками профессиональный участник рынка ценных бумаг, осуществляющий деятельность по ведению реестра, по своему усмотрению может привлекать третьих лиц для обеспечения следующих процессов:</w:t>
      </w:r>
    </w:p>
    <w:p w14:paraId="71A4A590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A63FA">
        <w:rPr>
          <w:rFonts w:ascii="Times New Roman" w:hAnsi="Times New Roman" w:cs="Times New Roman"/>
          <w:sz w:val="24"/>
          <w:szCs w:val="24"/>
        </w:rPr>
        <w:t>. Выявление рисков профессионального участника;</w:t>
      </w:r>
    </w:p>
    <w:p w14:paraId="547088A9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A63FA">
        <w:rPr>
          <w:rFonts w:ascii="Times New Roman" w:hAnsi="Times New Roman" w:cs="Times New Roman"/>
          <w:sz w:val="24"/>
          <w:szCs w:val="24"/>
        </w:rPr>
        <w:t>. Анализ и оценка рисков профессионального участника;</w:t>
      </w:r>
    </w:p>
    <w:p w14:paraId="7C37A544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AA63FA">
        <w:rPr>
          <w:rFonts w:ascii="Times New Roman" w:hAnsi="Times New Roman" w:cs="Times New Roman"/>
          <w:sz w:val="24"/>
          <w:szCs w:val="24"/>
        </w:rPr>
        <w:t>. Мониторинг и контроль рисков профессионального участника;</w:t>
      </w:r>
    </w:p>
    <w:p w14:paraId="7DCC14CA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AA63FA">
        <w:rPr>
          <w:rFonts w:ascii="Times New Roman" w:hAnsi="Times New Roman" w:cs="Times New Roman"/>
          <w:sz w:val="24"/>
          <w:szCs w:val="24"/>
        </w:rPr>
        <w:t>. Снижение рисков профессионального участника или их исключение;</w:t>
      </w:r>
    </w:p>
    <w:p w14:paraId="19468996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AA63FA">
        <w:rPr>
          <w:rFonts w:ascii="Times New Roman" w:hAnsi="Times New Roman" w:cs="Times New Roman"/>
          <w:sz w:val="24"/>
          <w:szCs w:val="24"/>
        </w:rPr>
        <w:t>. Обмен информацией о рисках профессионального участника.</w:t>
      </w:r>
    </w:p>
    <w:p w14:paraId="2EB7F1DB" w14:textId="77777777" w:rsidR="006A4D56" w:rsidRDefault="006A4D56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B388AF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</w:rPr>
        <w:t>В рамках организации системы управления рисками профессиональный участник рынка ценных бумаг, осуществляющий деятельность по ведению реестра, по своему усмотрению НЕ может привлекать третьих лиц для обеспечения следующих процессов:</w:t>
      </w:r>
    </w:p>
    <w:p w14:paraId="7F8F78B6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A63FA">
        <w:rPr>
          <w:rFonts w:ascii="Times New Roman" w:hAnsi="Times New Roman" w:cs="Times New Roman"/>
          <w:sz w:val="24"/>
          <w:szCs w:val="24"/>
        </w:rPr>
        <w:t>. Выявление рисков профессионального участника;</w:t>
      </w:r>
    </w:p>
    <w:p w14:paraId="3E16E7D6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A63FA">
        <w:rPr>
          <w:rFonts w:ascii="Times New Roman" w:hAnsi="Times New Roman" w:cs="Times New Roman"/>
          <w:sz w:val="24"/>
          <w:szCs w:val="24"/>
        </w:rPr>
        <w:t>. Анализ и оценка рисков профессионального участника;</w:t>
      </w:r>
    </w:p>
    <w:p w14:paraId="0FC8D131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AA63FA">
        <w:rPr>
          <w:rFonts w:ascii="Times New Roman" w:hAnsi="Times New Roman" w:cs="Times New Roman"/>
          <w:sz w:val="24"/>
          <w:szCs w:val="24"/>
        </w:rPr>
        <w:t>. Мониторинг и контроль рисков профессионального участника;</w:t>
      </w:r>
    </w:p>
    <w:p w14:paraId="260DED1D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AA63FA">
        <w:rPr>
          <w:rFonts w:ascii="Times New Roman" w:hAnsi="Times New Roman" w:cs="Times New Roman"/>
          <w:sz w:val="24"/>
          <w:szCs w:val="24"/>
        </w:rPr>
        <w:t>. Снижение рисков профессионального участника или их исключение;</w:t>
      </w:r>
    </w:p>
    <w:p w14:paraId="7F4E40BB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AA63FA">
        <w:rPr>
          <w:rFonts w:ascii="Times New Roman" w:hAnsi="Times New Roman" w:cs="Times New Roman"/>
          <w:sz w:val="24"/>
          <w:szCs w:val="24"/>
        </w:rPr>
        <w:t>. Обмен информацией о рисках профессионального участника.</w:t>
      </w:r>
    </w:p>
    <w:p w14:paraId="61C62750" w14:textId="77777777" w:rsidR="006A4D56" w:rsidRDefault="006A4D56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6614F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</w:rPr>
        <w:t>Профессиональный участник рынка ценных бумаг, осуществляющий деятельность по ведению реестра, в рамках организации системы управления рисками должен обеспечить на постоянной основе осуществление следующих процессов:</w:t>
      </w:r>
    </w:p>
    <w:p w14:paraId="09DF1037" w14:textId="77777777" w:rsidR="006A4D56" w:rsidRDefault="006A4D56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816DDD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</w:rPr>
        <w:t>Профессиональный участник рынка ценных бумаг, осуществляющий деятельность по ведению реестра, в рамках процесса выявления рисков профессионального участника должен обеспечить выполнение следующих мероприятий:</w:t>
      </w:r>
    </w:p>
    <w:p w14:paraId="1A60B11F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A63FA">
        <w:rPr>
          <w:rFonts w:ascii="Times New Roman" w:hAnsi="Times New Roman" w:cs="Times New Roman"/>
          <w:sz w:val="24"/>
          <w:szCs w:val="24"/>
        </w:rPr>
        <w:t>. Выявление рисков профессионального участника, связанных с деятельностью по ведению реестра;</w:t>
      </w:r>
    </w:p>
    <w:p w14:paraId="0A77B314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A63FA">
        <w:rPr>
          <w:rFonts w:ascii="Times New Roman" w:hAnsi="Times New Roman" w:cs="Times New Roman"/>
          <w:sz w:val="24"/>
          <w:szCs w:val="24"/>
        </w:rPr>
        <w:t>. Внесение всех выявленных рисков профессионального участника и результатов их оценки в реестр рисков профессионального участника;</w:t>
      </w:r>
    </w:p>
    <w:p w14:paraId="2D1DBE50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AA63FA">
        <w:rPr>
          <w:rFonts w:ascii="Times New Roman" w:hAnsi="Times New Roman" w:cs="Times New Roman"/>
          <w:sz w:val="24"/>
          <w:szCs w:val="24"/>
        </w:rPr>
        <w:t>. Внесение выявленных рисков, признанных профессиональным участником значимыми, и результатов их оценки в реестр рисков профессионального участника;</w:t>
      </w:r>
    </w:p>
    <w:p w14:paraId="691AD7CE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AA63FA">
        <w:rPr>
          <w:rFonts w:ascii="Times New Roman" w:hAnsi="Times New Roman" w:cs="Times New Roman"/>
          <w:sz w:val="24"/>
          <w:szCs w:val="24"/>
        </w:rPr>
        <w:t xml:space="preserve">. Проведение анкетирования структурных подразделений профессионального участника с целью выявления операционного риска (самооценки) </w:t>
      </w:r>
      <w:r w:rsidRPr="00AA63F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AA63FA">
        <w:rPr>
          <w:rFonts w:ascii="Times New Roman" w:hAnsi="Times New Roman" w:cs="Times New Roman"/>
          <w:sz w:val="24"/>
          <w:szCs w:val="24"/>
        </w:rPr>
        <w:t xml:space="preserve"> документальным оформлением результатов самооценки.</w:t>
      </w:r>
    </w:p>
    <w:p w14:paraId="4D7DD3E3" w14:textId="77777777" w:rsidR="006A4D56" w:rsidRDefault="006A4D56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F76F51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</w:rPr>
        <w:t>Профессиональный участник рынка ценных бумаг, осуществляющий деятельность по ведению реестра, в рамках процесса выявления рисков профессионального участника НЕ должен обеспечить выполнение следующих мероприятий:</w:t>
      </w:r>
    </w:p>
    <w:p w14:paraId="75767307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A63FA">
        <w:rPr>
          <w:rFonts w:ascii="Times New Roman" w:hAnsi="Times New Roman" w:cs="Times New Roman"/>
          <w:sz w:val="24"/>
          <w:szCs w:val="24"/>
        </w:rPr>
        <w:t>. Выявление рисков профессионального участника, связанных с деятельностью по ведению реестра;</w:t>
      </w:r>
    </w:p>
    <w:p w14:paraId="5C27D671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A63FA">
        <w:rPr>
          <w:rFonts w:ascii="Times New Roman" w:hAnsi="Times New Roman" w:cs="Times New Roman"/>
          <w:sz w:val="24"/>
          <w:szCs w:val="24"/>
        </w:rPr>
        <w:t>. Внесение всех выявленных рисков профессионального участника и результатов их оценки в реестр рисков профессионального участника рынка ценных бумаг;</w:t>
      </w:r>
    </w:p>
    <w:p w14:paraId="7F5A9379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AA63FA">
        <w:rPr>
          <w:rFonts w:ascii="Times New Roman" w:hAnsi="Times New Roman" w:cs="Times New Roman"/>
          <w:sz w:val="24"/>
          <w:szCs w:val="24"/>
        </w:rPr>
        <w:t>. Внесение выявленных рисков, признанных профессиональным участником значимыми, и результатов их оценки в реестр рисков профессионального участника;</w:t>
      </w:r>
    </w:p>
    <w:p w14:paraId="50D894C6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  <w:lang w:val="en-US"/>
        </w:rPr>
        <w:lastRenderedPageBreak/>
        <w:t>IV</w:t>
      </w:r>
      <w:r w:rsidRPr="00AA63FA">
        <w:rPr>
          <w:rFonts w:ascii="Times New Roman" w:hAnsi="Times New Roman" w:cs="Times New Roman"/>
          <w:sz w:val="24"/>
          <w:szCs w:val="24"/>
        </w:rPr>
        <w:t xml:space="preserve">. Проведение анкетирования структурных подразделений профессионального участника с целью выявления операционного риска (самооценки) </w:t>
      </w:r>
      <w:r w:rsidRPr="00AA63F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AA63FA">
        <w:rPr>
          <w:rFonts w:ascii="Times New Roman" w:hAnsi="Times New Roman" w:cs="Times New Roman"/>
          <w:sz w:val="24"/>
          <w:szCs w:val="24"/>
        </w:rPr>
        <w:t xml:space="preserve"> документальным оформлением результатов самооценки.</w:t>
      </w:r>
    </w:p>
    <w:p w14:paraId="6F36975C" w14:textId="77777777" w:rsidR="006A4D56" w:rsidRDefault="006A4D56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931BB7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</w:rPr>
        <w:t>Профессиональный участник рынка ценных бумаг, осуществляющий деятельность по ведению реестра, в рамках процесса анализа и оценки рисков профессионального участника должен обеспечить выполнение следующих мероприятий:</w:t>
      </w:r>
    </w:p>
    <w:p w14:paraId="049B3EFC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A63FA">
        <w:rPr>
          <w:rFonts w:ascii="Times New Roman" w:hAnsi="Times New Roman" w:cs="Times New Roman"/>
          <w:sz w:val="24"/>
          <w:szCs w:val="24"/>
        </w:rPr>
        <w:t>. Определение источников и видов выявленных рисков профессионального участника;</w:t>
      </w:r>
    </w:p>
    <w:p w14:paraId="52CBF4A1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A63FA">
        <w:rPr>
          <w:rFonts w:ascii="Times New Roman" w:hAnsi="Times New Roman" w:cs="Times New Roman"/>
          <w:sz w:val="24"/>
          <w:szCs w:val="24"/>
        </w:rPr>
        <w:t>. Оценка влияния рисков профессионального участника на финансовую устойчивость профессионального участника;</w:t>
      </w:r>
    </w:p>
    <w:p w14:paraId="7574AF55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AA63FA">
        <w:rPr>
          <w:rFonts w:ascii="Times New Roman" w:hAnsi="Times New Roman" w:cs="Times New Roman"/>
          <w:sz w:val="24"/>
          <w:szCs w:val="24"/>
        </w:rPr>
        <w:t>. Сопоставление результатов оценки рисков</w:t>
      </w:r>
      <w:r w:rsidR="00333A93">
        <w:rPr>
          <w:rFonts w:ascii="Times New Roman" w:hAnsi="Times New Roman" w:cs="Times New Roman"/>
          <w:sz w:val="24"/>
          <w:szCs w:val="24"/>
        </w:rPr>
        <w:t xml:space="preserve"> профессионального участника с </w:t>
      </w:r>
      <w:r w:rsidRPr="00AA63FA">
        <w:rPr>
          <w:rFonts w:ascii="Times New Roman" w:hAnsi="Times New Roman" w:cs="Times New Roman"/>
          <w:sz w:val="24"/>
          <w:szCs w:val="24"/>
        </w:rPr>
        <w:t>установленными профессиональным участником критериями существенности последствий, к которым может привести реализация соответствующих рисков;</w:t>
      </w:r>
    </w:p>
    <w:p w14:paraId="187750D5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AA63FA">
        <w:rPr>
          <w:rFonts w:ascii="Times New Roman" w:hAnsi="Times New Roman" w:cs="Times New Roman"/>
          <w:sz w:val="24"/>
          <w:szCs w:val="24"/>
        </w:rPr>
        <w:t xml:space="preserve">. Проведение анкетирования структурных подразделений профессионального участника с целью выявления операционного риска (самооценки) </w:t>
      </w:r>
      <w:r w:rsidRPr="00AA63F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AA63FA">
        <w:rPr>
          <w:rFonts w:ascii="Times New Roman" w:hAnsi="Times New Roman" w:cs="Times New Roman"/>
          <w:sz w:val="24"/>
          <w:szCs w:val="24"/>
        </w:rPr>
        <w:t xml:space="preserve"> документальным оформлением результатов самооценки.</w:t>
      </w:r>
    </w:p>
    <w:p w14:paraId="1C5993D8" w14:textId="77777777" w:rsidR="006A4D56" w:rsidRDefault="006A4D56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A3809C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</w:rPr>
        <w:t>Профессиональный участник рынка ценных бумаг, осуществляющий деятельность по ведению реестра, в рамках процесса анализа и оценки рисков профессионального участника НЕ должен обеспечить выполнение следующих мероприятий:</w:t>
      </w:r>
    </w:p>
    <w:p w14:paraId="2489A96E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A63FA">
        <w:rPr>
          <w:rFonts w:ascii="Times New Roman" w:hAnsi="Times New Roman" w:cs="Times New Roman"/>
          <w:sz w:val="24"/>
          <w:szCs w:val="24"/>
        </w:rPr>
        <w:t>. Оценка влияния рисков профессионального участника на финансовую устойчивость профессионального участника;</w:t>
      </w:r>
    </w:p>
    <w:p w14:paraId="5035A2BF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A63FA">
        <w:rPr>
          <w:rFonts w:ascii="Times New Roman" w:hAnsi="Times New Roman" w:cs="Times New Roman"/>
          <w:sz w:val="24"/>
          <w:szCs w:val="24"/>
        </w:rPr>
        <w:t xml:space="preserve">. Проведение анкетирования структурных подразделений профессионального участника с целью выявления операционного риска (самооценки) </w:t>
      </w:r>
      <w:r w:rsidRPr="00AA63F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AA63FA">
        <w:rPr>
          <w:rFonts w:ascii="Times New Roman" w:hAnsi="Times New Roman" w:cs="Times New Roman"/>
          <w:sz w:val="24"/>
          <w:szCs w:val="24"/>
        </w:rPr>
        <w:t xml:space="preserve"> документальным оформлением результатов самооценки;</w:t>
      </w:r>
    </w:p>
    <w:p w14:paraId="34B165A9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AA63FA">
        <w:rPr>
          <w:rFonts w:ascii="Times New Roman" w:hAnsi="Times New Roman" w:cs="Times New Roman"/>
          <w:sz w:val="24"/>
          <w:szCs w:val="24"/>
        </w:rPr>
        <w:t>. Определение источников и видов выявленных рисков профессионального участника;</w:t>
      </w:r>
    </w:p>
    <w:p w14:paraId="1495C9EE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AA63FA">
        <w:rPr>
          <w:rFonts w:ascii="Times New Roman" w:hAnsi="Times New Roman" w:cs="Times New Roman"/>
          <w:sz w:val="24"/>
          <w:szCs w:val="24"/>
        </w:rPr>
        <w:t>. Установление предельного размера рисков (допустимого уровня рисков) профессионального участника, а также совокупного предельного размера рисков профессионального участника.</w:t>
      </w:r>
    </w:p>
    <w:p w14:paraId="33897CD8" w14:textId="77777777" w:rsidR="006A4D56" w:rsidRDefault="006A4D56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52E506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</w:rPr>
        <w:t>Профессиональный участник рынка ценных бумаг, осуществляющий деятельность по ведению реестра, в рамках процесса мониторинга и контроля рисков профессионального участника, снижения рисков профессионального участника или их исключения, должен обеспечить выполнение следующих мероприятий:</w:t>
      </w:r>
    </w:p>
    <w:p w14:paraId="5728E302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A63FA">
        <w:rPr>
          <w:rFonts w:ascii="Times New Roman" w:hAnsi="Times New Roman" w:cs="Times New Roman"/>
          <w:sz w:val="24"/>
          <w:szCs w:val="24"/>
        </w:rPr>
        <w:t>. Наблюдение за рисками профессионального участника, в том числе за их соответствием установленным профессиональным участником ограничениям рисков, выявление нарушений ограничений рисков;</w:t>
      </w:r>
    </w:p>
    <w:p w14:paraId="569996AC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A63FA">
        <w:rPr>
          <w:rFonts w:ascii="Times New Roman" w:hAnsi="Times New Roman" w:cs="Times New Roman"/>
          <w:sz w:val="24"/>
          <w:szCs w:val="24"/>
        </w:rPr>
        <w:t>. Обеспечение проведения стресс-тестирования рисков профессионального участника, включающего в себя прямое и обратное стресс-тестирование рисков профессионального участника;</w:t>
      </w:r>
    </w:p>
    <w:p w14:paraId="5D36213F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AA63FA">
        <w:rPr>
          <w:rFonts w:ascii="Times New Roman" w:hAnsi="Times New Roman" w:cs="Times New Roman"/>
          <w:sz w:val="24"/>
          <w:szCs w:val="24"/>
        </w:rPr>
        <w:t>. Разработка и реализация мероприятий по устранению выявленных нарушений ограничений рисков и (или) иных мероприятий в отношении рисков профессионального участника в рамках снижения этих рисков профессионального участника или их исключения;</w:t>
      </w:r>
    </w:p>
    <w:p w14:paraId="00A642C9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AA63FA">
        <w:rPr>
          <w:rFonts w:ascii="Times New Roman" w:hAnsi="Times New Roman" w:cs="Times New Roman"/>
          <w:sz w:val="24"/>
          <w:szCs w:val="24"/>
        </w:rPr>
        <w:t>. Обмен информацией о рисках профессионального участника между подразделениями профессионального участника, между подразделениями профессионального участника и органами управления профессионального участника.</w:t>
      </w:r>
    </w:p>
    <w:p w14:paraId="3C8726DD" w14:textId="77777777" w:rsidR="006A4D56" w:rsidRDefault="006A4D56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B96EE0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</w:rPr>
        <w:t>Профессиональный участник, осуществляющий деятельность по ведению реестра, в отношении рисков профессионального участника, включенных в реестр рисков профессионального участника, должен обеспечить:</w:t>
      </w:r>
    </w:p>
    <w:p w14:paraId="7FDF5D9D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  <w:lang w:val="en-US"/>
        </w:rPr>
        <w:lastRenderedPageBreak/>
        <w:t>I</w:t>
      </w:r>
      <w:r w:rsidRPr="00AA63FA">
        <w:rPr>
          <w:rFonts w:ascii="Times New Roman" w:hAnsi="Times New Roman" w:cs="Times New Roman"/>
          <w:sz w:val="24"/>
          <w:szCs w:val="24"/>
        </w:rPr>
        <w:t>. Разработку плана мероприятий – внутреннего документа, содержащего мероприятия по снижению этих рисков профессионального участника и их исключению;</w:t>
      </w:r>
    </w:p>
    <w:p w14:paraId="371752DC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A63FA">
        <w:rPr>
          <w:rFonts w:ascii="Times New Roman" w:hAnsi="Times New Roman" w:cs="Times New Roman"/>
          <w:sz w:val="24"/>
          <w:szCs w:val="24"/>
        </w:rPr>
        <w:t>. Обязательное доведение плана мероприятий до сведения работников и подразделений профессионального участника;</w:t>
      </w:r>
    </w:p>
    <w:p w14:paraId="14D2A175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AA63FA">
        <w:rPr>
          <w:rFonts w:ascii="Times New Roman" w:hAnsi="Times New Roman" w:cs="Times New Roman"/>
          <w:sz w:val="24"/>
          <w:szCs w:val="24"/>
        </w:rPr>
        <w:t>. Обязательное доведение плана мероприятий до сведения органов управления профессионального участника в порядке и сроки, предусмотренные регламентом управления рисками профессионального участника;</w:t>
      </w:r>
    </w:p>
    <w:p w14:paraId="6F88CFAE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AA63FA">
        <w:rPr>
          <w:rFonts w:ascii="Times New Roman" w:hAnsi="Times New Roman" w:cs="Times New Roman"/>
          <w:sz w:val="24"/>
          <w:szCs w:val="24"/>
        </w:rPr>
        <w:t>. Осуществление исполнения плана мероприятий.</w:t>
      </w:r>
    </w:p>
    <w:p w14:paraId="27EAAF33" w14:textId="77777777" w:rsidR="006A4D56" w:rsidRDefault="006A4D56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CCE228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</w:rPr>
        <w:t>Профессиональный участник, осуществляющий деятельность по ведению реестра, в отношении рисков профессионального участника, включенных в реестр рисков профессионального участника, НЕ должен обеспечить:</w:t>
      </w:r>
    </w:p>
    <w:p w14:paraId="1B0D003C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A63FA">
        <w:rPr>
          <w:rFonts w:ascii="Times New Roman" w:hAnsi="Times New Roman" w:cs="Times New Roman"/>
          <w:sz w:val="24"/>
          <w:szCs w:val="24"/>
        </w:rPr>
        <w:t>. Разработку плана мероприятий – внутреннего документа, содержащего мероприятия по снижению этих рисков профессионального участника и их исключению;</w:t>
      </w:r>
    </w:p>
    <w:p w14:paraId="5CCEC042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A63FA">
        <w:rPr>
          <w:rFonts w:ascii="Times New Roman" w:hAnsi="Times New Roman" w:cs="Times New Roman"/>
          <w:sz w:val="24"/>
          <w:szCs w:val="24"/>
        </w:rPr>
        <w:t>. Обязательное доведение плана мероприятий до сведения работников и подразделений профессионального участника;</w:t>
      </w:r>
    </w:p>
    <w:p w14:paraId="02B2823E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AA63FA">
        <w:rPr>
          <w:rFonts w:ascii="Times New Roman" w:hAnsi="Times New Roman" w:cs="Times New Roman"/>
          <w:sz w:val="24"/>
          <w:szCs w:val="24"/>
        </w:rPr>
        <w:t>. Обязательное доведение плана мероприятий до сведения органов управления профессионального участника в порядке и сроки, предусмотренные регламентом управления рисками профессионального участника;</w:t>
      </w:r>
    </w:p>
    <w:p w14:paraId="153B24F8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AA63FA">
        <w:rPr>
          <w:rFonts w:ascii="Times New Roman" w:hAnsi="Times New Roman" w:cs="Times New Roman"/>
          <w:sz w:val="24"/>
          <w:szCs w:val="24"/>
        </w:rPr>
        <w:t>. Осуществление исполнения плана мероприятий.</w:t>
      </w:r>
    </w:p>
    <w:p w14:paraId="714FF2DE" w14:textId="77777777" w:rsidR="006A4D56" w:rsidRDefault="006A4D56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85D516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</w:rPr>
        <w:t>Профессиональный участник рынка ценных бумаг, осуществляющий деятельность по ведению реестра, в рамках процесса мониторинга и контроля рисков профессионального участника, снижения рисков профессионального участника или их исключения, НЕ должен обеспечить выполнение следующих мероприятий:</w:t>
      </w:r>
    </w:p>
    <w:p w14:paraId="104C7B85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A63FA">
        <w:rPr>
          <w:rFonts w:ascii="Times New Roman" w:hAnsi="Times New Roman" w:cs="Times New Roman"/>
          <w:sz w:val="24"/>
          <w:szCs w:val="24"/>
        </w:rPr>
        <w:t>. Осуществление оценки эффективности управления рисками путем анализа результативности своей деятельности по выявлению нарушений ограничений рисков и их устранению и (или) осуществлению иных мероприятий в рамках снижения этих рисков или их исключения;</w:t>
      </w:r>
    </w:p>
    <w:p w14:paraId="612B5E94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A63FA">
        <w:rPr>
          <w:rFonts w:ascii="Times New Roman" w:hAnsi="Times New Roman" w:cs="Times New Roman"/>
          <w:sz w:val="24"/>
          <w:szCs w:val="24"/>
        </w:rPr>
        <w:t>. Оценка влияния рисков профессионального участника на финансовую устойчивость профессионального участника;</w:t>
      </w:r>
    </w:p>
    <w:p w14:paraId="57D8359F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AA63FA">
        <w:rPr>
          <w:rFonts w:ascii="Times New Roman" w:hAnsi="Times New Roman" w:cs="Times New Roman"/>
          <w:sz w:val="24"/>
          <w:szCs w:val="24"/>
        </w:rPr>
        <w:t>. Обеспечение контроля выполнения процессов и мероприятий в рамках организации системы управления рисками органами управления профессионального участника;</w:t>
      </w:r>
    </w:p>
    <w:p w14:paraId="1C8DF725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AA63FA">
        <w:rPr>
          <w:rFonts w:ascii="Times New Roman" w:hAnsi="Times New Roman" w:cs="Times New Roman"/>
          <w:sz w:val="24"/>
          <w:szCs w:val="24"/>
        </w:rPr>
        <w:t>. Обмен информацией о рисках профессионального участника между подразделениями профессионального участника, между подразделениями профессионального участника и органами управления профессионального участника.</w:t>
      </w:r>
    </w:p>
    <w:p w14:paraId="23252975" w14:textId="77777777" w:rsidR="006A4D56" w:rsidRDefault="006A4D56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88183B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</w:rPr>
        <w:t>Профессиональный участник рынка ценных бумаг, осуществляющий деятельность по ведению реестра, в рамках процесса обмена информацией о рисках профессионального участника</w:t>
      </w:r>
      <w:r w:rsidRPr="00AA63FA" w:rsidDel="009427C7">
        <w:rPr>
          <w:rFonts w:ascii="Times New Roman" w:hAnsi="Times New Roman" w:cs="Times New Roman"/>
          <w:sz w:val="24"/>
          <w:szCs w:val="24"/>
        </w:rPr>
        <w:t xml:space="preserve"> </w:t>
      </w:r>
      <w:r w:rsidRPr="00AA63FA">
        <w:rPr>
          <w:rFonts w:ascii="Times New Roman" w:hAnsi="Times New Roman" w:cs="Times New Roman"/>
          <w:sz w:val="24"/>
          <w:szCs w:val="24"/>
        </w:rPr>
        <w:t>должен обеспечить выполнение следующих мероприятий:</w:t>
      </w:r>
    </w:p>
    <w:p w14:paraId="5B165411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A63FA">
        <w:rPr>
          <w:rFonts w:ascii="Times New Roman" w:hAnsi="Times New Roman" w:cs="Times New Roman"/>
          <w:sz w:val="24"/>
          <w:szCs w:val="24"/>
        </w:rPr>
        <w:t>. Обмен информацией о рисках профессионального участника между подразделениями профессионального участника;</w:t>
      </w:r>
    </w:p>
    <w:p w14:paraId="02A3F8B4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A63FA">
        <w:rPr>
          <w:rFonts w:ascii="Times New Roman" w:hAnsi="Times New Roman" w:cs="Times New Roman"/>
          <w:sz w:val="24"/>
          <w:szCs w:val="24"/>
        </w:rPr>
        <w:t>. Обмен информацией о рисках профессионального участника между подразделениями профессионального участника и органами управления профессионального участника;</w:t>
      </w:r>
    </w:p>
    <w:p w14:paraId="6788D3C6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AA63FA">
        <w:rPr>
          <w:rFonts w:ascii="Times New Roman" w:hAnsi="Times New Roman" w:cs="Times New Roman"/>
          <w:sz w:val="24"/>
          <w:szCs w:val="24"/>
        </w:rPr>
        <w:t>. Составление отчетов о результатах осуществления профессиональным участником процессов и мероприятий в рамках организации системы управления рисками;</w:t>
      </w:r>
    </w:p>
    <w:p w14:paraId="07315097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AA63FA">
        <w:rPr>
          <w:rFonts w:ascii="Times New Roman" w:hAnsi="Times New Roman" w:cs="Times New Roman"/>
          <w:sz w:val="24"/>
          <w:szCs w:val="24"/>
        </w:rPr>
        <w:t>. Обеспечение контроля выполнения процессов и мероприятий в рамках организации системы управления рисками органами управления профессионального участника.</w:t>
      </w:r>
    </w:p>
    <w:p w14:paraId="63B43C40" w14:textId="77777777" w:rsidR="006A4D56" w:rsidRDefault="006A4D56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69BEA5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</w:rPr>
        <w:t>Профессиональный участник рынка ценных бумаг, осуществляющий деятельность по ведению реестра, в рамках процесса обмена информацией о рисках профессионального участника</w:t>
      </w:r>
      <w:r w:rsidRPr="00AA63FA" w:rsidDel="009427C7">
        <w:rPr>
          <w:rFonts w:ascii="Times New Roman" w:hAnsi="Times New Roman" w:cs="Times New Roman"/>
          <w:sz w:val="24"/>
          <w:szCs w:val="24"/>
        </w:rPr>
        <w:t xml:space="preserve"> </w:t>
      </w:r>
      <w:r w:rsidRPr="00AA63FA">
        <w:rPr>
          <w:rFonts w:ascii="Times New Roman" w:hAnsi="Times New Roman" w:cs="Times New Roman"/>
          <w:sz w:val="24"/>
          <w:szCs w:val="24"/>
        </w:rPr>
        <w:t>НЕ должен обеспечить выполнение следующих мероприятий:</w:t>
      </w:r>
    </w:p>
    <w:p w14:paraId="3BC3A253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  <w:lang w:val="en-US"/>
        </w:rPr>
        <w:lastRenderedPageBreak/>
        <w:t>I</w:t>
      </w:r>
      <w:r w:rsidRPr="00AA63FA">
        <w:rPr>
          <w:rFonts w:ascii="Times New Roman" w:hAnsi="Times New Roman" w:cs="Times New Roman"/>
          <w:sz w:val="24"/>
          <w:szCs w:val="24"/>
        </w:rPr>
        <w:t>. Обмен информацией о рисках профессионального участника между подразделениями профессионального участника и органами управления профессионального участника;</w:t>
      </w:r>
    </w:p>
    <w:p w14:paraId="5B371095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A63FA">
        <w:rPr>
          <w:rFonts w:ascii="Times New Roman" w:hAnsi="Times New Roman" w:cs="Times New Roman"/>
          <w:sz w:val="24"/>
          <w:szCs w:val="24"/>
        </w:rPr>
        <w:t>. Обеспечение контроля выполнения процессов и мероприятий в рамках организации системы управления рисками органами управления профессионального участника;</w:t>
      </w:r>
    </w:p>
    <w:p w14:paraId="6A841A70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AA63FA">
        <w:rPr>
          <w:rFonts w:ascii="Times New Roman" w:hAnsi="Times New Roman" w:cs="Times New Roman"/>
          <w:sz w:val="24"/>
          <w:szCs w:val="24"/>
        </w:rPr>
        <w:t>. Обмен информацией о рисках профессионального участника между подразделениями профессионального участника;</w:t>
      </w:r>
    </w:p>
    <w:p w14:paraId="68F7339F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AA63FA">
        <w:rPr>
          <w:rFonts w:ascii="Times New Roman" w:hAnsi="Times New Roman" w:cs="Times New Roman"/>
          <w:sz w:val="24"/>
          <w:szCs w:val="24"/>
        </w:rPr>
        <w:t>. Составление отчетов о результатах осуществления профессиональным участником процессов и мероприятий в рамках организации системы управления рисками.</w:t>
      </w:r>
    </w:p>
    <w:p w14:paraId="14785FC9" w14:textId="77777777" w:rsidR="006A4D56" w:rsidRDefault="006A4D56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B91803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</w:rPr>
        <w:t>Регламент управления рисками профессионального участника рынка ценных бумаг, осуществляющего деятельность по ведению реестра, должен включать:</w:t>
      </w:r>
    </w:p>
    <w:p w14:paraId="0EDAE9E2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A63FA">
        <w:rPr>
          <w:rFonts w:ascii="Times New Roman" w:hAnsi="Times New Roman" w:cs="Times New Roman"/>
          <w:sz w:val="24"/>
          <w:szCs w:val="24"/>
        </w:rPr>
        <w:t>. Общие положения, определяющие цели организации системы управления рисками;</w:t>
      </w:r>
    </w:p>
    <w:p w14:paraId="7F4B3ED1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A63FA">
        <w:rPr>
          <w:rFonts w:ascii="Times New Roman" w:hAnsi="Times New Roman" w:cs="Times New Roman"/>
          <w:sz w:val="24"/>
          <w:szCs w:val="24"/>
        </w:rPr>
        <w:t>. Порядок признания профессиональным участником рисков значимыми;</w:t>
      </w:r>
    </w:p>
    <w:p w14:paraId="04B5CF37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AA63FA">
        <w:rPr>
          <w:rFonts w:ascii="Times New Roman" w:hAnsi="Times New Roman" w:cs="Times New Roman"/>
          <w:sz w:val="24"/>
          <w:szCs w:val="24"/>
        </w:rPr>
        <w:t>. Определение критериев существенности последствий, к которым может привести реализация рисков профессионального участника;</w:t>
      </w:r>
    </w:p>
    <w:p w14:paraId="4DDB2B0D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AA63FA">
        <w:rPr>
          <w:rFonts w:ascii="Times New Roman" w:hAnsi="Times New Roman" w:cs="Times New Roman"/>
          <w:sz w:val="24"/>
          <w:szCs w:val="24"/>
        </w:rPr>
        <w:t>. Методику определения ограничений рисков профессионального участника и размеры указанных ограничений рисков.</w:t>
      </w:r>
    </w:p>
    <w:p w14:paraId="68FF5126" w14:textId="77777777" w:rsidR="006A4D56" w:rsidRDefault="006A4D56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A1AB1F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</w:rPr>
        <w:t>Регламент управления рисками профессионального участника рынка ценных бумаг, осуществляющего деятельность по ведению реестра, должен включать:</w:t>
      </w:r>
    </w:p>
    <w:p w14:paraId="142EA3CC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A63FA">
        <w:rPr>
          <w:rFonts w:ascii="Times New Roman" w:hAnsi="Times New Roman" w:cs="Times New Roman"/>
          <w:sz w:val="24"/>
          <w:szCs w:val="24"/>
        </w:rPr>
        <w:t>. Порядок принятия решений профессиональным участником в рамках управления рисками профессионального участника (по всем видам рисков);</w:t>
      </w:r>
    </w:p>
    <w:p w14:paraId="5C4E9349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A63FA">
        <w:rPr>
          <w:rFonts w:ascii="Times New Roman" w:hAnsi="Times New Roman" w:cs="Times New Roman"/>
          <w:sz w:val="24"/>
          <w:szCs w:val="24"/>
        </w:rPr>
        <w:t>. Порядок принятия решений профессиональным участником в рамках управления рисками профессионального участника (по каждому виду рисков, за исключением регуляторного риска);</w:t>
      </w:r>
    </w:p>
    <w:p w14:paraId="4D7550FA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AA63FA">
        <w:rPr>
          <w:rFonts w:ascii="Times New Roman" w:hAnsi="Times New Roman" w:cs="Times New Roman"/>
          <w:sz w:val="24"/>
          <w:szCs w:val="24"/>
        </w:rPr>
        <w:t>. Порядок ведения на постоянной основе реестра рисков профессионального участника с указанием источников всех видов рисков профессионального участника;</w:t>
      </w:r>
    </w:p>
    <w:p w14:paraId="28B07185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AA63FA">
        <w:rPr>
          <w:rFonts w:ascii="Times New Roman" w:hAnsi="Times New Roman" w:cs="Times New Roman"/>
          <w:sz w:val="24"/>
          <w:szCs w:val="24"/>
        </w:rPr>
        <w:t>. Порядок ведения на постоянной основе реестра рисков профессионального участника с указанием источников рисков профессионального участника (за исключением регуляторного риска).</w:t>
      </w:r>
    </w:p>
    <w:p w14:paraId="25D90250" w14:textId="77777777" w:rsidR="006A4D56" w:rsidRDefault="006A4D56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ED1F38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</w:rPr>
        <w:t>Регламент управления рисками профессионального участника рынка ценных бумаг, осуществляющего деятельность по ведению реестра, НЕ должен включать:</w:t>
      </w:r>
    </w:p>
    <w:p w14:paraId="10D3962A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A63FA">
        <w:rPr>
          <w:rFonts w:ascii="Times New Roman" w:hAnsi="Times New Roman" w:cs="Times New Roman"/>
          <w:sz w:val="24"/>
          <w:szCs w:val="24"/>
        </w:rPr>
        <w:t>. Порядок принятия решений профессиональным участником в рамках управления рисками профессионального участника (по всем видам рисков);</w:t>
      </w:r>
    </w:p>
    <w:p w14:paraId="20349589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A63FA">
        <w:rPr>
          <w:rFonts w:ascii="Times New Roman" w:hAnsi="Times New Roman" w:cs="Times New Roman"/>
          <w:sz w:val="24"/>
          <w:szCs w:val="24"/>
        </w:rPr>
        <w:t>. Порядок принятия решений профессиональным участником в рамках управления рисками профессионального участника (по каждому виду рисков, за исключением регуляторного риска);</w:t>
      </w:r>
    </w:p>
    <w:p w14:paraId="1C597F2A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AA63FA">
        <w:rPr>
          <w:rFonts w:ascii="Times New Roman" w:hAnsi="Times New Roman" w:cs="Times New Roman"/>
          <w:sz w:val="24"/>
          <w:szCs w:val="24"/>
        </w:rPr>
        <w:t>. Порядок ведения на постоянной основе реестра рисков профессионального участника с указанием источников всех видов рисков профессионального участника;</w:t>
      </w:r>
    </w:p>
    <w:p w14:paraId="3070324B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AA63FA">
        <w:rPr>
          <w:rFonts w:ascii="Times New Roman" w:hAnsi="Times New Roman" w:cs="Times New Roman"/>
          <w:sz w:val="24"/>
          <w:szCs w:val="24"/>
        </w:rPr>
        <w:t>. Порядок ведения на постоянной основе реестра рисков профессионального участника с указанием источников рисков профессионального участника (за исключением регуляторного риска).</w:t>
      </w:r>
    </w:p>
    <w:p w14:paraId="113A72EF" w14:textId="77777777" w:rsidR="006A4D56" w:rsidRDefault="006A4D56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94FCFC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</w:rPr>
        <w:t>Регламент управления рисками профессионального участника рынка ценных бумаг, осуществляющего деятельность по ведению реестра, должен включать:</w:t>
      </w:r>
    </w:p>
    <w:p w14:paraId="79B9F289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A63FA">
        <w:rPr>
          <w:rFonts w:ascii="Times New Roman" w:hAnsi="Times New Roman" w:cs="Times New Roman"/>
          <w:sz w:val="24"/>
          <w:szCs w:val="24"/>
        </w:rPr>
        <w:t>. Периодичность пересмотра реестра профессионального участника в отношении всех видов выявленных рисков;</w:t>
      </w:r>
    </w:p>
    <w:p w14:paraId="6D9A6B4D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A63FA">
        <w:rPr>
          <w:rFonts w:ascii="Times New Roman" w:hAnsi="Times New Roman" w:cs="Times New Roman"/>
          <w:sz w:val="24"/>
          <w:szCs w:val="24"/>
        </w:rPr>
        <w:t>. Периодичность пересмотра реестра рисков профессионального участника, признанных профессиональным участником значимыми;</w:t>
      </w:r>
    </w:p>
    <w:p w14:paraId="58135ACA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AA63FA">
        <w:rPr>
          <w:rFonts w:ascii="Times New Roman" w:hAnsi="Times New Roman" w:cs="Times New Roman"/>
          <w:sz w:val="24"/>
          <w:szCs w:val="24"/>
        </w:rPr>
        <w:t>. Права и обязанности должностного лица (руководителя отдельного структурного подразделения), ответственного за организацию системы управления рисками;</w:t>
      </w:r>
    </w:p>
    <w:p w14:paraId="798ECDEC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  <w:lang w:val="en-US"/>
        </w:rPr>
        <w:lastRenderedPageBreak/>
        <w:t>IV</w:t>
      </w:r>
      <w:r w:rsidRPr="00AA63FA">
        <w:rPr>
          <w:rFonts w:ascii="Times New Roman" w:hAnsi="Times New Roman" w:cs="Times New Roman"/>
          <w:sz w:val="24"/>
          <w:szCs w:val="24"/>
        </w:rPr>
        <w:t>. Права и обязанности органов управления профессионального участника, руководителей и работников структурных подразделений профессионального участника, в рамках организации системы управления рисками профессионального участника.</w:t>
      </w:r>
    </w:p>
    <w:p w14:paraId="0A57F353" w14:textId="77777777" w:rsidR="006A4D56" w:rsidRDefault="006A4D56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716CA0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</w:rPr>
        <w:t>Регламент управления рисками профессионального участника рынка ценных бумаг, осуществляющего деятельность по ведению реестра, НЕ должен включать:</w:t>
      </w:r>
    </w:p>
    <w:p w14:paraId="0C60F764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A63FA">
        <w:rPr>
          <w:rFonts w:ascii="Times New Roman" w:hAnsi="Times New Roman" w:cs="Times New Roman"/>
          <w:sz w:val="24"/>
          <w:szCs w:val="24"/>
        </w:rPr>
        <w:t>. Порядок взаимодействия органов управления профессионального участника, в том числе установление случаев и порядка обязательного информирования о всех видах рисков профессионального участника;</w:t>
      </w:r>
    </w:p>
    <w:p w14:paraId="7EFF72D1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A63FA">
        <w:rPr>
          <w:rFonts w:ascii="Times New Roman" w:hAnsi="Times New Roman" w:cs="Times New Roman"/>
          <w:sz w:val="24"/>
          <w:szCs w:val="24"/>
        </w:rPr>
        <w:t>. Порядок взаимодействия органов управления профессионального участника, в том числе установление случаев и порядка обязательного информирования о рисках профессионального участника (за исключением регуляторного риска);</w:t>
      </w:r>
    </w:p>
    <w:p w14:paraId="28E4C4AC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AA63FA">
        <w:rPr>
          <w:rFonts w:ascii="Times New Roman" w:hAnsi="Times New Roman" w:cs="Times New Roman"/>
          <w:sz w:val="24"/>
          <w:szCs w:val="24"/>
        </w:rPr>
        <w:t>. Порядок, содержание и периодичность представления отчетов об управлении всеми видами рисков профессионального участника органам управления профессионального участника;</w:t>
      </w:r>
    </w:p>
    <w:p w14:paraId="6B59C0FD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AA63FA">
        <w:rPr>
          <w:rFonts w:ascii="Times New Roman" w:hAnsi="Times New Roman" w:cs="Times New Roman"/>
          <w:sz w:val="24"/>
          <w:szCs w:val="24"/>
        </w:rPr>
        <w:t>. Порядок, содержание и периодичность представления отчетов об управлении рисками профессионального участника органам управления профессионального участника, за исключением отчетов об управлении регуляторным риском.</w:t>
      </w:r>
    </w:p>
    <w:p w14:paraId="6B1E68FA" w14:textId="77777777" w:rsidR="006A4D56" w:rsidRDefault="006A4D56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50FFB0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</w:rPr>
        <w:t>Регламент управления рисками профессионального участника рынка ценных бумаг, осуществляющего деятельность по ведению реестра, должен включать:</w:t>
      </w:r>
    </w:p>
    <w:p w14:paraId="1F6DF6B4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A63FA">
        <w:rPr>
          <w:rFonts w:ascii="Times New Roman" w:hAnsi="Times New Roman" w:cs="Times New Roman"/>
          <w:sz w:val="24"/>
          <w:szCs w:val="24"/>
        </w:rPr>
        <w:t>. Порядок управления рисками профессионального участника в случае привлечения профессиональным участником третьих лиц для осуществления ими отдельных процессов и мероприятий в отношении рисков профессионального участника в рамках организации системы управления рисками;</w:t>
      </w:r>
    </w:p>
    <w:p w14:paraId="589E2338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A63FA">
        <w:rPr>
          <w:rFonts w:ascii="Times New Roman" w:hAnsi="Times New Roman" w:cs="Times New Roman"/>
          <w:sz w:val="24"/>
          <w:szCs w:val="24"/>
        </w:rPr>
        <w:t>. Периодичность и порядок проведения анкетирования структурных подразделений профессионального участника с целью выявления операционного риска (самооценки) и порядок оформления ее результатов;</w:t>
      </w:r>
    </w:p>
    <w:p w14:paraId="45B9EE4A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AA63FA">
        <w:rPr>
          <w:rFonts w:ascii="Times New Roman" w:hAnsi="Times New Roman" w:cs="Times New Roman"/>
          <w:sz w:val="24"/>
          <w:szCs w:val="24"/>
        </w:rPr>
        <w:t>. Порядок проведения прямого и обратного стресс-тестирования рисков профессионального участника, включающий в себя периодичность его проведения;</w:t>
      </w:r>
    </w:p>
    <w:p w14:paraId="08F769A6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AA63FA">
        <w:rPr>
          <w:rFonts w:ascii="Times New Roman" w:hAnsi="Times New Roman" w:cs="Times New Roman"/>
          <w:sz w:val="24"/>
          <w:szCs w:val="24"/>
        </w:rPr>
        <w:t>. Порядок документального оформления результатов прямого и обратного стресс-тестирования рисков профессионального участника.</w:t>
      </w:r>
    </w:p>
    <w:p w14:paraId="08AE3702" w14:textId="77777777" w:rsidR="006A4D56" w:rsidRDefault="006A4D56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C678E4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</w:rPr>
        <w:t>Регламент управления рисками профессионального участника рынка ценных бумаг, осуществляющего деятельность по ведению реестра, НЕ должен включать:</w:t>
      </w:r>
    </w:p>
    <w:p w14:paraId="10187B8D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A63FA">
        <w:rPr>
          <w:rFonts w:ascii="Times New Roman" w:hAnsi="Times New Roman" w:cs="Times New Roman"/>
          <w:sz w:val="24"/>
          <w:szCs w:val="24"/>
        </w:rPr>
        <w:t>. Порядок оценки эффективности функционирования системы управления рисками;</w:t>
      </w:r>
    </w:p>
    <w:p w14:paraId="164896F5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A63FA">
        <w:rPr>
          <w:rFonts w:ascii="Times New Roman" w:hAnsi="Times New Roman" w:cs="Times New Roman"/>
          <w:sz w:val="24"/>
          <w:szCs w:val="24"/>
        </w:rPr>
        <w:t>. Порядок принятия решений по вопросам развития (совершенствования) системы управления рисками;</w:t>
      </w:r>
    </w:p>
    <w:p w14:paraId="79D3FA76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A63FA">
        <w:rPr>
          <w:rFonts w:ascii="Times New Roman" w:hAnsi="Times New Roman" w:cs="Times New Roman"/>
          <w:sz w:val="24"/>
          <w:szCs w:val="24"/>
        </w:rPr>
        <w:t>. Порядок осуществления профессиональным участником мероприятий по предотвращению, выявлению конфликта интересов и управлению конфликтом интересов;</w:t>
      </w:r>
    </w:p>
    <w:p w14:paraId="543C6951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AA63FA">
        <w:rPr>
          <w:rFonts w:ascii="Times New Roman" w:hAnsi="Times New Roman" w:cs="Times New Roman"/>
          <w:sz w:val="24"/>
          <w:szCs w:val="24"/>
        </w:rPr>
        <w:t>. Порядок осуществления профессиональным участником мероприятий по предотвращению, выявлению конфликта интересов и управлению конфликтом интересов в случае возложения функций должностного лица, ответственного за организацию системы управления риска, на единоличный исполнительный орган профессионального участника.</w:t>
      </w:r>
    </w:p>
    <w:p w14:paraId="1E8108B1" w14:textId="77777777" w:rsidR="006A4D56" w:rsidRDefault="006A4D56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7BB1B7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A63F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целях эффективного управления риском </w:t>
      </w:r>
      <w:r w:rsidRPr="00AA63FA">
        <w:rPr>
          <w:rFonts w:ascii="Times New Roman" w:hAnsi="Times New Roman" w:cs="Times New Roman"/>
          <w:sz w:val="24"/>
          <w:szCs w:val="24"/>
        </w:rPr>
        <w:t xml:space="preserve">профессиональный участник, осуществляющий деятельность по ведению реестра, </w:t>
      </w:r>
      <w:r w:rsidRPr="00AA63F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должен на всех уровнях соответствовать следующим принципам:</w:t>
      </w:r>
    </w:p>
    <w:p w14:paraId="6D5DAC6B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A63FA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AA63F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Риск-менеджмент наглядно способствует достижению целей и улучшению деятельности;</w:t>
      </w:r>
    </w:p>
    <w:p w14:paraId="3DAC7723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A63FA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AA63F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Р</w:t>
      </w:r>
      <w:r w:rsidRPr="00AA63FA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иск-менеджмент является неотъемлемой частью всех организационных процессов;</w:t>
      </w:r>
    </w:p>
    <w:p w14:paraId="1C6353B5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A63FA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>III</w:t>
      </w:r>
      <w:r w:rsidRPr="00AA63F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Р</w:t>
      </w:r>
      <w:r w:rsidRPr="00AA63FA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иск-менеджмент является частью процесса принятия решений;</w:t>
      </w:r>
    </w:p>
    <w:p w14:paraId="298F0000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A63FA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IV</w:t>
      </w:r>
      <w:r w:rsidRPr="00AA63F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AA63FA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Риск-менеджмент явным образом связан с неопределенностью.</w:t>
      </w:r>
    </w:p>
    <w:p w14:paraId="57373448" w14:textId="77777777" w:rsidR="006A4D56" w:rsidRDefault="006A4D56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6B43F7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A63F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целях эффективного управления риском </w:t>
      </w:r>
      <w:r w:rsidRPr="00AA63FA">
        <w:rPr>
          <w:rFonts w:ascii="Times New Roman" w:hAnsi="Times New Roman" w:cs="Times New Roman"/>
          <w:sz w:val="24"/>
          <w:szCs w:val="24"/>
        </w:rPr>
        <w:t xml:space="preserve">профессиональный участник, осуществляющий деятельность по ведению реестра, </w:t>
      </w:r>
      <w:r w:rsidRPr="00AA63F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должен на всех уровнях соответствовать следующим принципам:</w:t>
      </w:r>
    </w:p>
    <w:p w14:paraId="341B2E5A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A63FA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AA63F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AA63FA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Риск-менеджмент учитывает человеческие и культурные факторы</w:t>
      </w:r>
      <w:r w:rsidRPr="00AA63F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1CE0173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A63FA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AA63F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AA63FA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Риск-менеджмент является прозрачным и учитывает интересы заинтересованных сторон;</w:t>
      </w:r>
    </w:p>
    <w:p w14:paraId="271A4895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A63FA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III</w:t>
      </w:r>
      <w:r w:rsidRPr="00AA63F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AA63FA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Риск-менеджмент является динамичным, итеративным и реагирующим на изменения;</w:t>
      </w:r>
    </w:p>
    <w:p w14:paraId="365F519F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A63FA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IV</w:t>
      </w:r>
      <w:r w:rsidRPr="00AA63F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AA63FA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Риск-менеджмент способствует постоянному улучшению организации.</w:t>
      </w:r>
    </w:p>
    <w:p w14:paraId="7BDDA105" w14:textId="77777777" w:rsidR="006A4D56" w:rsidRDefault="006A4D56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974B66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Руководство </w:t>
      </w:r>
      <w:r w:rsidRPr="00AA63FA">
        <w:rPr>
          <w:rFonts w:ascii="Times New Roman" w:hAnsi="Times New Roman" w:cs="Times New Roman"/>
          <w:sz w:val="24"/>
          <w:szCs w:val="24"/>
        </w:rPr>
        <w:t xml:space="preserve">профессионального участника, осуществляющего деятельность по ведению реестра, в целях внедрения </w:t>
      </w:r>
      <w:r w:rsidRPr="00AA63F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риск-менеджмента и обеспечения его постоянной эффективности должно:</w:t>
      </w:r>
    </w:p>
    <w:p w14:paraId="6C347778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A63FA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AA63F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Определять и поддерживать политику менеджмента риска;</w:t>
      </w:r>
    </w:p>
    <w:p w14:paraId="33D83A9E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A63FA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AA63F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Гарантировать согласованность культуры организации и ее политики менеджмента риска;</w:t>
      </w:r>
    </w:p>
    <w:p w14:paraId="094D9B57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A63FA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III</w:t>
      </w:r>
      <w:r w:rsidRPr="00AA63F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Определять критерии эффективности риск-менеджмента, которые должны соотноситься с критериями эффективности организации в целом;</w:t>
      </w:r>
    </w:p>
    <w:p w14:paraId="014D0737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A63FA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IV</w:t>
      </w:r>
      <w:r w:rsidRPr="00AA63F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Согласовывать цели риск-менеджмента с целями и стратегиями организации.</w:t>
      </w:r>
    </w:p>
    <w:p w14:paraId="0077281E" w14:textId="77777777" w:rsidR="006A4D56" w:rsidRDefault="006A4D56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DAE46F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A63FA">
        <w:rPr>
          <w:rFonts w:ascii="Times New Roman" w:hAnsi="Times New Roman" w:cs="Times New Roman"/>
          <w:sz w:val="24"/>
          <w:szCs w:val="24"/>
        </w:rPr>
        <w:t xml:space="preserve">Профессиональный участник, осуществляющий деятельность по ведению реестра, в целях </w:t>
      </w:r>
      <w:r w:rsidRPr="00AA63F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поддержки процесса риск-менеджмента должен обеспечивать:</w:t>
      </w:r>
    </w:p>
    <w:p w14:paraId="567A624B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A63FA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AA63F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Установление владельцев рисков, ответственных и уполномоченных управлять рисками;</w:t>
      </w:r>
    </w:p>
    <w:p w14:paraId="3019CDA2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A63FA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AA63F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Определение лиц, ответственных за разработку, внедрение и поддержание инфраструктуры риск-менеджмента;</w:t>
      </w:r>
    </w:p>
    <w:p w14:paraId="68F29964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A63FA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III</w:t>
      </w:r>
      <w:r w:rsidRPr="00AA63F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Установление других видов ответственности работников на всех уровнях в организации за процесс риск-менеджмента;</w:t>
      </w:r>
    </w:p>
    <w:p w14:paraId="3DF36D7E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A63FA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IV</w:t>
      </w:r>
      <w:r w:rsidRPr="00AA63F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Установление процессов измерения результативности и внешних и/или внутренних процессов отчетности и ее доведения до сведения руководства.</w:t>
      </w:r>
    </w:p>
    <w:p w14:paraId="764ABE91" w14:textId="77777777" w:rsidR="006A4D56" w:rsidRDefault="006A4D56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9F5BF6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A63FA">
        <w:rPr>
          <w:rFonts w:ascii="Times New Roman" w:hAnsi="Times New Roman" w:cs="Times New Roman"/>
          <w:sz w:val="24"/>
          <w:szCs w:val="24"/>
        </w:rPr>
        <w:t xml:space="preserve">Профессиональный участник, осуществляющий деятельность по ведению реестра, </w:t>
      </w:r>
      <w:r w:rsidRPr="00AA63F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для целей риск-менеджмента должен учитывать:</w:t>
      </w:r>
    </w:p>
    <w:p w14:paraId="2C7DBF4F" w14:textId="77777777" w:rsidR="006A4D56" w:rsidRDefault="006A4D56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5B9BA1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A63FA">
        <w:rPr>
          <w:rFonts w:ascii="Times New Roman" w:hAnsi="Times New Roman" w:cs="Times New Roman"/>
          <w:sz w:val="24"/>
          <w:szCs w:val="24"/>
        </w:rPr>
        <w:t xml:space="preserve">Профессиональный участник, осуществляющий деятельность по ведению реестра, </w:t>
      </w:r>
      <w:r w:rsidRPr="00AA63F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для целей риск-менеджмента должен установить такие механизмы внутреннего обмена информацией, которые гарантируют, что:</w:t>
      </w:r>
    </w:p>
    <w:p w14:paraId="776E2330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A63FA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AA63F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Информация о ключевых элементах инфраструктуры риск-менеджмента и о любых последующих модификациях предоставляется надлежащим образом;</w:t>
      </w:r>
    </w:p>
    <w:p w14:paraId="5748CF03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A63FA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AA63F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Имеется в наличии соответствующая внутренняя отчетность об инфраструктуре, ее эффективности и результатах;</w:t>
      </w:r>
    </w:p>
    <w:p w14:paraId="1F3A998F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A63FA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III</w:t>
      </w:r>
      <w:r w:rsidRPr="00AA63F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На соответствующих уровнях и своевременно предоставляется соответствующая информация, полученная на основе применения риск-менеджмента;</w:t>
      </w:r>
    </w:p>
    <w:p w14:paraId="2621B2E8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A63FA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IV</w:t>
      </w:r>
      <w:r w:rsidRPr="00AA63F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Используются процессы консультирования с внутренними заинтересованными сторонами.</w:t>
      </w:r>
    </w:p>
    <w:p w14:paraId="6F20F7AA" w14:textId="77777777" w:rsidR="006A4D56" w:rsidRDefault="006A4D56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CDCC4B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A63FA">
        <w:rPr>
          <w:rFonts w:ascii="Times New Roman" w:hAnsi="Times New Roman" w:cs="Times New Roman"/>
          <w:sz w:val="24"/>
          <w:szCs w:val="24"/>
        </w:rPr>
        <w:t xml:space="preserve">Профессиональный участник, осуществляющий деятельность по ведению реестра, </w:t>
      </w:r>
      <w:r w:rsidRPr="00AA63F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для целей риск-менеджмента должен разработать и применить план обмена информацией с внешними заинтересованными сторонами, который должен включать:</w:t>
      </w:r>
    </w:p>
    <w:p w14:paraId="1F2315DE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A63FA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AA63F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Вовлечение соответствующих заинтересованных сторон и обеспечение эффективного обмена информацией;</w:t>
      </w:r>
    </w:p>
    <w:p w14:paraId="200A971A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A63FA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>II</w:t>
      </w:r>
      <w:r w:rsidRPr="00AA63F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Внешнюю отчетность для соответствия правовым, регулятивным и руководящим требованиям;</w:t>
      </w:r>
    </w:p>
    <w:p w14:paraId="515395CA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A63FA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III</w:t>
      </w:r>
      <w:r w:rsidRPr="00AA63F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Обеспечение обратной связи и отчетности об обмене информацией и консультациях;</w:t>
      </w:r>
    </w:p>
    <w:p w14:paraId="0EA63BF4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A63FA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IV</w:t>
      </w:r>
      <w:r w:rsidRPr="00AA63F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Обмен информацией с заинтересованными сторонами в случае кризиса или непредвиденных обстоятельств.</w:t>
      </w:r>
    </w:p>
    <w:p w14:paraId="5ECA16EA" w14:textId="77777777" w:rsidR="006A4D56" w:rsidRDefault="006A4D56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317FB0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A63F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Процесс риск-менеджмента у </w:t>
      </w:r>
      <w:r w:rsidRPr="00AA63FA">
        <w:rPr>
          <w:rFonts w:ascii="Times New Roman" w:hAnsi="Times New Roman" w:cs="Times New Roman"/>
          <w:sz w:val="24"/>
          <w:szCs w:val="24"/>
        </w:rPr>
        <w:t xml:space="preserve">профессионального участника, осуществляющего деятельность по ведению реестра, </w:t>
      </w:r>
      <w:r w:rsidRPr="00AA63F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должен быть:</w:t>
      </w:r>
    </w:p>
    <w:p w14:paraId="09DDE70D" w14:textId="77777777" w:rsidR="006A4D56" w:rsidRDefault="006A4D56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A86D22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A63F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Процесс риск-менеджмента у </w:t>
      </w:r>
      <w:r w:rsidRPr="00AA63FA">
        <w:rPr>
          <w:rFonts w:ascii="Times New Roman" w:hAnsi="Times New Roman" w:cs="Times New Roman"/>
          <w:sz w:val="24"/>
          <w:szCs w:val="24"/>
        </w:rPr>
        <w:t>профессионального участника, осуществляющего деятельность по ведению реестра,</w:t>
      </w:r>
      <w:r w:rsidRPr="00AA63F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включает:</w:t>
      </w:r>
    </w:p>
    <w:p w14:paraId="456F8F76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A63FA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AA63F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Обмен информацией и консультирование с внешними и внутренними заинтересованными сторонами;</w:t>
      </w:r>
    </w:p>
    <w:p w14:paraId="63DF8119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A63FA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AA63F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AA63FA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Установление внутренней и внешней ситуации </w:t>
      </w:r>
      <w:r w:rsidRPr="00AA63F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(контекста);</w:t>
      </w:r>
    </w:p>
    <w:p w14:paraId="1068971E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A63FA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III</w:t>
      </w:r>
      <w:r w:rsidRPr="00AA63F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Оценку риска, включая процесс идентификации риска, анализа риска и оценивания риска;</w:t>
      </w:r>
    </w:p>
    <w:p w14:paraId="177A171E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A63FA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IV</w:t>
      </w:r>
      <w:r w:rsidRPr="00AA63F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Воздействие на риск, включая выбор одного или более вариантов модифицирования рисков и применение этих вариантов;</w:t>
      </w:r>
    </w:p>
    <w:p w14:paraId="41D59CBC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A63FA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V</w:t>
      </w:r>
      <w:r w:rsidRPr="00AA63F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Мониторинг и пересмотр, включая регулярную проверку или надзор.</w:t>
      </w:r>
    </w:p>
    <w:p w14:paraId="20F5A19C" w14:textId="77777777" w:rsidR="006A4D56" w:rsidRDefault="006A4D56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AC1C3F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A63F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Воздействие на риск у </w:t>
      </w:r>
      <w:r w:rsidRPr="00AA63FA">
        <w:rPr>
          <w:rFonts w:ascii="Times New Roman" w:hAnsi="Times New Roman" w:cs="Times New Roman"/>
          <w:sz w:val="24"/>
          <w:szCs w:val="24"/>
        </w:rPr>
        <w:t>профессионального участника, осуществляющего деятельность по ведению реестра,</w:t>
      </w:r>
      <w:r w:rsidRPr="00AA63F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включает циклический процесс, состоящий из следующих этапов:</w:t>
      </w:r>
    </w:p>
    <w:p w14:paraId="54C46A36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A63FA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AA63F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Оценивания воздействия на риск;</w:t>
      </w:r>
    </w:p>
    <w:p w14:paraId="0E2B84D8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A63FA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AA63F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Обсуждения, являются ли уровни остаточного риска допустимыми;</w:t>
      </w:r>
    </w:p>
    <w:p w14:paraId="3694032C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A63FA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III</w:t>
      </w:r>
      <w:r w:rsidRPr="00AA63F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Создание нового вида воздействия на риск, если уровни остаточного риска не допустимы;</w:t>
      </w:r>
    </w:p>
    <w:p w14:paraId="674A8B5E" w14:textId="77777777" w:rsidR="00DE39B0" w:rsidRPr="00AA63FA" w:rsidRDefault="00DE39B0" w:rsidP="00AA63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A63FA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IV</w:t>
      </w:r>
      <w:r w:rsidRPr="00AA63F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Оценивания результативности этого воздействия.</w:t>
      </w:r>
    </w:p>
    <w:p w14:paraId="63A65A1A" w14:textId="77777777" w:rsidR="00DE39B0" w:rsidRPr="00DE39B0" w:rsidRDefault="00DE39B0" w:rsidP="00DE39B0">
      <w:pPr>
        <w:pStyle w:val="1"/>
        <w:jc w:val="both"/>
        <w:rPr>
          <w:sz w:val="24"/>
          <w:szCs w:val="24"/>
        </w:rPr>
      </w:pPr>
      <w:r w:rsidRPr="00DE39B0">
        <w:rPr>
          <w:sz w:val="24"/>
          <w:szCs w:val="24"/>
        </w:rPr>
        <w:t>Тема 8.4. Противодействие неправомерному использованию инсайдерской информации и манипулированию рынком</w:t>
      </w:r>
    </w:p>
    <w:p w14:paraId="1C4293F2" w14:textId="77777777" w:rsidR="00DE39B0" w:rsidRPr="00DE39B0" w:rsidRDefault="00DE39B0" w:rsidP="00DE39B0">
      <w:pPr>
        <w:pStyle w:val="Default"/>
        <w:tabs>
          <w:tab w:val="left" w:pos="142"/>
        </w:tabs>
        <w:jc w:val="both"/>
        <w:rPr>
          <w:color w:val="auto"/>
        </w:rPr>
      </w:pPr>
      <w:r w:rsidRPr="00DE39B0">
        <w:rPr>
          <w:color w:val="auto"/>
        </w:rPr>
        <w:t>Целями противодействия неправомерному использованию инсайдерской информации и манипулированию рынком являются:</w:t>
      </w:r>
    </w:p>
    <w:p w14:paraId="41326476" w14:textId="77777777" w:rsidR="00DE39B0" w:rsidRPr="00DE39B0" w:rsidRDefault="00DE39B0" w:rsidP="00DE39B0">
      <w:pPr>
        <w:pStyle w:val="Default"/>
        <w:numPr>
          <w:ilvl w:val="0"/>
          <w:numId w:val="27"/>
        </w:numPr>
        <w:tabs>
          <w:tab w:val="left" w:pos="743"/>
        </w:tabs>
        <w:ind w:left="0" w:firstLine="0"/>
        <w:jc w:val="both"/>
        <w:rPr>
          <w:color w:val="auto"/>
        </w:rPr>
      </w:pPr>
      <w:r w:rsidRPr="00DE39B0">
        <w:rPr>
          <w:color w:val="auto"/>
        </w:rPr>
        <w:t>Обеспечение справедливого ценообразования на финансовые инструменты, иностранную валюту и (или) товары;</w:t>
      </w:r>
    </w:p>
    <w:p w14:paraId="4544C986" w14:textId="77777777" w:rsidR="00DE39B0" w:rsidRPr="00DE39B0" w:rsidRDefault="00DE39B0" w:rsidP="00DE39B0">
      <w:pPr>
        <w:pStyle w:val="Default"/>
        <w:numPr>
          <w:ilvl w:val="0"/>
          <w:numId w:val="27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DE39B0">
        <w:rPr>
          <w:color w:val="auto"/>
        </w:rPr>
        <w:t>Обеспечение соблюдения мер по защите прав и законных интересов инвестором;</w:t>
      </w:r>
    </w:p>
    <w:p w14:paraId="7AF3FE88" w14:textId="77777777" w:rsidR="00DE39B0" w:rsidRPr="00DE39B0" w:rsidRDefault="00DE39B0" w:rsidP="00DE39B0">
      <w:pPr>
        <w:pStyle w:val="Default"/>
        <w:numPr>
          <w:ilvl w:val="0"/>
          <w:numId w:val="27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DE39B0">
        <w:rPr>
          <w:color w:val="auto"/>
        </w:rPr>
        <w:t>Обеспечение</w:t>
      </w:r>
      <w:r w:rsidRPr="00DE39B0">
        <w:rPr>
          <w:color w:val="auto"/>
          <w:spacing w:val="2"/>
          <w:shd w:val="clear" w:color="auto" w:fill="FFFFFF"/>
        </w:rPr>
        <w:t xml:space="preserve"> </w:t>
      </w:r>
      <w:r w:rsidRPr="00DE39B0">
        <w:rPr>
          <w:color w:val="auto"/>
        </w:rPr>
        <w:t>равенства инвесторов;</w:t>
      </w:r>
    </w:p>
    <w:p w14:paraId="7D7893F9" w14:textId="77777777" w:rsidR="00DE39B0" w:rsidRPr="00DE39B0" w:rsidRDefault="00DE39B0" w:rsidP="00DE39B0">
      <w:pPr>
        <w:pStyle w:val="Default"/>
        <w:numPr>
          <w:ilvl w:val="0"/>
          <w:numId w:val="27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DE39B0">
        <w:rPr>
          <w:color w:val="auto"/>
        </w:rPr>
        <w:t>Обеспечение укрепление доверия инвесторов путем создания правового механизма предотвращения, выявления и пресечения злоупотреблений на организованных торгах в форме неправомерного использования инсайдерской информации и (или) манипулирования рынком;</w:t>
      </w:r>
    </w:p>
    <w:p w14:paraId="15D1BF4E" w14:textId="77777777" w:rsidR="00DE39B0" w:rsidRPr="00DE39B0" w:rsidRDefault="00DE39B0" w:rsidP="00DE39B0">
      <w:pPr>
        <w:pStyle w:val="Default"/>
        <w:numPr>
          <w:ilvl w:val="0"/>
          <w:numId w:val="27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DE39B0">
        <w:rPr>
          <w:color w:val="auto"/>
        </w:rPr>
        <w:t>Обеспечение соблюдения мер по противодействию легализации (отмывания) доходов, полученных преступным путем, и финансирования терроризма.</w:t>
      </w:r>
    </w:p>
    <w:p w14:paraId="2D1FCAF9" w14:textId="77777777" w:rsidR="006A4D56" w:rsidRDefault="006A4D56" w:rsidP="00DE39B0">
      <w:pPr>
        <w:pStyle w:val="Default"/>
        <w:tabs>
          <w:tab w:val="left" w:pos="142"/>
        </w:tabs>
        <w:jc w:val="both"/>
        <w:rPr>
          <w:color w:val="auto"/>
        </w:rPr>
      </w:pPr>
    </w:p>
    <w:p w14:paraId="6ABA1A02" w14:textId="77777777" w:rsidR="00DE39B0" w:rsidRPr="00DE39B0" w:rsidRDefault="00DE39B0" w:rsidP="00DE39B0">
      <w:pPr>
        <w:pStyle w:val="Default"/>
        <w:tabs>
          <w:tab w:val="left" w:pos="142"/>
        </w:tabs>
        <w:jc w:val="both"/>
        <w:rPr>
          <w:bCs/>
          <w:color w:val="auto"/>
          <w:shd w:val="clear" w:color="auto" w:fill="FFFFFF"/>
        </w:rPr>
      </w:pPr>
      <w:r w:rsidRPr="00DE39B0">
        <w:rPr>
          <w:bCs/>
          <w:color w:val="auto"/>
          <w:shd w:val="clear" w:color="auto" w:fill="FFFFFF"/>
        </w:rPr>
        <w:t>Федеральный закон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 НЕ применяется к отношениям, связанным с:</w:t>
      </w:r>
    </w:p>
    <w:p w14:paraId="0084B87D" w14:textId="77777777" w:rsidR="00DE39B0" w:rsidRPr="00DE39B0" w:rsidRDefault="00DE39B0" w:rsidP="00DE39B0">
      <w:pPr>
        <w:pStyle w:val="Default"/>
        <w:numPr>
          <w:ilvl w:val="0"/>
          <w:numId w:val="28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DE39B0">
        <w:rPr>
          <w:color w:val="auto"/>
        </w:rPr>
        <w:t>Осуществлением Банком России и иными лицами, действующими от его имени, операций с финансовыми инструментами, иностранной валютой в целях реализации Банком России функций по осуществлению единой государственной денежно-кредитной политики, защите и обеспечению устойчивости рубля;</w:t>
      </w:r>
    </w:p>
    <w:p w14:paraId="7EA64D40" w14:textId="77777777" w:rsidR="00DE39B0" w:rsidRPr="00DE39B0" w:rsidRDefault="00DE39B0" w:rsidP="00DE39B0">
      <w:pPr>
        <w:pStyle w:val="Default"/>
        <w:numPr>
          <w:ilvl w:val="0"/>
          <w:numId w:val="28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DE39B0">
        <w:rPr>
          <w:color w:val="auto"/>
        </w:rPr>
        <w:lastRenderedPageBreak/>
        <w:t>Осуществлением Правительством Российской Федерации либо уполномоченным им федеральным органом исполнительной власти, высшими исполнительными органами государственной власти субъектов Российской Федерации либо финансовыми органами субъектов Российской Федерации в соответствии с законами субъектов Российской Федерации операций с финансовыми инструментами в целях управления государственным долгом;</w:t>
      </w:r>
    </w:p>
    <w:p w14:paraId="4CEE9925" w14:textId="77777777" w:rsidR="00DE39B0" w:rsidRPr="00DE39B0" w:rsidRDefault="00DE39B0" w:rsidP="00DE39B0">
      <w:pPr>
        <w:pStyle w:val="Default"/>
        <w:numPr>
          <w:ilvl w:val="0"/>
          <w:numId w:val="28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DE39B0">
        <w:rPr>
          <w:color w:val="auto"/>
        </w:rPr>
        <w:t>Осуществлением исполнительно-распорядительными органами муниципальных образований (местными администрациями) в соответствии с уставами муниципальных образований операций с финансовыми инструментами в целях управления муниципальным долгом.</w:t>
      </w:r>
    </w:p>
    <w:p w14:paraId="37BA8601" w14:textId="77777777" w:rsidR="006A4D56" w:rsidRDefault="006A4D56" w:rsidP="00DE39B0">
      <w:pPr>
        <w:pStyle w:val="Default"/>
        <w:tabs>
          <w:tab w:val="left" w:pos="142"/>
        </w:tabs>
        <w:jc w:val="both"/>
        <w:rPr>
          <w:color w:val="auto"/>
        </w:rPr>
      </w:pPr>
    </w:p>
    <w:p w14:paraId="6177F169" w14:textId="77777777" w:rsidR="00DE39B0" w:rsidRPr="00DE39B0" w:rsidRDefault="00DE39B0" w:rsidP="00DE39B0">
      <w:pPr>
        <w:pStyle w:val="Default"/>
        <w:tabs>
          <w:tab w:val="left" w:pos="142"/>
        </w:tabs>
        <w:jc w:val="both"/>
        <w:rPr>
          <w:bCs/>
          <w:color w:val="auto"/>
          <w:shd w:val="clear" w:color="auto" w:fill="FFFFFF"/>
        </w:rPr>
      </w:pPr>
      <w:r w:rsidRPr="00DE39B0">
        <w:rPr>
          <w:bCs/>
          <w:color w:val="auto"/>
          <w:shd w:val="clear" w:color="auto" w:fill="FFFFFF"/>
        </w:rPr>
        <w:t>Федеральный закон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 определяет понятия:</w:t>
      </w:r>
    </w:p>
    <w:p w14:paraId="517535DD" w14:textId="77777777" w:rsidR="00DE39B0" w:rsidRPr="00DE39B0" w:rsidRDefault="00DE39B0" w:rsidP="00DE39B0">
      <w:pPr>
        <w:pStyle w:val="Default"/>
        <w:numPr>
          <w:ilvl w:val="0"/>
          <w:numId w:val="29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DE39B0">
        <w:rPr>
          <w:color w:val="auto"/>
        </w:rPr>
        <w:t>Инсайдерская информация;</w:t>
      </w:r>
    </w:p>
    <w:p w14:paraId="18A04EA2" w14:textId="77777777" w:rsidR="00DE39B0" w:rsidRPr="00DE39B0" w:rsidRDefault="00DE39B0" w:rsidP="00DE39B0">
      <w:pPr>
        <w:pStyle w:val="Default"/>
        <w:numPr>
          <w:ilvl w:val="0"/>
          <w:numId w:val="29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DE39B0">
        <w:rPr>
          <w:color w:val="auto"/>
        </w:rPr>
        <w:t>Ценные бумаги</w:t>
      </w:r>
      <w:r w:rsidRPr="00DE39B0">
        <w:rPr>
          <w:color w:val="auto"/>
          <w:lang w:val="en-US"/>
        </w:rPr>
        <w:t>;</w:t>
      </w:r>
    </w:p>
    <w:p w14:paraId="58F54D2E" w14:textId="77777777" w:rsidR="00DE39B0" w:rsidRPr="00DE39B0" w:rsidRDefault="00DE39B0" w:rsidP="00DE39B0">
      <w:pPr>
        <w:pStyle w:val="Default"/>
        <w:numPr>
          <w:ilvl w:val="0"/>
          <w:numId w:val="29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DE39B0">
        <w:rPr>
          <w:color w:val="auto"/>
        </w:rPr>
        <w:t>Распространение информации;</w:t>
      </w:r>
    </w:p>
    <w:p w14:paraId="559EBD9E" w14:textId="77777777" w:rsidR="00DE39B0" w:rsidRPr="00DE39B0" w:rsidRDefault="00DE39B0" w:rsidP="00DE39B0">
      <w:pPr>
        <w:pStyle w:val="Default"/>
        <w:numPr>
          <w:ilvl w:val="0"/>
          <w:numId w:val="29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DE39B0">
        <w:rPr>
          <w:color w:val="auto"/>
        </w:rPr>
        <w:t>Товары.</w:t>
      </w:r>
    </w:p>
    <w:p w14:paraId="09B39C26" w14:textId="77777777" w:rsidR="006A4D56" w:rsidRDefault="006A4D56" w:rsidP="00DE39B0">
      <w:pPr>
        <w:pStyle w:val="Default"/>
        <w:tabs>
          <w:tab w:val="left" w:pos="142"/>
        </w:tabs>
        <w:jc w:val="both"/>
        <w:rPr>
          <w:color w:val="auto"/>
        </w:rPr>
      </w:pPr>
    </w:p>
    <w:p w14:paraId="386B4B9E" w14:textId="77777777" w:rsidR="00DE39B0" w:rsidRPr="00DE39B0" w:rsidRDefault="00DE39B0" w:rsidP="00DE39B0">
      <w:pPr>
        <w:pStyle w:val="Default"/>
        <w:tabs>
          <w:tab w:val="left" w:pos="142"/>
        </w:tabs>
        <w:jc w:val="both"/>
        <w:rPr>
          <w:bCs/>
          <w:color w:val="auto"/>
          <w:shd w:val="clear" w:color="auto" w:fill="FFFFFF"/>
        </w:rPr>
      </w:pPr>
      <w:r w:rsidRPr="00DE39B0">
        <w:rPr>
          <w:bCs/>
          <w:color w:val="auto"/>
          <w:shd w:val="clear" w:color="auto" w:fill="FFFFFF"/>
        </w:rPr>
        <w:t>К инсайдерам относятся:</w:t>
      </w:r>
    </w:p>
    <w:p w14:paraId="0740AF50" w14:textId="77777777" w:rsidR="00DE39B0" w:rsidRPr="00DE39B0" w:rsidRDefault="00DE39B0" w:rsidP="00DE39B0">
      <w:pPr>
        <w:pStyle w:val="Default"/>
        <w:numPr>
          <w:ilvl w:val="0"/>
          <w:numId w:val="30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DE39B0">
        <w:rPr>
          <w:color w:val="auto"/>
        </w:rPr>
        <w:t>Эмитенты;</w:t>
      </w:r>
    </w:p>
    <w:p w14:paraId="57924B68" w14:textId="77777777" w:rsidR="00DE39B0" w:rsidRPr="00DE39B0" w:rsidRDefault="00DE39B0" w:rsidP="00DE39B0">
      <w:pPr>
        <w:pStyle w:val="Default"/>
        <w:numPr>
          <w:ilvl w:val="0"/>
          <w:numId w:val="30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DE39B0">
        <w:rPr>
          <w:color w:val="auto"/>
        </w:rPr>
        <w:t>Клиринговые организации;</w:t>
      </w:r>
    </w:p>
    <w:p w14:paraId="2263A93A" w14:textId="77777777" w:rsidR="00DE39B0" w:rsidRPr="00DE39B0" w:rsidRDefault="00DE39B0" w:rsidP="00DE39B0">
      <w:pPr>
        <w:pStyle w:val="Default"/>
        <w:numPr>
          <w:ilvl w:val="0"/>
          <w:numId w:val="30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DE39B0">
        <w:rPr>
          <w:color w:val="auto"/>
        </w:rPr>
        <w:t>Профессиональные участники рынка ценных бумаг и иные лица, осуществляющие в интересах клиентов операции с финансовыми инструментами;</w:t>
      </w:r>
    </w:p>
    <w:p w14:paraId="645FE4BE" w14:textId="77777777" w:rsidR="00DE39B0" w:rsidRPr="00DE39B0" w:rsidRDefault="00DE39B0" w:rsidP="00DE39B0">
      <w:pPr>
        <w:pStyle w:val="Default"/>
        <w:numPr>
          <w:ilvl w:val="0"/>
          <w:numId w:val="30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DE39B0">
        <w:rPr>
          <w:color w:val="auto"/>
        </w:rPr>
        <w:t>Информационные агентства, осуществляющие раскрытие или предоставление информации эмитентами и управляющими компаниями.</w:t>
      </w:r>
    </w:p>
    <w:p w14:paraId="27407A51" w14:textId="77777777" w:rsidR="00A76D3A" w:rsidRDefault="00A76D3A" w:rsidP="00DE39B0">
      <w:pPr>
        <w:pStyle w:val="Default"/>
        <w:tabs>
          <w:tab w:val="left" w:pos="142"/>
        </w:tabs>
        <w:jc w:val="both"/>
        <w:rPr>
          <w:color w:val="auto"/>
        </w:rPr>
      </w:pPr>
    </w:p>
    <w:p w14:paraId="78551E7C" w14:textId="77777777" w:rsidR="00DE39B0" w:rsidRPr="00DE39B0" w:rsidRDefault="00DE39B0" w:rsidP="00DE39B0">
      <w:pPr>
        <w:pStyle w:val="Default"/>
        <w:tabs>
          <w:tab w:val="left" w:pos="142"/>
        </w:tabs>
        <w:jc w:val="both"/>
        <w:rPr>
          <w:bCs/>
          <w:color w:val="auto"/>
          <w:shd w:val="clear" w:color="auto" w:fill="FFFFFF"/>
        </w:rPr>
      </w:pPr>
      <w:r w:rsidRPr="00DE39B0">
        <w:rPr>
          <w:bCs/>
          <w:color w:val="auto"/>
          <w:shd w:val="clear" w:color="auto" w:fill="FFFFFF"/>
        </w:rPr>
        <w:t>К манипулированию рынком относятся следующие действия:</w:t>
      </w:r>
    </w:p>
    <w:p w14:paraId="747F7D58" w14:textId="77777777" w:rsidR="00DE39B0" w:rsidRPr="00DE39B0" w:rsidRDefault="00DE39B0" w:rsidP="00DE39B0">
      <w:pPr>
        <w:pStyle w:val="Default"/>
        <w:numPr>
          <w:ilvl w:val="0"/>
          <w:numId w:val="31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DE39B0">
        <w:rPr>
          <w:color w:val="auto"/>
        </w:rPr>
        <w:t>Неумышленное распространение через средства массовой информации, заведомо ложных сведений, в результате которого цена, спрос, предложение или объем торгов финансовым инструментом отклонились от уровня или поддерживались на уровне, существенно отличающемся от того уровня, который сформировался бы без распространения таких сведений;</w:t>
      </w:r>
    </w:p>
    <w:p w14:paraId="59F89460" w14:textId="77777777" w:rsidR="00DE39B0" w:rsidRPr="00DE39B0" w:rsidRDefault="00DE39B0" w:rsidP="00DE39B0">
      <w:pPr>
        <w:pStyle w:val="Default"/>
        <w:numPr>
          <w:ilvl w:val="0"/>
          <w:numId w:val="31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DE39B0">
        <w:rPr>
          <w:color w:val="auto"/>
        </w:rPr>
        <w:t>Совершение сделок, обязательства сторон по которым исполняются за счет или в интересах двух или более лиц, в результате которых цена, спрос, предложение или объем торгов финансовым инструментом, иностранной валютой и (или) товаром отклонились от уровня или поддерживались на уровне, существенно отличающемся от того уровня, который сформировался бы без таких сделок;</w:t>
      </w:r>
    </w:p>
    <w:p w14:paraId="30610702" w14:textId="77777777" w:rsidR="00DE39B0" w:rsidRPr="00DE39B0" w:rsidRDefault="00DE39B0" w:rsidP="00DE39B0">
      <w:pPr>
        <w:pStyle w:val="Default"/>
        <w:numPr>
          <w:ilvl w:val="0"/>
          <w:numId w:val="31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DE39B0">
        <w:rPr>
          <w:color w:val="auto"/>
        </w:rPr>
        <w:t>Однократное в течение торгового дня совершение на организованных торгах сделок за счет или в интересах одного лица на основании заявок, имеющих на момент их выставления наибольшую цену покупки либо наименьшую цену продажи финансового инструмента, в результате которых цена существенно отклонилась от уровня, который сформировался бы без таких сделок, в целях последующего совершения за счет или в интересах того же или иного лица противоположных сделок по таким ценам и последующее совершение таких противоположных сделок.</w:t>
      </w:r>
    </w:p>
    <w:p w14:paraId="6FA149DE" w14:textId="77777777" w:rsidR="00A76D3A" w:rsidRDefault="00A76D3A" w:rsidP="00DE39B0">
      <w:pPr>
        <w:pStyle w:val="Default"/>
        <w:tabs>
          <w:tab w:val="left" w:pos="142"/>
        </w:tabs>
        <w:jc w:val="both"/>
        <w:rPr>
          <w:color w:val="auto"/>
        </w:rPr>
      </w:pPr>
    </w:p>
    <w:p w14:paraId="774DDA4F" w14:textId="77777777" w:rsidR="00DE39B0" w:rsidRPr="00DE39B0" w:rsidRDefault="00DE39B0" w:rsidP="00DE39B0">
      <w:pPr>
        <w:pStyle w:val="Default"/>
        <w:tabs>
          <w:tab w:val="left" w:pos="142"/>
        </w:tabs>
        <w:jc w:val="both"/>
        <w:rPr>
          <w:bCs/>
          <w:color w:val="auto"/>
          <w:shd w:val="clear" w:color="auto" w:fill="FFFFFF"/>
        </w:rPr>
      </w:pPr>
      <w:r w:rsidRPr="00DE39B0">
        <w:rPr>
          <w:bCs/>
          <w:color w:val="auto"/>
          <w:shd w:val="clear" w:color="auto" w:fill="FFFFFF"/>
        </w:rPr>
        <w:t>Запрещается использование инсайдерской информации:</w:t>
      </w:r>
    </w:p>
    <w:p w14:paraId="00BD0E60" w14:textId="77777777" w:rsidR="00DE39B0" w:rsidRPr="00DE39B0" w:rsidRDefault="00DE39B0" w:rsidP="00DE39B0">
      <w:pPr>
        <w:pStyle w:val="Default"/>
        <w:numPr>
          <w:ilvl w:val="0"/>
          <w:numId w:val="32"/>
        </w:numPr>
        <w:ind w:left="0" w:firstLine="0"/>
        <w:jc w:val="both"/>
        <w:rPr>
          <w:color w:val="auto"/>
        </w:rPr>
      </w:pPr>
      <w:r w:rsidRPr="00DE39B0">
        <w:rPr>
          <w:color w:val="auto"/>
        </w:rPr>
        <w:t xml:space="preserve">Для осуществления операций с финансовыми инструментами, иностранной валютой и (или) товарами, которых касается инсайдерская информация, за свой счет или за счет третьего лица, за исключением совершения операций в рамках исполнения обязательства по покупке или продаже финансовых инструментов, иностранной валюты и (или) товаров, срок исполнения которого наступил, если такое обязательство возникло в </w:t>
      </w:r>
      <w:r w:rsidRPr="00DE39B0">
        <w:rPr>
          <w:color w:val="auto"/>
        </w:rPr>
        <w:lastRenderedPageBreak/>
        <w:t>результате операции, совершенной до того, как лицу стала известна инсайдерская информация;</w:t>
      </w:r>
    </w:p>
    <w:p w14:paraId="6FDD2E25" w14:textId="77777777" w:rsidR="00DE39B0" w:rsidRPr="00DE39B0" w:rsidRDefault="00DE39B0" w:rsidP="00DE39B0">
      <w:pPr>
        <w:pStyle w:val="Default"/>
        <w:numPr>
          <w:ilvl w:val="0"/>
          <w:numId w:val="32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DE39B0">
        <w:rPr>
          <w:color w:val="auto"/>
        </w:rPr>
        <w:t>Путем передачи ее другому лицу, за исключением случаев передачи этой информации лицу, включенному в список инсайдеров, в связи с исполнением обязанностей, установленных федеральными законами, либо в связи с исполнением трудовых обязанностей или исполнением договора;</w:t>
      </w:r>
    </w:p>
    <w:p w14:paraId="13404744" w14:textId="77777777" w:rsidR="00DE39B0" w:rsidRPr="00DE39B0" w:rsidRDefault="00DE39B0" w:rsidP="00DE39B0">
      <w:pPr>
        <w:pStyle w:val="Default"/>
        <w:numPr>
          <w:ilvl w:val="0"/>
          <w:numId w:val="32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DE39B0">
        <w:rPr>
          <w:color w:val="auto"/>
        </w:rPr>
        <w:t>Путем дачи р</w:t>
      </w:r>
      <w:r w:rsidR="00841EC9">
        <w:rPr>
          <w:color w:val="auto"/>
        </w:rPr>
        <w:t xml:space="preserve">екомендаций третьим лицам, </w:t>
      </w:r>
      <w:proofErr w:type="spellStart"/>
      <w:r w:rsidR="00841EC9">
        <w:rPr>
          <w:color w:val="auto"/>
        </w:rPr>
        <w:t>обязы</w:t>
      </w:r>
      <w:r w:rsidRPr="00DE39B0">
        <w:rPr>
          <w:color w:val="auto"/>
        </w:rPr>
        <w:t>вания</w:t>
      </w:r>
      <w:proofErr w:type="spellEnd"/>
      <w:r w:rsidRPr="00DE39B0">
        <w:rPr>
          <w:color w:val="auto"/>
        </w:rPr>
        <w:t xml:space="preserve"> или побуждения их иным образом к приобретению или продаже финансовых инструментов, иностранной валюты и (или) товаров.</w:t>
      </w:r>
    </w:p>
    <w:p w14:paraId="79F61619" w14:textId="77777777" w:rsidR="00A76D3A" w:rsidRDefault="00A76D3A" w:rsidP="00DE39B0">
      <w:pPr>
        <w:pStyle w:val="Default"/>
        <w:tabs>
          <w:tab w:val="left" w:pos="142"/>
        </w:tabs>
        <w:jc w:val="both"/>
        <w:rPr>
          <w:color w:val="auto"/>
        </w:rPr>
      </w:pPr>
    </w:p>
    <w:p w14:paraId="58D99E43" w14:textId="77777777" w:rsidR="00DE39B0" w:rsidRPr="00DE39B0" w:rsidRDefault="00DE39B0" w:rsidP="00DE39B0">
      <w:pPr>
        <w:pStyle w:val="Default"/>
        <w:tabs>
          <w:tab w:val="left" w:pos="142"/>
        </w:tabs>
        <w:jc w:val="both"/>
        <w:rPr>
          <w:bCs/>
          <w:color w:val="auto"/>
          <w:shd w:val="clear" w:color="auto" w:fill="FFFFFF"/>
        </w:rPr>
      </w:pPr>
      <w:r w:rsidRPr="00DE39B0">
        <w:rPr>
          <w:bCs/>
          <w:color w:val="auto"/>
          <w:shd w:val="clear" w:color="auto" w:fill="FFFFFF"/>
        </w:rPr>
        <w:t>Любое лицо, неправомерно использовавшее инсайдерскую информацию, распространившее заведомо ложные сведения, НЕ несет ответственности за неправомерное использование инсайдерской информации и (или) манипулирование рынком, если указанное лицо:</w:t>
      </w:r>
    </w:p>
    <w:p w14:paraId="70BAA980" w14:textId="77777777" w:rsidR="00A76D3A" w:rsidRDefault="00A76D3A" w:rsidP="00DE39B0">
      <w:pPr>
        <w:pStyle w:val="Default"/>
        <w:tabs>
          <w:tab w:val="left" w:pos="142"/>
        </w:tabs>
        <w:jc w:val="both"/>
        <w:rPr>
          <w:color w:val="auto"/>
        </w:rPr>
      </w:pPr>
    </w:p>
    <w:p w14:paraId="101EDD31" w14:textId="77777777" w:rsidR="00DE39B0" w:rsidRPr="00DE39B0" w:rsidRDefault="00DE39B0" w:rsidP="00DE39B0">
      <w:pPr>
        <w:pStyle w:val="Default"/>
        <w:tabs>
          <w:tab w:val="left" w:pos="142"/>
        </w:tabs>
        <w:jc w:val="both"/>
        <w:rPr>
          <w:bCs/>
          <w:color w:val="auto"/>
          <w:shd w:val="clear" w:color="auto" w:fill="FFFFFF"/>
        </w:rPr>
      </w:pPr>
      <w:r w:rsidRPr="00DE39B0">
        <w:rPr>
          <w:bCs/>
          <w:color w:val="auto"/>
          <w:shd w:val="clear" w:color="auto" w:fill="FFFFFF"/>
        </w:rPr>
        <w:t>Уполномоченный орган профессионального участника вправе:</w:t>
      </w:r>
    </w:p>
    <w:p w14:paraId="44058D69" w14:textId="77777777" w:rsidR="00A76D3A" w:rsidRDefault="00A76D3A" w:rsidP="00DE39B0">
      <w:pPr>
        <w:pStyle w:val="Default"/>
        <w:tabs>
          <w:tab w:val="left" w:pos="142"/>
        </w:tabs>
        <w:jc w:val="both"/>
        <w:rPr>
          <w:color w:val="auto"/>
        </w:rPr>
      </w:pPr>
    </w:p>
    <w:p w14:paraId="322CCF9D" w14:textId="77777777" w:rsidR="00DE39B0" w:rsidRPr="00DE39B0" w:rsidRDefault="00DE39B0" w:rsidP="00DE39B0">
      <w:pPr>
        <w:pStyle w:val="Default"/>
        <w:tabs>
          <w:tab w:val="left" w:pos="142"/>
        </w:tabs>
        <w:jc w:val="both"/>
        <w:rPr>
          <w:bCs/>
          <w:color w:val="auto"/>
          <w:shd w:val="clear" w:color="auto" w:fill="FFFFFF"/>
        </w:rPr>
      </w:pPr>
      <w:r w:rsidRPr="00DE39B0">
        <w:rPr>
          <w:bCs/>
          <w:color w:val="auto"/>
          <w:shd w:val="clear" w:color="auto" w:fill="FFFFFF"/>
        </w:rPr>
        <w:t>Ответственное за внутренний контроль в целях ПНИИИ/МР должностное лицо составляет письменный отчет о результатах осуществления внутреннего контроля в целях ПНИИИ/МР:</w:t>
      </w:r>
    </w:p>
    <w:p w14:paraId="4C68C5DF" w14:textId="77777777" w:rsidR="00A76D3A" w:rsidRDefault="00A76D3A" w:rsidP="00DE39B0">
      <w:pPr>
        <w:pStyle w:val="Default"/>
        <w:tabs>
          <w:tab w:val="left" w:pos="142"/>
        </w:tabs>
        <w:jc w:val="both"/>
        <w:rPr>
          <w:color w:val="auto"/>
        </w:rPr>
      </w:pPr>
    </w:p>
    <w:p w14:paraId="16243EC7" w14:textId="77777777" w:rsidR="00DE39B0" w:rsidRPr="00DE39B0" w:rsidRDefault="00DE39B0" w:rsidP="00DE39B0">
      <w:pPr>
        <w:pStyle w:val="Default"/>
        <w:tabs>
          <w:tab w:val="left" w:pos="142"/>
        </w:tabs>
        <w:jc w:val="both"/>
        <w:rPr>
          <w:bCs/>
          <w:color w:val="auto"/>
          <w:shd w:val="clear" w:color="auto" w:fill="FFFFFF"/>
        </w:rPr>
      </w:pPr>
      <w:r w:rsidRPr="00DE39B0">
        <w:rPr>
          <w:bCs/>
          <w:color w:val="auto"/>
          <w:shd w:val="clear" w:color="auto" w:fill="FFFFFF"/>
        </w:rPr>
        <w:t>Ответственное за внутренний контроль в целях ПНИИИ/МР должностное лицо представляет письменный отчет о результатах осуществления внутреннего контроля в целях ПНИИИ/МР:</w:t>
      </w:r>
    </w:p>
    <w:p w14:paraId="6A7BEAD4" w14:textId="77777777" w:rsidR="00A76D3A" w:rsidRDefault="00A76D3A" w:rsidP="00DE39B0">
      <w:pPr>
        <w:pStyle w:val="Default"/>
        <w:tabs>
          <w:tab w:val="left" w:pos="142"/>
        </w:tabs>
        <w:jc w:val="both"/>
        <w:rPr>
          <w:color w:val="auto"/>
        </w:rPr>
      </w:pPr>
    </w:p>
    <w:p w14:paraId="3EF71342" w14:textId="77777777" w:rsidR="00DE39B0" w:rsidRPr="00DE39B0" w:rsidRDefault="00DE39B0" w:rsidP="00DE39B0">
      <w:pPr>
        <w:pStyle w:val="Default"/>
        <w:tabs>
          <w:tab w:val="left" w:pos="142"/>
        </w:tabs>
        <w:jc w:val="both"/>
        <w:rPr>
          <w:bCs/>
          <w:color w:val="auto"/>
          <w:shd w:val="clear" w:color="auto" w:fill="FFFFFF"/>
        </w:rPr>
      </w:pPr>
      <w:r w:rsidRPr="00DE39B0">
        <w:rPr>
          <w:bCs/>
          <w:color w:val="auto"/>
          <w:shd w:val="clear" w:color="auto" w:fill="FFFFFF"/>
        </w:rPr>
        <w:t>Отчет ответственного за внутренний контроль в целях ПНИИИ/МР должностное лицо должен содержать:</w:t>
      </w:r>
    </w:p>
    <w:p w14:paraId="27AAA3C5" w14:textId="77777777" w:rsidR="00DE39B0" w:rsidRPr="00DE39B0" w:rsidRDefault="00DE39B0" w:rsidP="00DE39B0">
      <w:pPr>
        <w:pStyle w:val="Default"/>
        <w:numPr>
          <w:ilvl w:val="0"/>
          <w:numId w:val="33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DE39B0">
        <w:rPr>
          <w:color w:val="auto"/>
        </w:rPr>
        <w:t xml:space="preserve">Сведения о соблюдении требований внутренних документов, определяющих порядок доступа к инсайдерской информации, правила ее охраны и контроля за соблюдением требований </w:t>
      </w:r>
      <w:hyperlink r:id="rId23" w:anchor="block_1535" w:history="1">
        <w:r w:rsidRPr="00DE39B0">
          <w:rPr>
            <w:color w:val="auto"/>
          </w:rPr>
          <w:t>законодательства</w:t>
        </w:r>
      </w:hyperlink>
      <w:r w:rsidRPr="00DE39B0">
        <w:rPr>
          <w:color w:val="auto"/>
        </w:rPr>
        <w:t xml:space="preserve"> Российской Федерации о противодействии неправомерному использованию инсайдерской информации и манипулированию рынком;</w:t>
      </w:r>
    </w:p>
    <w:p w14:paraId="58597968" w14:textId="77777777" w:rsidR="00DE39B0" w:rsidRPr="00DE39B0" w:rsidRDefault="00DE39B0" w:rsidP="00DE39B0">
      <w:pPr>
        <w:pStyle w:val="Default"/>
        <w:numPr>
          <w:ilvl w:val="0"/>
          <w:numId w:val="33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DE39B0">
        <w:rPr>
          <w:color w:val="auto"/>
        </w:rPr>
        <w:t>Сведения о соблюдении требований внутренних документов, определяющие порядок предоставления информации инвесторам в связи с обращением ценных бумаг;</w:t>
      </w:r>
    </w:p>
    <w:p w14:paraId="7B937780" w14:textId="77777777" w:rsidR="00DE39B0" w:rsidRPr="00DE39B0" w:rsidRDefault="00DE39B0" w:rsidP="00DE39B0">
      <w:pPr>
        <w:pStyle w:val="Default"/>
        <w:numPr>
          <w:ilvl w:val="0"/>
          <w:numId w:val="33"/>
        </w:numPr>
        <w:shd w:val="clear" w:color="auto" w:fill="FFFFFF"/>
        <w:tabs>
          <w:tab w:val="left" w:pos="142"/>
        </w:tabs>
        <w:ind w:left="0" w:firstLine="0"/>
        <w:jc w:val="both"/>
        <w:rPr>
          <w:color w:val="auto"/>
        </w:rPr>
      </w:pPr>
      <w:r w:rsidRPr="00DE39B0">
        <w:rPr>
          <w:color w:val="auto"/>
        </w:rPr>
        <w:t xml:space="preserve">Сведения обо всех выявленных нарушениях </w:t>
      </w:r>
      <w:hyperlink r:id="rId24" w:history="1">
        <w:r w:rsidRPr="00DE39B0">
          <w:rPr>
            <w:color w:val="auto"/>
          </w:rPr>
          <w:t>законодательства</w:t>
        </w:r>
      </w:hyperlink>
      <w:r w:rsidRPr="00DE39B0">
        <w:rPr>
          <w:color w:val="auto"/>
        </w:rPr>
        <w:t xml:space="preserve"> Российской Федерации о противодействии неправомерному использованию инсайдерской информации и манипулированию рынком, о причинах совершения нарушений и виновных в них лицах;</w:t>
      </w:r>
    </w:p>
    <w:p w14:paraId="635C58D7" w14:textId="77777777" w:rsidR="00DE39B0" w:rsidRPr="00DE39B0" w:rsidRDefault="00DE39B0" w:rsidP="00DE39B0">
      <w:pPr>
        <w:pStyle w:val="Default"/>
        <w:numPr>
          <w:ilvl w:val="0"/>
          <w:numId w:val="33"/>
        </w:numPr>
        <w:shd w:val="clear" w:color="auto" w:fill="FFFFFF"/>
        <w:tabs>
          <w:tab w:val="left" w:pos="142"/>
        </w:tabs>
        <w:ind w:left="0" w:firstLine="0"/>
        <w:jc w:val="both"/>
        <w:rPr>
          <w:color w:val="auto"/>
        </w:rPr>
      </w:pPr>
      <w:r w:rsidRPr="00DE39B0">
        <w:rPr>
          <w:color w:val="auto"/>
        </w:rPr>
        <w:t>Рекомендации мер по предупреждению аналогичных нарушений и повышению эффективности внутреннего контроля в целях ПНИИИ/МР.</w:t>
      </w:r>
    </w:p>
    <w:p w14:paraId="2EECB9A8" w14:textId="77777777" w:rsidR="00A76D3A" w:rsidRDefault="00A76D3A" w:rsidP="00DE39B0">
      <w:pPr>
        <w:pStyle w:val="Default"/>
        <w:tabs>
          <w:tab w:val="left" w:pos="142"/>
        </w:tabs>
        <w:jc w:val="both"/>
        <w:rPr>
          <w:color w:val="auto"/>
        </w:rPr>
      </w:pPr>
    </w:p>
    <w:p w14:paraId="1C667FF7" w14:textId="77777777" w:rsidR="00DE39B0" w:rsidRPr="00DE39B0" w:rsidRDefault="00DE39B0" w:rsidP="00DE39B0">
      <w:pPr>
        <w:pStyle w:val="Default"/>
        <w:tabs>
          <w:tab w:val="left" w:pos="142"/>
        </w:tabs>
        <w:jc w:val="both"/>
        <w:rPr>
          <w:bCs/>
          <w:color w:val="auto"/>
          <w:shd w:val="clear" w:color="auto" w:fill="FFFFFF"/>
        </w:rPr>
      </w:pPr>
      <w:r w:rsidRPr="00DE39B0">
        <w:rPr>
          <w:bCs/>
          <w:color w:val="auto"/>
          <w:shd w:val="clear" w:color="auto" w:fill="FFFFFF"/>
        </w:rPr>
        <w:t>Уведомление о подозрительной операции представляется профессиональным участником рынка ценных бумаг в Банк России:</w:t>
      </w:r>
    </w:p>
    <w:p w14:paraId="4A9B386C" w14:textId="77777777" w:rsidR="00A76D3A" w:rsidRDefault="00A76D3A" w:rsidP="00DE39B0">
      <w:pPr>
        <w:pStyle w:val="Default"/>
        <w:tabs>
          <w:tab w:val="left" w:pos="142"/>
        </w:tabs>
        <w:jc w:val="both"/>
        <w:rPr>
          <w:color w:val="auto"/>
        </w:rPr>
      </w:pPr>
    </w:p>
    <w:p w14:paraId="6C778273" w14:textId="77777777" w:rsidR="00DE39B0" w:rsidRPr="00DE39B0" w:rsidRDefault="00DE39B0" w:rsidP="00DE39B0">
      <w:pPr>
        <w:pStyle w:val="Default"/>
        <w:tabs>
          <w:tab w:val="left" w:pos="142"/>
        </w:tabs>
        <w:jc w:val="both"/>
        <w:rPr>
          <w:bCs/>
          <w:color w:val="auto"/>
          <w:shd w:val="clear" w:color="auto" w:fill="FFFFFF"/>
        </w:rPr>
      </w:pPr>
      <w:r w:rsidRPr="00DE39B0">
        <w:rPr>
          <w:bCs/>
          <w:color w:val="auto"/>
          <w:shd w:val="clear" w:color="auto" w:fill="FFFFFF"/>
        </w:rPr>
        <w:t>Проверки соблюдения профессиональными участниками рынка ценных бумаг требований Федерального закона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 и принятых в соответствии с ним нормативных актов проводятся:</w:t>
      </w:r>
    </w:p>
    <w:p w14:paraId="3FD071A2" w14:textId="77777777" w:rsidR="00A76D3A" w:rsidRDefault="00A76D3A" w:rsidP="00DE39B0">
      <w:pPr>
        <w:pStyle w:val="Default"/>
        <w:tabs>
          <w:tab w:val="left" w:pos="142"/>
        </w:tabs>
        <w:jc w:val="both"/>
        <w:rPr>
          <w:color w:val="auto"/>
        </w:rPr>
      </w:pPr>
    </w:p>
    <w:p w14:paraId="34ABC7BA" w14:textId="77777777" w:rsidR="00DE39B0" w:rsidRPr="00DE39B0" w:rsidRDefault="00DE39B0" w:rsidP="00DE39B0">
      <w:pPr>
        <w:pStyle w:val="Default"/>
        <w:tabs>
          <w:tab w:val="left" w:pos="142"/>
        </w:tabs>
        <w:jc w:val="both"/>
        <w:rPr>
          <w:bCs/>
          <w:color w:val="auto"/>
          <w:shd w:val="clear" w:color="auto" w:fill="FFFFFF"/>
        </w:rPr>
      </w:pPr>
      <w:r w:rsidRPr="00DE39B0">
        <w:rPr>
          <w:bCs/>
          <w:color w:val="auto"/>
          <w:shd w:val="clear" w:color="auto" w:fill="FFFFFF"/>
        </w:rPr>
        <w:t xml:space="preserve">Банк России проводит проверку профессионального участника рынка ценных бумаг при наличии признаков нарушений требований и запретов, установленных </w:t>
      </w:r>
      <w:hyperlink r:id="rId25" w:history="1">
        <w:r w:rsidRPr="00DE39B0">
          <w:rPr>
            <w:bCs/>
            <w:color w:val="auto"/>
            <w:shd w:val="clear" w:color="auto" w:fill="FFFFFF"/>
          </w:rPr>
          <w:t>Федеральным законом</w:t>
        </w:r>
      </w:hyperlink>
      <w:r w:rsidRPr="00DE39B0">
        <w:rPr>
          <w:bCs/>
          <w:color w:val="auto"/>
          <w:shd w:val="clear" w:color="auto" w:fill="FFFFFF"/>
        </w:rPr>
        <w:t xml:space="preserve"> «О противодействии неправомерному использованию инсайдерской информации </w:t>
      </w:r>
      <w:r w:rsidRPr="00DE39B0">
        <w:rPr>
          <w:bCs/>
          <w:color w:val="auto"/>
          <w:shd w:val="clear" w:color="auto" w:fill="FFFFFF"/>
        </w:rPr>
        <w:lastRenderedPageBreak/>
        <w:t>и манипулированию рынком и о внесении изменений в отдельные законодательные акты Российской Федерации», на основании имеющейся в Банке России информации, в том числе:</w:t>
      </w:r>
    </w:p>
    <w:p w14:paraId="3D1A060F" w14:textId="77777777" w:rsidR="00DE39B0" w:rsidRPr="00DE39B0" w:rsidRDefault="00DE39B0" w:rsidP="00DE39B0">
      <w:pPr>
        <w:pStyle w:val="Default"/>
        <w:numPr>
          <w:ilvl w:val="0"/>
          <w:numId w:val="34"/>
        </w:numPr>
        <w:tabs>
          <w:tab w:val="left" w:pos="454"/>
        </w:tabs>
        <w:ind w:left="454" w:hanging="141"/>
        <w:jc w:val="both"/>
        <w:rPr>
          <w:bCs/>
          <w:color w:val="auto"/>
          <w:shd w:val="clear" w:color="auto" w:fill="FFFFFF"/>
        </w:rPr>
      </w:pPr>
      <w:r w:rsidRPr="00DE39B0">
        <w:rPr>
          <w:bCs/>
          <w:color w:val="auto"/>
          <w:shd w:val="clear" w:color="auto" w:fill="FFFFFF"/>
        </w:rPr>
        <w:t>Полученной от физических и юридических лиц, органов государственной власти, иных органов и организаций;</w:t>
      </w:r>
    </w:p>
    <w:p w14:paraId="2A673EF9" w14:textId="77777777" w:rsidR="00DE39B0" w:rsidRPr="00DE39B0" w:rsidRDefault="00DE39B0" w:rsidP="00DE39B0">
      <w:pPr>
        <w:pStyle w:val="Default"/>
        <w:numPr>
          <w:ilvl w:val="0"/>
          <w:numId w:val="34"/>
        </w:numPr>
        <w:tabs>
          <w:tab w:val="left" w:pos="454"/>
        </w:tabs>
        <w:ind w:left="454" w:hanging="141"/>
        <w:jc w:val="both"/>
        <w:rPr>
          <w:bCs/>
          <w:color w:val="auto"/>
          <w:shd w:val="clear" w:color="auto" w:fill="FFFFFF"/>
        </w:rPr>
      </w:pPr>
      <w:r w:rsidRPr="00DE39B0">
        <w:rPr>
          <w:bCs/>
          <w:color w:val="auto"/>
          <w:shd w:val="clear" w:color="auto" w:fill="FFFFFF"/>
        </w:rPr>
        <w:t xml:space="preserve">Содержащейся в средствах массовой информации; </w:t>
      </w:r>
    </w:p>
    <w:p w14:paraId="55E7A1E9" w14:textId="77777777" w:rsidR="00DE39B0" w:rsidRPr="00DE39B0" w:rsidRDefault="00DE39B0" w:rsidP="00DE39B0">
      <w:pPr>
        <w:pStyle w:val="Default"/>
        <w:numPr>
          <w:ilvl w:val="0"/>
          <w:numId w:val="34"/>
        </w:numPr>
        <w:tabs>
          <w:tab w:val="left" w:pos="454"/>
        </w:tabs>
        <w:ind w:left="454" w:hanging="141"/>
        <w:jc w:val="both"/>
        <w:rPr>
          <w:bCs/>
          <w:color w:val="auto"/>
          <w:shd w:val="clear" w:color="auto" w:fill="FFFFFF"/>
        </w:rPr>
      </w:pPr>
      <w:r w:rsidRPr="00DE39B0">
        <w:rPr>
          <w:bCs/>
          <w:color w:val="auto"/>
          <w:shd w:val="clear" w:color="auto" w:fill="FFFFFF"/>
        </w:rPr>
        <w:t>Содержащейся в информационно-телекоммуникационной сети «Интернет»;</w:t>
      </w:r>
    </w:p>
    <w:p w14:paraId="323B3E1D" w14:textId="77777777" w:rsidR="00DE39B0" w:rsidRPr="00DE39B0" w:rsidRDefault="00DE39B0" w:rsidP="00DE39B0">
      <w:pPr>
        <w:pStyle w:val="Default"/>
        <w:numPr>
          <w:ilvl w:val="0"/>
          <w:numId w:val="34"/>
        </w:numPr>
        <w:tabs>
          <w:tab w:val="left" w:pos="454"/>
        </w:tabs>
        <w:ind w:left="454" w:hanging="141"/>
        <w:jc w:val="both"/>
        <w:rPr>
          <w:bCs/>
          <w:color w:val="auto"/>
          <w:shd w:val="clear" w:color="auto" w:fill="FFFFFF"/>
        </w:rPr>
      </w:pPr>
      <w:r w:rsidRPr="00DE39B0">
        <w:rPr>
          <w:bCs/>
          <w:color w:val="auto"/>
          <w:shd w:val="clear" w:color="auto" w:fill="FFFFFF"/>
        </w:rPr>
        <w:t>Выявленной Банком России при помощи аппаратно-программных комплексов.</w:t>
      </w:r>
    </w:p>
    <w:p w14:paraId="3AA42AFE" w14:textId="77777777" w:rsidR="00A76D3A" w:rsidRDefault="00A76D3A" w:rsidP="00DE39B0">
      <w:pPr>
        <w:pStyle w:val="Default"/>
        <w:tabs>
          <w:tab w:val="left" w:pos="142"/>
        </w:tabs>
        <w:jc w:val="both"/>
        <w:rPr>
          <w:color w:val="auto"/>
        </w:rPr>
      </w:pPr>
    </w:p>
    <w:p w14:paraId="0AF805E1" w14:textId="77777777" w:rsidR="00DE39B0" w:rsidRPr="00DE39B0" w:rsidRDefault="00DE39B0" w:rsidP="00DE39B0">
      <w:pPr>
        <w:pStyle w:val="Default"/>
        <w:tabs>
          <w:tab w:val="left" w:pos="142"/>
        </w:tabs>
        <w:jc w:val="both"/>
        <w:rPr>
          <w:bCs/>
          <w:color w:val="auto"/>
          <w:shd w:val="clear" w:color="auto" w:fill="FFFFFF"/>
        </w:rPr>
      </w:pPr>
      <w:r w:rsidRPr="00DE39B0">
        <w:rPr>
          <w:bCs/>
          <w:color w:val="auto"/>
          <w:shd w:val="clear" w:color="auto" w:fill="FFFFFF"/>
        </w:rPr>
        <w:t xml:space="preserve">Проверка профессионального участника рынка ценных бумаг проводится Банком России при наличии признаков нарушений требований и запретов, </w:t>
      </w:r>
      <w:hyperlink r:id="rId26" w:history="1">
        <w:r w:rsidRPr="00DE39B0">
          <w:rPr>
            <w:bCs/>
            <w:color w:val="auto"/>
            <w:shd w:val="clear" w:color="auto" w:fill="FFFFFF"/>
          </w:rPr>
          <w:t>Федеральным законом</w:t>
        </w:r>
      </w:hyperlink>
      <w:r w:rsidRPr="00DE39B0">
        <w:rPr>
          <w:bCs/>
          <w:color w:val="auto"/>
          <w:shd w:val="clear" w:color="auto" w:fill="FFFFFF"/>
        </w:rPr>
        <w:t xml:space="preserve">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Федерации», на основании:</w:t>
      </w:r>
    </w:p>
    <w:p w14:paraId="471235A1" w14:textId="77777777" w:rsidR="00A76D3A" w:rsidRDefault="00A76D3A" w:rsidP="00DE39B0">
      <w:pPr>
        <w:pStyle w:val="Default"/>
        <w:tabs>
          <w:tab w:val="left" w:pos="142"/>
        </w:tabs>
        <w:jc w:val="both"/>
        <w:rPr>
          <w:color w:val="auto"/>
        </w:rPr>
      </w:pPr>
    </w:p>
    <w:p w14:paraId="0168D64F" w14:textId="77777777" w:rsidR="00DE39B0" w:rsidRPr="00DE39B0" w:rsidRDefault="00DE39B0" w:rsidP="00DE39B0">
      <w:pPr>
        <w:pStyle w:val="Default"/>
        <w:tabs>
          <w:tab w:val="left" w:pos="142"/>
        </w:tabs>
        <w:jc w:val="both"/>
        <w:rPr>
          <w:bCs/>
          <w:color w:val="auto"/>
          <w:shd w:val="clear" w:color="auto" w:fill="FFFFFF"/>
        </w:rPr>
      </w:pPr>
      <w:r w:rsidRPr="00DE39B0">
        <w:rPr>
          <w:bCs/>
          <w:color w:val="auto"/>
          <w:shd w:val="clear" w:color="auto" w:fill="FFFFFF"/>
        </w:rPr>
        <w:t xml:space="preserve">Проверка профессионального участника рынка ценных бумаг проводится Банком России при наличии признаков нарушений требований и запретов, установленных </w:t>
      </w:r>
      <w:hyperlink r:id="rId27" w:history="1">
        <w:r w:rsidRPr="00DE39B0">
          <w:rPr>
            <w:bCs/>
            <w:color w:val="auto"/>
            <w:shd w:val="clear" w:color="auto" w:fill="FFFFFF"/>
          </w:rPr>
          <w:t>Федеральным законом</w:t>
        </w:r>
      </w:hyperlink>
      <w:r w:rsidRPr="00DE39B0">
        <w:rPr>
          <w:bCs/>
          <w:color w:val="auto"/>
          <w:shd w:val="clear" w:color="auto" w:fill="FFFFFF"/>
        </w:rPr>
        <w:t xml:space="preserve">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Федерации», в срок:</w:t>
      </w:r>
    </w:p>
    <w:p w14:paraId="20A035C9" w14:textId="77777777" w:rsidR="00A76D3A" w:rsidRDefault="00A76D3A" w:rsidP="00DE39B0">
      <w:pPr>
        <w:pStyle w:val="Default"/>
        <w:tabs>
          <w:tab w:val="left" w:pos="142"/>
        </w:tabs>
        <w:jc w:val="both"/>
        <w:rPr>
          <w:color w:val="auto"/>
        </w:rPr>
      </w:pPr>
    </w:p>
    <w:p w14:paraId="7583F06F" w14:textId="77777777" w:rsidR="00DE39B0" w:rsidRPr="00DE39B0" w:rsidRDefault="00DE39B0" w:rsidP="00DE39B0">
      <w:pPr>
        <w:pStyle w:val="Default"/>
        <w:tabs>
          <w:tab w:val="left" w:pos="142"/>
        </w:tabs>
        <w:jc w:val="both"/>
        <w:rPr>
          <w:bCs/>
          <w:color w:val="auto"/>
          <w:shd w:val="clear" w:color="auto" w:fill="FFFFFF"/>
        </w:rPr>
      </w:pPr>
      <w:r w:rsidRPr="00DE39B0">
        <w:rPr>
          <w:bCs/>
          <w:color w:val="auto"/>
          <w:shd w:val="clear" w:color="auto" w:fill="FFFFFF"/>
        </w:rPr>
        <w:t xml:space="preserve">Решение о приостановлении и возобновлении срока проведения Банком России проверки </w:t>
      </w:r>
      <w:r w:rsidRPr="00DE39B0">
        <w:rPr>
          <w:color w:val="auto"/>
          <w:shd w:val="clear" w:color="auto" w:fill="FFFFFF"/>
        </w:rPr>
        <w:t>соблюдения требований</w:t>
      </w:r>
      <w:r w:rsidRPr="00DE39B0">
        <w:rPr>
          <w:rStyle w:val="apple-converted-space"/>
          <w:color w:val="auto"/>
          <w:shd w:val="clear" w:color="auto" w:fill="FFFFFF"/>
        </w:rPr>
        <w:t xml:space="preserve"> </w:t>
      </w:r>
      <w:hyperlink r:id="rId28" w:history="1">
        <w:r w:rsidRPr="00DE39B0">
          <w:rPr>
            <w:bCs/>
            <w:color w:val="auto"/>
            <w:shd w:val="clear" w:color="auto" w:fill="FFFFFF"/>
          </w:rPr>
          <w:t>Федерального закона</w:t>
        </w:r>
      </w:hyperlink>
      <w:r w:rsidRPr="00DE39B0">
        <w:rPr>
          <w:bCs/>
          <w:color w:val="auto"/>
          <w:shd w:val="clear" w:color="auto" w:fill="FFFFFF"/>
        </w:rPr>
        <w:t xml:space="preserve">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 </w:t>
      </w:r>
      <w:r w:rsidRPr="00DE39B0">
        <w:rPr>
          <w:color w:val="auto"/>
          <w:shd w:val="clear" w:color="auto" w:fill="FFFFFF"/>
        </w:rPr>
        <w:t>и принятых в соответствии с ним нормативных актов</w:t>
      </w:r>
      <w:r w:rsidRPr="00DE39B0">
        <w:rPr>
          <w:bCs/>
          <w:color w:val="auto"/>
          <w:shd w:val="clear" w:color="auto" w:fill="FFFFFF"/>
        </w:rPr>
        <w:t>, принимается:</w:t>
      </w:r>
    </w:p>
    <w:p w14:paraId="3D3C20C2" w14:textId="77777777" w:rsidR="00A76D3A" w:rsidRDefault="00A76D3A" w:rsidP="00DE39B0">
      <w:pPr>
        <w:pStyle w:val="Default"/>
        <w:tabs>
          <w:tab w:val="left" w:pos="142"/>
        </w:tabs>
        <w:jc w:val="both"/>
        <w:rPr>
          <w:color w:val="auto"/>
        </w:rPr>
      </w:pPr>
    </w:p>
    <w:p w14:paraId="755609F1" w14:textId="77777777" w:rsidR="00DE39B0" w:rsidRPr="00DE39B0" w:rsidRDefault="00DE39B0" w:rsidP="00DE39B0">
      <w:pPr>
        <w:pStyle w:val="Default"/>
        <w:tabs>
          <w:tab w:val="left" w:pos="142"/>
        </w:tabs>
        <w:jc w:val="both"/>
        <w:rPr>
          <w:bCs/>
          <w:color w:val="auto"/>
          <w:shd w:val="clear" w:color="auto" w:fill="FFFFFF"/>
        </w:rPr>
      </w:pPr>
      <w:r w:rsidRPr="00DE39B0">
        <w:rPr>
          <w:bCs/>
          <w:color w:val="auto"/>
          <w:shd w:val="clear" w:color="auto" w:fill="FFFFFF"/>
        </w:rPr>
        <w:t xml:space="preserve">Максимальный срок приостановления Банком России проверки </w:t>
      </w:r>
      <w:r w:rsidRPr="00DE39B0">
        <w:rPr>
          <w:color w:val="auto"/>
          <w:shd w:val="clear" w:color="auto" w:fill="FFFFFF"/>
        </w:rPr>
        <w:t>соблюдения требований</w:t>
      </w:r>
      <w:r w:rsidRPr="00DE39B0">
        <w:rPr>
          <w:rStyle w:val="apple-converted-space"/>
          <w:color w:val="auto"/>
          <w:shd w:val="clear" w:color="auto" w:fill="FFFFFF"/>
        </w:rPr>
        <w:t xml:space="preserve"> </w:t>
      </w:r>
      <w:hyperlink r:id="rId29" w:history="1">
        <w:r w:rsidRPr="00DE39B0">
          <w:rPr>
            <w:bCs/>
            <w:color w:val="auto"/>
            <w:shd w:val="clear" w:color="auto" w:fill="FFFFFF"/>
          </w:rPr>
          <w:t>Федерального закона</w:t>
        </w:r>
      </w:hyperlink>
      <w:r w:rsidRPr="00DE39B0">
        <w:rPr>
          <w:bCs/>
          <w:color w:val="auto"/>
          <w:shd w:val="clear" w:color="auto" w:fill="FFFFFF"/>
        </w:rPr>
        <w:t xml:space="preserve">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</w:t>
      </w:r>
      <w:r w:rsidRPr="00DE39B0">
        <w:rPr>
          <w:color w:val="auto"/>
          <w:shd w:val="clear" w:color="auto" w:fill="FFFFFF"/>
        </w:rPr>
        <w:t xml:space="preserve"> и принятых в соответствии с ним нормативных актов</w:t>
      </w:r>
      <w:r w:rsidRPr="00DE39B0">
        <w:rPr>
          <w:rStyle w:val="apple-converted-space"/>
          <w:color w:val="auto"/>
          <w:shd w:val="clear" w:color="auto" w:fill="FFFFFF"/>
        </w:rPr>
        <w:t xml:space="preserve"> </w:t>
      </w:r>
      <w:r w:rsidRPr="00DE39B0">
        <w:rPr>
          <w:bCs/>
          <w:color w:val="auto"/>
          <w:shd w:val="clear" w:color="auto" w:fill="FFFFFF"/>
        </w:rPr>
        <w:t>не может превышать:</w:t>
      </w:r>
    </w:p>
    <w:p w14:paraId="46C189EB" w14:textId="77777777" w:rsidR="00A76D3A" w:rsidRDefault="00A76D3A" w:rsidP="00DE39B0">
      <w:pPr>
        <w:pStyle w:val="Default"/>
        <w:tabs>
          <w:tab w:val="left" w:pos="142"/>
        </w:tabs>
        <w:jc w:val="both"/>
        <w:rPr>
          <w:color w:val="auto"/>
        </w:rPr>
      </w:pPr>
    </w:p>
    <w:p w14:paraId="306B6877" w14:textId="77777777" w:rsidR="00DE39B0" w:rsidRPr="00DE39B0" w:rsidRDefault="00DE39B0" w:rsidP="00DE39B0">
      <w:pPr>
        <w:pStyle w:val="Default"/>
        <w:tabs>
          <w:tab w:val="left" w:pos="142"/>
        </w:tabs>
        <w:jc w:val="both"/>
        <w:rPr>
          <w:color w:val="auto"/>
          <w:shd w:val="clear" w:color="auto" w:fill="FFFFFF"/>
        </w:rPr>
      </w:pPr>
      <w:r w:rsidRPr="00DE39B0">
        <w:rPr>
          <w:color w:val="auto"/>
          <w:shd w:val="clear" w:color="auto" w:fill="FFFFFF"/>
        </w:rPr>
        <w:t>Сообщение об инсайдерской информации лиц, являющихся инсайдерами, должно быть опубликовано в следующем порядке и в следующие сроки с даты наступления соответствующего факта (события, действия) или даты, в которую лицо, являющееся инсайдером, узнало или должно было узнать о его наступлении;</w:t>
      </w:r>
    </w:p>
    <w:p w14:paraId="23937439" w14:textId="69218A00" w:rsidR="00DE39B0" w:rsidRPr="00DE39B0" w:rsidRDefault="00DE39B0" w:rsidP="00DE39B0">
      <w:pPr>
        <w:pStyle w:val="Default"/>
        <w:tabs>
          <w:tab w:val="left" w:pos="142"/>
        </w:tabs>
        <w:jc w:val="both"/>
        <w:rPr>
          <w:color w:val="auto"/>
          <w:shd w:val="clear" w:color="auto" w:fill="FFFFFF"/>
        </w:rPr>
      </w:pPr>
      <w:r w:rsidRPr="00DE39B0">
        <w:rPr>
          <w:color w:val="auto"/>
          <w:shd w:val="clear" w:color="auto" w:fill="FFFFFF"/>
          <w:lang w:val="en-US"/>
        </w:rPr>
        <w:t>I</w:t>
      </w:r>
      <w:r w:rsidRPr="00DE39B0">
        <w:rPr>
          <w:color w:val="auto"/>
          <w:shd w:val="clear" w:color="auto" w:fill="FFFFFF"/>
        </w:rPr>
        <w:t xml:space="preserve">. На сайте инсайдера </w:t>
      </w:r>
      <w:r w:rsidR="00D63245" w:rsidRPr="00F33E59">
        <w:t xml:space="preserve">в </w:t>
      </w:r>
      <w:r w:rsidR="00D63245" w:rsidRPr="00382A78">
        <w:rPr>
          <w:bCs/>
          <w:iCs/>
        </w:rPr>
        <w:t>информаци</w:t>
      </w:r>
      <w:r w:rsidR="00D63245">
        <w:rPr>
          <w:bCs/>
          <w:iCs/>
        </w:rPr>
        <w:t>онно-телекоммуникационной сети «Интернет»</w:t>
      </w:r>
      <w:r w:rsidRPr="00DE39B0">
        <w:rPr>
          <w:color w:val="auto"/>
          <w:shd w:val="clear" w:color="auto" w:fill="FFFFFF"/>
        </w:rPr>
        <w:t xml:space="preserve"> - не позднее двух дней;</w:t>
      </w:r>
    </w:p>
    <w:p w14:paraId="6ADE841F" w14:textId="31B54CF5" w:rsidR="00DE39B0" w:rsidRPr="00DE39B0" w:rsidRDefault="00DE39B0" w:rsidP="00DE39B0">
      <w:pPr>
        <w:pStyle w:val="Default"/>
        <w:tabs>
          <w:tab w:val="left" w:pos="142"/>
        </w:tabs>
        <w:jc w:val="both"/>
        <w:rPr>
          <w:color w:val="auto"/>
        </w:rPr>
      </w:pPr>
      <w:r w:rsidRPr="00DE39B0">
        <w:rPr>
          <w:color w:val="auto"/>
          <w:lang w:val="en-US"/>
        </w:rPr>
        <w:t>II</w:t>
      </w:r>
      <w:r w:rsidRPr="00DE39B0">
        <w:rPr>
          <w:color w:val="auto"/>
        </w:rPr>
        <w:t xml:space="preserve">. На сайте Банка России </w:t>
      </w:r>
      <w:r w:rsidR="00D63245" w:rsidRPr="00F33E59">
        <w:t xml:space="preserve">в </w:t>
      </w:r>
      <w:r w:rsidR="00D63245" w:rsidRPr="00382A78">
        <w:rPr>
          <w:bCs/>
          <w:iCs/>
        </w:rPr>
        <w:t>информаци</w:t>
      </w:r>
      <w:r w:rsidR="00D63245">
        <w:rPr>
          <w:bCs/>
          <w:iCs/>
        </w:rPr>
        <w:t xml:space="preserve">онно-телекоммуникационной сети «Интернет» </w:t>
      </w:r>
      <w:r w:rsidRPr="00DE39B0">
        <w:rPr>
          <w:color w:val="auto"/>
        </w:rPr>
        <w:t>– не позднее трех дней;</w:t>
      </w:r>
    </w:p>
    <w:p w14:paraId="757F9C29" w14:textId="77777777" w:rsidR="00DE39B0" w:rsidRPr="00DE39B0" w:rsidRDefault="00DE39B0" w:rsidP="00DE39B0">
      <w:pPr>
        <w:pStyle w:val="Default"/>
        <w:tabs>
          <w:tab w:val="left" w:pos="142"/>
        </w:tabs>
        <w:jc w:val="both"/>
        <w:rPr>
          <w:color w:val="auto"/>
        </w:rPr>
      </w:pPr>
      <w:r w:rsidRPr="00DE39B0">
        <w:rPr>
          <w:color w:val="auto"/>
          <w:lang w:val="en-US"/>
        </w:rPr>
        <w:t>III</w:t>
      </w:r>
      <w:r w:rsidRPr="00DE39B0">
        <w:rPr>
          <w:color w:val="auto"/>
        </w:rPr>
        <w:t>. В информационном ресурсе, обновляемом в режиме реального времени и предоставляемом информационным агентством – не позднее двух дней;</w:t>
      </w:r>
    </w:p>
    <w:p w14:paraId="3B96B752" w14:textId="77777777" w:rsidR="00DE39B0" w:rsidRPr="00DE39B0" w:rsidRDefault="00DE39B0" w:rsidP="00DE39B0">
      <w:pPr>
        <w:pStyle w:val="Default"/>
        <w:tabs>
          <w:tab w:val="left" w:pos="142"/>
        </w:tabs>
        <w:jc w:val="both"/>
        <w:rPr>
          <w:color w:val="auto"/>
          <w:shd w:val="clear" w:color="auto" w:fill="FFFFFF"/>
        </w:rPr>
      </w:pPr>
      <w:r w:rsidRPr="00DE39B0">
        <w:rPr>
          <w:color w:val="auto"/>
          <w:lang w:val="en-US"/>
        </w:rPr>
        <w:t>IV</w:t>
      </w:r>
      <w:r w:rsidRPr="00DE39B0">
        <w:rPr>
          <w:color w:val="auto"/>
        </w:rPr>
        <w:t>.</w:t>
      </w:r>
      <w:r w:rsidRPr="00DE39B0">
        <w:rPr>
          <w:color w:val="auto"/>
          <w:shd w:val="clear" w:color="auto" w:fill="FFFFFF"/>
        </w:rPr>
        <w:t xml:space="preserve"> </w:t>
      </w:r>
      <w:r w:rsidRPr="00DE39B0">
        <w:rPr>
          <w:color w:val="auto"/>
        </w:rPr>
        <w:t xml:space="preserve">В информационном ресурсе, обновляемом в режиме реального времени и предоставляемом информационным агентством </w:t>
      </w:r>
      <w:r w:rsidRPr="00DE39B0">
        <w:rPr>
          <w:color w:val="auto"/>
          <w:shd w:val="clear" w:color="auto" w:fill="FFFFFF"/>
        </w:rPr>
        <w:t>- не позднее одного дня.</w:t>
      </w:r>
    </w:p>
    <w:p w14:paraId="09D4D53D" w14:textId="77777777" w:rsidR="00A76D3A" w:rsidRDefault="00A76D3A" w:rsidP="00DE39B0">
      <w:pPr>
        <w:pStyle w:val="Default"/>
        <w:tabs>
          <w:tab w:val="left" w:pos="142"/>
        </w:tabs>
        <w:jc w:val="both"/>
        <w:rPr>
          <w:color w:val="auto"/>
        </w:rPr>
      </w:pPr>
    </w:p>
    <w:p w14:paraId="6F42FF6E" w14:textId="77777777" w:rsidR="00DE39B0" w:rsidRPr="00DE39B0" w:rsidRDefault="00DE39B0" w:rsidP="00DE39B0">
      <w:pPr>
        <w:pStyle w:val="Default"/>
        <w:tabs>
          <w:tab w:val="left" w:pos="142"/>
        </w:tabs>
        <w:jc w:val="both"/>
        <w:rPr>
          <w:bCs/>
          <w:color w:val="auto"/>
          <w:shd w:val="clear" w:color="auto" w:fill="FFFFFF"/>
        </w:rPr>
      </w:pPr>
      <w:r w:rsidRPr="00DE39B0">
        <w:rPr>
          <w:bCs/>
          <w:color w:val="auto"/>
          <w:shd w:val="clear" w:color="auto" w:fill="FFFFFF"/>
        </w:rPr>
        <w:t xml:space="preserve">Организацию видеоконференцсвязи в целях участия в опросе лица, в отношении которого имеются основания полагать, что оно располагает необходимой информацией для проверки Банком России </w:t>
      </w:r>
      <w:r w:rsidRPr="00DE39B0">
        <w:rPr>
          <w:color w:val="auto"/>
          <w:shd w:val="clear" w:color="auto" w:fill="FFFFFF"/>
        </w:rPr>
        <w:t>соблюдения требований</w:t>
      </w:r>
      <w:r w:rsidRPr="00DE39B0">
        <w:rPr>
          <w:rStyle w:val="apple-converted-space"/>
          <w:color w:val="auto"/>
          <w:shd w:val="clear" w:color="auto" w:fill="FFFFFF"/>
        </w:rPr>
        <w:t xml:space="preserve"> </w:t>
      </w:r>
      <w:hyperlink r:id="rId30" w:history="1">
        <w:r w:rsidRPr="00DE39B0">
          <w:rPr>
            <w:bCs/>
            <w:color w:val="auto"/>
            <w:shd w:val="clear" w:color="auto" w:fill="FFFFFF"/>
          </w:rPr>
          <w:t>Федерального закона</w:t>
        </w:r>
      </w:hyperlink>
      <w:r w:rsidRPr="00DE39B0">
        <w:rPr>
          <w:bCs/>
          <w:color w:val="auto"/>
          <w:shd w:val="clear" w:color="auto" w:fill="FFFFFF"/>
        </w:rPr>
        <w:t xml:space="preserve">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</w:t>
      </w:r>
      <w:r w:rsidRPr="00DE39B0">
        <w:rPr>
          <w:bCs/>
          <w:color w:val="auto"/>
          <w:shd w:val="clear" w:color="auto" w:fill="FFFFFF"/>
        </w:rPr>
        <w:lastRenderedPageBreak/>
        <w:t>Российской Федерации»</w:t>
      </w:r>
      <w:r w:rsidRPr="00DE39B0">
        <w:rPr>
          <w:color w:val="auto"/>
          <w:shd w:val="clear" w:color="auto" w:fill="FFFFFF"/>
        </w:rPr>
        <w:t xml:space="preserve"> и принятых в соответствии с ним нормативных актов</w:t>
      </w:r>
      <w:r w:rsidRPr="00DE39B0">
        <w:rPr>
          <w:bCs/>
          <w:color w:val="auto"/>
          <w:shd w:val="clear" w:color="auto" w:fill="FFFFFF"/>
        </w:rPr>
        <w:t>, могут осуществлять:</w:t>
      </w:r>
    </w:p>
    <w:p w14:paraId="488741F4" w14:textId="77777777" w:rsidR="00CF5104" w:rsidRDefault="00CF5104" w:rsidP="00DE39B0">
      <w:pPr>
        <w:pStyle w:val="Default"/>
        <w:tabs>
          <w:tab w:val="left" w:pos="142"/>
        </w:tabs>
        <w:jc w:val="both"/>
        <w:rPr>
          <w:color w:val="auto"/>
        </w:rPr>
      </w:pPr>
    </w:p>
    <w:p w14:paraId="7FBFFC4B" w14:textId="77777777" w:rsidR="00DE39B0" w:rsidRPr="00DE39B0" w:rsidRDefault="00DE39B0" w:rsidP="00DE39B0">
      <w:pPr>
        <w:pStyle w:val="Default"/>
        <w:tabs>
          <w:tab w:val="left" w:pos="142"/>
        </w:tabs>
        <w:jc w:val="both"/>
        <w:rPr>
          <w:bCs/>
          <w:color w:val="auto"/>
          <w:shd w:val="clear" w:color="auto" w:fill="FFFFFF"/>
        </w:rPr>
      </w:pPr>
      <w:r w:rsidRPr="00DE39B0">
        <w:rPr>
          <w:bCs/>
          <w:color w:val="auto"/>
          <w:shd w:val="clear" w:color="auto" w:fill="FFFFFF"/>
        </w:rPr>
        <w:t>Список инсайдеров обязаны вести следующие лица:</w:t>
      </w:r>
    </w:p>
    <w:p w14:paraId="033EBBD1" w14:textId="77777777" w:rsidR="00DE39B0" w:rsidRPr="00DE39B0" w:rsidRDefault="00DE39B0" w:rsidP="00DE39B0">
      <w:pPr>
        <w:pStyle w:val="Default"/>
        <w:tabs>
          <w:tab w:val="left" w:pos="142"/>
        </w:tabs>
        <w:jc w:val="both"/>
        <w:rPr>
          <w:color w:val="auto"/>
        </w:rPr>
      </w:pPr>
      <w:r w:rsidRPr="00DE39B0">
        <w:rPr>
          <w:bCs/>
          <w:color w:val="auto"/>
          <w:shd w:val="clear" w:color="auto" w:fill="FFFFFF"/>
          <w:lang w:val="en-US"/>
        </w:rPr>
        <w:t>I</w:t>
      </w:r>
      <w:r w:rsidRPr="00DE39B0">
        <w:rPr>
          <w:bCs/>
          <w:color w:val="auto"/>
          <w:shd w:val="clear" w:color="auto" w:fill="FFFFFF"/>
        </w:rPr>
        <w:t>. Профессиональные участники рынка ценных бумаг;</w:t>
      </w:r>
    </w:p>
    <w:p w14:paraId="18B7EA10" w14:textId="77777777" w:rsidR="00DE39B0" w:rsidRPr="00DE39B0" w:rsidRDefault="00DE39B0" w:rsidP="00DE39B0">
      <w:pPr>
        <w:pStyle w:val="Default"/>
        <w:tabs>
          <w:tab w:val="left" w:pos="142"/>
        </w:tabs>
        <w:jc w:val="both"/>
        <w:rPr>
          <w:color w:val="auto"/>
        </w:rPr>
      </w:pPr>
      <w:r w:rsidRPr="00DE39B0">
        <w:rPr>
          <w:color w:val="auto"/>
          <w:lang w:val="en-US"/>
        </w:rPr>
        <w:t>II</w:t>
      </w:r>
      <w:r w:rsidRPr="00DE39B0">
        <w:rPr>
          <w:color w:val="auto"/>
        </w:rPr>
        <w:t>. Клиринговые организации;</w:t>
      </w:r>
    </w:p>
    <w:p w14:paraId="629B36F0" w14:textId="77777777" w:rsidR="00DE39B0" w:rsidRPr="00DE39B0" w:rsidRDefault="00DE39B0" w:rsidP="00DE39B0">
      <w:pPr>
        <w:pStyle w:val="Default"/>
        <w:tabs>
          <w:tab w:val="left" w:pos="142"/>
        </w:tabs>
        <w:jc w:val="both"/>
        <w:rPr>
          <w:color w:val="auto"/>
        </w:rPr>
      </w:pPr>
      <w:r w:rsidRPr="00DE39B0">
        <w:rPr>
          <w:color w:val="auto"/>
          <w:lang w:val="en-US"/>
        </w:rPr>
        <w:t>III</w:t>
      </w:r>
      <w:r w:rsidRPr="00DE39B0">
        <w:rPr>
          <w:color w:val="auto"/>
        </w:rPr>
        <w:t>. Эмитенты;</w:t>
      </w:r>
    </w:p>
    <w:p w14:paraId="77977ED5" w14:textId="77777777" w:rsidR="00DE39B0" w:rsidRPr="00DE39B0" w:rsidRDefault="00DE39B0" w:rsidP="00DE39B0">
      <w:pPr>
        <w:pStyle w:val="Default"/>
        <w:tabs>
          <w:tab w:val="left" w:pos="142"/>
        </w:tabs>
        <w:jc w:val="both"/>
        <w:rPr>
          <w:color w:val="auto"/>
        </w:rPr>
      </w:pPr>
      <w:r w:rsidRPr="00DE39B0">
        <w:rPr>
          <w:color w:val="auto"/>
          <w:lang w:val="en-US"/>
        </w:rPr>
        <w:t>IV</w:t>
      </w:r>
      <w:r w:rsidRPr="00DE39B0">
        <w:rPr>
          <w:color w:val="auto"/>
        </w:rPr>
        <w:t>. Организаторы торговли.</w:t>
      </w:r>
    </w:p>
    <w:p w14:paraId="07FA199E" w14:textId="77777777" w:rsidR="00CF5104" w:rsidRDefault="00CF5104" w:rsidP="00DE39B0">
      <w:pPr>
        <w:pStyle w:val="Default"/>
        <w:tabs>
          <w:tab w:val="left" w:pos="142"/>
        </w:tabs>
        <w:jc w:val="both"/>
        <w:rPr>
          <w:color w:val="auto"/>
        </w:rPr>
      </w:pPr>
    </w:p>
    <w:p w14:paraId="6C0AA752" w14:textId="7AE1FBBB" w:rsidR="00DE39B0" w:rsidRPr="00DE39B0" w:rsidRDefault="00DE39B0" w:rsidP="00DE39B0">
      <w:pPr>
        <w:pStyle w:val="Default"/>
        <w:tabs>
          <w:tab w:val="left" w:pos="142"/>
        </w:tabs>
        <w:jc w:val="both"/>
        <w:rPr>
          <w:color w:val="auto"/>
          <w:shd w:val="clear" w:color="auto" w:fill="FFFFFF"/>
        </w:rPr>
      </w:pPr>
      <w:r w:rsidRPr="00DE39B0">
        <w:rPr>
          <w:color w:val="auto"/>
          <w:shd w:val="clear" w:color="auto" w:fill="FFFFFF"/>
        </w:rPr>
        <w:t xml:space="preserve">При опубликовании инсайдерской информации </w:t>
      </w:r>
      <w:r w:rsidR="00D63245" w:rsidRPr="00F33E59">
        <w:t xml:space="preserve">в </w:t>
      </w:r>
      <w:r w:rsidR="00D63245" w:rsidRPr="00382A78">
        <w:rPr>
          <w:bCs/>
          <w:iCs/>
        </w:rPr>
        <w:t>информаци</w:t>
      </w:r>
      <w:r w:rsidR="00D63245">
        <w:rPr>
          <w:bCs/>
          <w:iCs/>
        </w:rPr>
        <w:t xml:space="preserve">онно-телекоммуникационной сети «Интернет» </w:t>
      </w:r>
      <w:r w:rsidRPr="00DE39B0">
        <w:rPr>
          <w:color w:val="auto"/>
          <w:shd w:val="clear" w:color="auto" w:fill="FFFFFF"/>
        </w:rPr>
        <w:t>лицо, являющееся инсайдером обязано:</w:t>
      </w:r>
    </w:p>
    <w:p w14:paraId="6FC1E853" w14:textId="77777777" w:rsidR="00DE39B0" w:rsidRPr="00DE39B0" w:rsidRDefault="00DE39B0" w:rsidP="00DE39B0">
      <w:pPr>
        <w:pStyle w:val="Default"/>
        <w:tabs>
          <w:tab w:val="left" w:pos="142"/>
        </w:tabs>
        <w:jc w:val="both"/>
        <w:rPr>
          <w:color w:val="auto"/>
        </w:rPr>
      </w:pPr>
      <w:r w:rsidRPr="00DE39B0">
        <w:rPr>
          <w:color w:val="auto"/>
          <w:lang w:val="en-US"/>
        </w:rPr>
        <w:t>I</w:t>
      </w:r>
      <w:r w:rsidRPr="00DE39B0">
        <w:rPr>
          <w:color w:val="auto"/>
        </w:rPr>
        <w:t>. Обеспечить защиту данной информации от несанкционированного доступа;</w:t>
      </w:r>
    </w:p>
    <w:p w14:paraId="7CFABBF3" w14:textId="77777777" w:rsidR="00DE39B0" w:rsidRPr="00DE39B0" w:rsidRDefault="00DE39B0" w:rsidP="00DE39B0">
      <w:pPr>
        <w:pStyle w:val="Default"/>
        <w:tabs>
          <w:tab w:val="left" w:pos="142"/>
        </w:tabs>
        <w:jc w:val="both"/>
        <w:rPr>
          <w:color w:val="auto"/>
        </w:rPr>
      </w:pPr>
      <w:r w:rsidRPr="00DE39B0">
        <w:rPr>
          <w:color w:val="auto"/>
          <w:lang w:val="en-US"/>
        </w:rPr>
        <w:t>II</w:t>
      </w:r>
      <w:r w:rsidRPr="00DE39B0">
        <w:rPr>
          <w:color w:val="auto"/>
        </w:rPr>
        <w:t xml:space="preserve">. </w:t>
      </w:r>
      <w:r w:rsidRPr="00DE39B0">
        <w:rPr>
          <w:color w:val="auto"/>
          <w:shd w:val="clear" w:color="auto" w:fill="FFFFFF"/>
        </w:rPr>
        <w:t>Обеспечить свободный и необременительный доступ к такой информации;</w:t>
      </w:r>
    </w:p>
    <w:p w14:paraId="3A094699" w14:textId="77777777" w:rsidR="00DE39B0" w:rsidRPr="00DE39B0" w:rsidRDefault="00DE39B0" w:rsidP="00DE39B0">
      <w:pPr>
        <w:pStyle w:val="Default"/>
        <w:tabs>
          <w:tab w:val="left" w:pos="142"/>
        </w:tabs>
        <w:jc w:val="both"/>
        <w:rPr>
          <w:color w:val="auto"/>
        </w:rPr>
      </w:pPr>
      <w:r w:rsidRPr="00DE39B0">
        <w:rPr>
          <w:color w:val="auto"/>
          <w:lang w:val="en-US"/>
        </w:rPr>
        <w:t>III</w:t>
      </w:r>
      <w:r w:rsidRPr="00DE39B0">
        <w:rPr>
          <w:color w:val="auto"/>
        </w:rPr>
        <w:t>. Сообща</w:t>
      </w:r>
      <w:r>
        <w:rPr>
          <w:color w:val="auto"/>
        </w:rPr>
        <w:t xml:space="preserve">ть Банку России о каждом факте </w:t>
      </w:r>
      <w:r w:rsidRPr="00DE39B0">
        <w:rPr>
          <w:color w:val="auto"/>
        </w:rPr>
        <w:t>опубликования информации;</w:t>
      </w:r>
    </w:p>
    <w:p w14:paraId="10E63606" w14:textId="249D886E" w:rsidR="00DE39B0" w:rsidRPr="00DE39B0" w:rsidRDefault="00DE39B0" w:rsidP="00DE39B0">
      <w:pPr>
        <w:pStyle w:val="Default"/>
        <w:tabs>
          <w:tab w:val="left" w:pos="142"/>
        </w:tabs>
        <w:jc w:val="both"/>
        <w:rPr>
          <w:color w:val="auto"/>
          <w:shd w:val="clear" w:color="auto" w:fill="FFFFFF"/>
        </w:rPr>
      </w:pPr>
      <w:r w:rsidRPr="00DE39B0">
        <w:rPr>
          <w:color w:val="auto"/>
          <w:lang w:val="en-US"/>
        </w:rPr>
        <w:t>IV</w:t>
      </w:r>
      <w:r w:rsidRPr="00DE39B0">
        <w:rPr>
          <w:color w:val="auto"/>
        </w:rPr>
        <w:t xml:space="preserve">. </w:t>
      </w:r>
      <w:r w:rsidRPr="00DE39B0">
        <w:rPr>
          <w:color w:val="auto"/>
          <w:shd w:val="clear" w:color="auto" w:fill="FFFFFF"/>
        </w:rPr>
        <w:t xml:space="preserve">Сообщать по требованию заинтересованных лиц адрес страницы </w:t>
      </w:r>
      <w:r w:rsidR="00D63245" w:rsidRPr="00F33E59">
        <w:t xml:space="preserve">в </w:t>
      </w:r>
      <w:r w:rsidR="00D63245" w:rsidRPr="00382A78">
        <w:rPr>
          <w:bCs/>
          <w:iCs/>
        </w:rPr>
        <w:t>информаци</w:t>
      </w:r>
      <w:r w:rsidR="00D63245">
        <w:rPr>
          <w:bCs/>
          <w:iCs/>
        </w:rPr>
        <w:t>онно-телекоммуникационной сети «Интернет»</w:t>
      </w:r>
      <w:r w:rsidRPr="00DE39B0">
        <w:rPr>
          <w:color w:val="auto"/>
          <w:shd w:val="clear" w:color="auto" w:fill="FFFFFF"/>
        </w:rPr>
        <w:t>, на которой осуществляется опубликование информации.</w:t>
      </w:r>
    </w:p>
    <w:p w14:paraId="20B56C10" w14:textId="77777777" w:rsidR="00CF5104" w:rsidRDefault="00CF5104" w:rsidP="00DE39B0">
      <w:pPr>
        <w:pStyle w:val="Default"/>
        <w:tabs>
          <w:tab w:val="left" w:pos="142"/>
        </w:tabs>
        <w:jc w:val="both"/>
        <w:rPr>
          <w:color w:val="auto"/>
        </w:rPr>
      </w:pPr>
    </w:p>
    <w:p w14:paraId="3558ABBB" w14:textId="77777777" w:rsidR="00DE39B0" w:rsidRPr="00DE39B0" w:rsidRDefault="00DE39B0" w:rsidP="00DE39B0">
      <w:pPr>
        <w:pStyle w:val="Default"/>
        <w:tabs>
          <w:tab w:val="left" w:pos="142"/>
        </w:tabs>
        <w:jc w:val="both"/>
        <w:rPr>
          <w:color w:val="auto"/>
        </w:rPr>
      </w:pPr>
      <w:r w:rsidRPr="00DE39B0">
        <w:rPr>
          <w:color w:val="auto"/>
        </w:rPr>
        <w:t>В список инсайдеров профессионального участника включаются:</w:t>
      </w:r>
    </w:p>
    <w:p w14:paraId="6AFF54FC" w14:textId="77777777" w:rsidR="00CF5104" w:rsidRDefault="00CF5104" w:rsidP="00DE39B0">
      <w:pPr>
        <w:pStyle w:val="Default"/>
        <w:tabs>
          <w:tab w:val="left" w:pos="142"/>
        </w:tabs>
        <w:jc w:val="both"/>
        <w:rPr>
          <w:color w:val="auto"/>
        </w:rPr>
      </w:pPr>
    </w:p>
    <w:p w14:paraId="4DDBE5A4" w14:textId="77777777" w:rsidR="00DE39B0" w:rsidRPr="00DE39B0" w:rsidRDefault="00DE39B0" w:rsidP="00DE39B0">
      <w:pPr>
        <w:pStyle w:val="Default"/>
        <w:tabs>
          <w:tab w:val="left" w:pos="142"/>
        </w:tabs>
        <w:jc w:val="both"/>
        <w:rPr>
          <w:color w:val="auto"/>
        </w:rPr>
      </w:pPr>
      <w:r w:rsidRPr="00DE39B0">
        <w:rPr>
          <w:color w:val="auto"/>
        </w:rPr>
        <w:t>Профессиональный участник передает список инсайдеров организаторам торговли, через которых совершаются операции с финансовыми инструментами:</w:t>
      </w:r>
    </w:p>
    <w:p w14:paraId="606C4A12" w14:textId="77777777" w:rsidR="00CF5104" w:rsidRDefault="00CF5104" w:rsidP="00DE39B0">
      <w:pPr>
        <w:pStyle w:val="Default"/>
        <w:tabs>
          <w:tab w:val="left" w:pos="142"/>
        </w:tabs>
        <w:jc w:val="both"/>
        <w:rPr>
          <w:color w:val="auto"/>
        </w:rPr>
      </w:pPr>
    </w:p>
    <w:p w14:paraId="5AA84D01" w14:textId="77777777" w:rsidR="00DE39B0" w:rsidRPr="00DE39B0" w:rsidRDefault="00DE39B0" w:rsidP="00DE39B0">
      <w:pPr>
        <w:pStyle w:val="Default"/>
        <w:tabs>
          <w:tab w:val="left" w:pos="142"/>
        </w:tabs>
        <w:jc w:val="both"/>
      </w:pPr>
      <w:r w:rsidRPr="00DE39B0">
        <w:rPr>
          <w:color w:val="auto"/>
        </w:rPr>
        <w:t>Профессиональные участники в целях реализации мер по предотвращению, выявлению и пресечению неправомерного использования инсайдерской информации и (или) манипулирования рынком обязаны:</w:t>
      </w:r>
    </w:p>
    <w:p w14:paraId="059F14EE" w14:textId="77777777" w:rsidR="00DE39B0" w:rsidRPr="00DE39B0" w:rsidRDefault="00DE39B0" w:rsidP="00DE39B0">
      <w:pPr>
        <w:pStyle w:val="Default"/>
        <w:tabs>
          <w:tab w:val="left" w:pos="142"/>
        </w:tabs>
        <w:jc w:val="both"/>
        <w:rPr>
          <w:color w:val="auto"/>
        </w:rPr>
      </w:pPr>
      <w:r w:rsidRPr="00DE39B0">
        <w:rPr>
          <w:color w:val="auto"/>
          <w:lang w:val="en-US"/>
        </w:rPr>
        <w:t>I</w:t>
      </w:r>
      <w:r>
        <w:rPr>
          <w:color w:val="auto"/>
        </w:rPr>
        <w:t xml:space="preserve"> </w:t>
      </w:r>
      <w:r w:rsidRPr="00DE39B0">
        <w:rPr>
          <w:color w:val="auto"/>
        </w:rPr>
        <w:t>Разработать и утвердить порядок предоставления информации и документов инвестору в связи с обращением ценных бумаг;</w:t>
      </w:r>
    </w:p>
    <w:p w14:paraId="42F2A1B6" w14:textId="77777777" w:rsidR="00DE39B0" w:rsidRPr="00DE39B0" w:rsidRDefault="00DE39B0" w:rsidP="00DE39B0">
      <w:pPr>
        <w:pStyle w:val="Default"/>
        <w:tabs>
          <w:tab w:val="left" w:pos="142"/>
        </w:tabs>
        <w:jc w:val="both"/>
      </w:pPr>
      <w:r w:rsidRPr="00DE39B0">
        <w:rPr>
          <w:color w:val="auto"/>
          <w:lang w:val="en-US"/>
        </w:rPr>
        <w:t>II</w:t>
      </w:r>
      <w:r w:rsidRPr="00DE39B0">
        <w:rPr>
          <w:color w:val="auto"/>
        </w:rPr>
        <w:t>. Разработать и утвердить порядок доступа к инсайдерской информации, правила охраны ее конфиденциальности и контроля за соблюдением требований Федерального закона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 и принятых в соответствии с ним нормативных актов;</w:t>
      </w:r>
    </w:p>
    <w:p w14:paraId="7132A63F" w14:textId="77777777" w:rsidR="00DE39B0" w:rsidRPr="00DE39B0" w:rsidRDefault="00DE39B0" w:rsidP="00DE39B0">
      <w:pPr>
        <w:pStyle w:val="Default"/>
        <w:tabs>
          <w:tab w:val="left" w:pos="142"/>
        </w:tabs>
        <w:jc w:val="both"/>
        <w:rPr>
          <w:color w:val="auto"/>
        </w:rPr>
      </w:pPr>
      <w:r w:rsidRPr="00DE39B0">
        <w:rPr>
          <w:color w:val="auto"/>
          <w:lang w:val="en-US"/>
        </w:rPr>
        <w:t>III</w:t>
      </w:r>
      <w:r w:rsidRPr="00DE39B0">
        <w:rPr>
          <w:color w:val="auto"/>
        </w:rPr>
        <w:t>. Создать (определить, назначить) структурное подразделение (должностное лицо), в обязанности которого входит осуществление контроля за соблюдением требований Федерального закона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 и принятых в соответствии с ним нормативных актов;</w:t>
      </w:r>
    </w:p>
    <w:p w14:paraId="3F20A4A4" w14:textId="77777777" w:rsidR="00DE39B0" w:rsidRPr="00DE39B0" w:rsidRDefault="00DE39B0" w:rsidP="00DE39B0">
      <w:pPr>
        <w:pStyle w:val="Default"/>
        <w:tabs>
          <w:tab w:val="left" w:pos="142"/>
        </w:tabs>
        <w:jc w:val="both"/>
        <w:rPr>
          <w:color w:val="auto"/>
        </w:rPr>
      </w:pPr>
      <w:r w:rsidRPr="00DE39B0">
        <w:rPr>
          <w:color w:val="auto"/>
          <w:lang w:val="en-US"/>
        </w:rPr>
        <w:t>IV</w:t>
      </w:r>
      <w:r w:rsidRPr="00DE39B0">
        <w:rPr>
          <w:color w:val="auto"/>
        </w:rPr>
        <w:t>. Вести список инсайдеров.</w:t>
      </w:r>
    </w:p>
    <w:p w14:paraId="35627E90" w14:textId="77777777" w:rsidR="00CF5104" w:rsidRDefault="00CF5104" w:rsidP="00DE39B0">
      <w:pPr>
        <w:pStyle w:val="Default"/>
        <w:tabs>
          <w:tab w:val="left" w:pos="142"/>
        </w:tabs>
        <w:jc w:val="both"/>
        <w:rPr>
          <w:color w:val="auto"/>
        </w:rPr>
      </w:pPr>
    </w:p>
    <w:p w14:paraId="78E3D519" w14:textId="77777777" w:rsidR="00DE39B0" w:rsidRPr="00DE39B0" w:rsidRDefault="00DE39B0" w:rsidP="00DE39B0">
      <w:pPr>
        <w:pStyle w:val="Default"/>
        <w:tabs>
          <w:tab w:val="left" w:pos="142"/>
        </w:tabs>
        <w:jc w:val="both"/>
        <w:rPr>
          <w:color w:val="auto"/>
        </w:rPr>
      </w:pPr>
      <w:r w:rsidRPr="00DE39B0">
        <w:rPr>
          <w:color w:val="auto"/>
        </w:rPr>
        <w:t>К функциям Банка России по противодействию неправомерному использованию инсайдерской информации относятся:</w:t>
      </w:r>
    </w:p>
    <w:p w14:paraId="577322AE" w14:textId="77777777" w:rsidR="00DE39B0" w:rsidRPr="00DE39B0" w:rsidRDefault="00DE39B0" w:rsidP="00DE39B0">
      <w:pPr>
        <w:pStyle w:val="Default"/>
        <w:tabs>
          <w:tab w:val="left" w:pos="142"/>
        </w:tabs>
        <w:jc w:val="both"/>
        <w:rPr>
          <w:color w:val="auto"/>
        </w:rPr>
      </w:pPr>
      <w:r w:rsidRPr="00DE39B0">
        <w:rPr>
          <w:color w:val="auto"/>
        </w:rPr>
        <w:t>I. Государственный контроль за соблюдением требований настоящего Федерального закона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 и принятых в соответствии с ним нормативных актов;</w:t>
      </w:r>
    </w:p>
    <w:p w14:paraId="77065E20" w14:textId="77777777" w:rsidR="00DE39B0" w:rsidRPr="00DE39B0" w:rsidRDefault="00DE39B0" w:rsidP="00DE39B0">
      <w:pPr>
        <w:pStyle w:val="Default"/>
        <w:tabs>
          <w:tab w:val="left" w:pos="142"/>
        </w:tabs>
        <w:jc w:val="both"/>
        <w:rPr>
          <w:color w:val="auto"/>
        </w:rPr>
      </w:pPr>
      <w:r w:rsidRPr="00DE39B0">
        <w:rPr>
          <w:color w:val="auto"/>
        </w:rPr>
        <w:t>II. Принятие мер по прекращению нарушений требований Федерального закона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 и принятых в соответствии с ним нормативных актов;</w:t>
      </w:r>
    </w:p>
    <w:p w14:paraId="4A55E790" w14:textId="77777777" w:rsidR="00DE39B0" w:rsidRPr="00DE39B0" w:rsidRDefault="00DE39B0" w:rsidP="00DE39B0">
      <w:pPr>
        <w:pStyle w:val="Default"/>
        <w:tabs>
          <w:tab w:val="left" w:pos="142"/>
        </w:tabs>
        <w:jc w:val="both"/>
        <w:rPr>
          <w:color w:val="auto"/>
        </w:rPr>
      </w:pPr>
      <w:r w:rsidRPr="00DE39B0">
        <w:rPr>
          <w:color w:val="auto"/>
        </w:rPr>
        <w:lastRenderedPageBreak/>
        <w:t>III. Издание нормативных актов в соответствии с Федеральным законом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Федерации»;</w:t>
      </w:r>
    </w:p>
    <w:p w14:paraId="5CA1558E" w14:textId="77777777" w:rsidR="00DE39B0" w:rsidRPr="00DE39B0" w:rsidRDefault="00DE39B0" w:rsidP="00DE39B0">
      <w:pPr>
        <w:pStyle w:val="Default"/>
        <w:tabs>
          <w:tab w:val="left" w:pos="142"/>
        </w:tabs>
        <w:jc w:val="both"/>
        <w:rPr>
          <w:color w:val="auto"/>
        </w:rPr>
      </w:pPr>
      <w:r w:rsidRPr="00DE39B0">
        <w:rPr>
          <w:color w:val="auto"/>
          <w:lang w:val="en-US"/>
        </w:rPr>
        <w:t>IV</w:t>
      </w:r>
      <w:r w:rsidRPr="00DE39B0">
        <w:rPr>
          <w:color w:val="auto"/>
        </w:rPr>
        <w:t>. Согласование должностных лиц, в обязанности которых входит осуществление контроля за соблюдением требований Федерального закона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Федерации», назначенных в организациях, обязанных принимать меры по предотвращению, выявлению и пресечению неправомерного использования инсайдерской информации и (или) манипулирования рынком.</w:t>
      </w:r>
    </w:p>
    <w:p w14:paraId="1E9E34FA" w14:textId="77777777" w:rsidR="00CF5104" w:rsidRDefault="00CF5104" w:rsidP="00DE39B0">
      <w:pPr>
        <w:pStyle w:val="Default"/>
        <w:tabs>
          <w:tab w:val="left" w:pos="142"/>
        </w:tabs>
        <w:jc w:val="both"/>
        <w:rPr>
          <w:color w:val="auto"/>
        </w:rPr>
      </w:pPr>
    </w:p>
    <w:p w14:paraId="78E0A7A7" w14:textId="77777777" w:rsidR="00DE39B0" w:rsidRPr="00DE39B0" w:rsidRDefault="00DE39B0" w:rsidP="00DE39B0">
      <w:pPr>
        <w:pStyle w:val="Default"/>
        <w:tabs>
          <w:tab w:val="left" w:pos="142"/>
        </w:tabs>
        <w:jc w:val="both"/>
        <w:rPr>
          <w:color w:val="auto"/>
        </w:rPr>
      </w:pPr>
      <w:r w:rsidRPr="00DE39B0">
        <w:rPr>
          <w:color w:val="auto"/>
        </w:rPr>
        <w:t>К полномочиям Банк России по противодействию неправомерному использованию инсайдерской информации НЕ относятся:</w:t>
      </w:r>
    </w:p>
    <w:p w14:paraId="0AB8724F" w14:textId="77777777" w:rsidR="005253F5" w:rsidRPr="00DE39B0" w:rsidRDefault="00DE39B0" w:rsidP="00DE39B0">
      <w:pPr>
        <w:pStyle w:val="1"/>
        <w:jc w:val="both"/>
        <w:rPr>
          <w:sz w:val="24"/>
          <w:szCs w:val="24"/>
        </w:rPr>
      </w:pPr>
      <w:r w:rsidRPr="00DE39B0">
        <w:rPr>
          <w:sz w:val="24"/>
          <w:szCs w:val="24"/>
        </w:rPr>
        <w:t>Глава 9. Обеспечение прав и законных интересов инвесторов на рынке ценных бумаг</w:t>
      </w:r>
    </w:p>
    <w:p w14:paraId="6105E497" w14:textId="77777777" w:rsidR="004713FB" w:rsidRPr="00DE39B0" w:rsidRDefault="00DE39B0" w:rsidP="00DE39B0">
      <w:pPr>
        <w:pStyle w:val="1"/>
        <w:jc w:val="both"/>
        <w:rPr>
          <w:sz w:val="24"/>
          <w:szCs w:val="24"/>
        </w:rPr>
      </w:pPr>
      <w:r w:rsidRPr="00DE39B0">
        <w:rPr>
          <w:sz w:val="24"/>
          <w:szCs w:val="24"/>
        </w:rPr>
        <w:t>Тема 9.1. Принципы защиты прав и законных интересов инвесторов на рынке ценных бумаг</w:t>
      </w:r>
    </w:p>
    <w:p w14:paraId="5E2373F2" w14:textId="77777777" w:rsidR="00DE39B0" w:rsidRPr="00DE39B0" w:rsidRDefault="00DE39B0" w:rsidP="00B271A6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DE39B0">
        <w:rPr>
          <w:color w:val="000000" w:themeColor="text1"/>
        </w:rPr>
        <w:t>Какие ограничения, связанные с эмиссией и обращением ценных бумаг, установлены законодательством о защите прав инвесторов:</w:t>
      </w:r>
    </w:p>
    <w:p w14:paraId="1123FE4F" w14:textId="77777777" w:rsidR="00DE39B0" w:rsidRPr="00DE39B0" w:rsidRDefault="00DE39B0" w:rsidP="00B271A6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DE39B0">
        <w:rPr>
          <w:color w:val="000000" w:themeColor="text1"/>
        </w:rPr>
        <w:t>I. Запрещается рекламировать и (или) предлагать неограниченному кругу лиц ценные бумаги эмитентов, не раскрывающих информацию в объеме и порядке, которые предусмотрены законодательством Российской Федерации о ценных бумагах для эмитентов, публично размещающих ценные бумаги;</w:t>
      </w:r>
    </w:p>
    <w:p w14:paraId="2CDFC5B0" w14:textId="77777777" w:rsidR="00DE39B0" w:rsidRPr="00DE39B0" w:rsidRDefault="00DE39B0" w:rsidP="00B271A6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DE39B0">
        <w:rPr>
          <w:color w:val="000000" w:themeColor="text1"/>
        </w:rPr>
        <w:t>II. Условия заключаемых с инвесторами договоров, которые ограничивают права инвесторов по сравнению с правами, предусмотренными законодательством Российской Федерации о защите прав и законных интересов инвесторов на рынке ценных бумаг, являются ничтожными;</w:t>
      </w:r>
    </w:p>
    <w:p w14:paraId="1FAFB221" w14:textId="77777777" w:rsidR="00DE39B0" w:rsidRPr="00DE39B0" w:rsidRDefault="00DE39B0" w:rsidP="00B271A6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DE39B0">
        <w:rPr>
          <w:color w:val="000000" w:themeColor="text1"/>
        </w:rPr>
        <w:t>III. Запрещается публичное размещение и публичное обращение, реклама и предложение в любой иной форме неограниченному кругу лиц ценных бумаг, предназначенных для квалифицированных инвесторов;</w:t>
      </w:r>
    </w:p>
    <w:p w14:paraId="32515084" w14:textId="77777777" w:rsidR="00DE39B0" w:rsidRPr="00DE39B0" w:rsidRDefault="00DE39B0" w:rsidP="00B271A6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DE39B0">
        <w:rPr>
          <w:color w:val="000000" w:themeColor="text1"/>
        </w:rPr>
        <w:t>IV. Запрещается публичное размещение и публичное обращение, реклама и предложение в любой иной форме неограниченному кругу лиц ценных бумаг, публичное размещение и (или) публичное обращение которых запрещено или не предусмотрено федеральными законами и иными нормативными правовыми актами Российской Федерации;</w:t>
      </w:r>
    </w:p>
    <w:p w14:paraId="748A9817" w14:textId="77777777" w:rsidR="00DE39B0" w:rsidRPr="00DE39B0" w:rsidRDefault="00DE39B0" w:rsidP="00B271A6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DE39B0">
        <w:rPr>
          <w:color w:val="000000" w:themeColor="text1"/>
        </w:rPr>
        <w:t>V. Запрещается публичное размещение и публичное обращение, реклама и предложение в любой иной форме неограниченному кругу лиц документов, удостоверяющих денежные и иные обязательства, но при этом не являющихся ценными бумагами в соответствии с законодательством Российской Федерации.</w:t>
      </w:r>
    </w:p>
    <w:p w14:paraId="5A05C13B" w14:textId="77777777" w:rsidR="00CF5104" w:rsidRDefault="00CF5104" w:rsidP="00B271A6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77C421" w14:textId="77777777" w:rsidR="00DE39B0" w:rsidRPr="00DE39B0" w:rsidRDefault="00DE39B0" w:rsidP="00B271A6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9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Укажите </w:t>
      </w:r>
      <w:proofErr w:type="spellStart"/>
      <w:r w:rsidRPr="00DE39B0">
        <w:rPr>
          <w:rFonts w:ascii="Times New Roman" w:hAnsi="Times New Roman" w:cs="Times New Roman"/>
          <w:color w:val="000000" w:themeColor="text1"/>
          <w:sz w:val="24"/>
          <w:szCs w:val="24"/>
        </w:rPr>
        <w:t>НЕверное</w:t>
      </w:r>
      <w:proofErr w:type="spellEnd"/>
      <w:r w:rsidRPr="00DE39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утверждение в отношении ограничений, связанных с эмиссией и обращением ценных бумаг, установленных законодательством о защите прав инвесторов на рынке ценных бумаг:</w:t>
      </w:r>
    </w:p>
    <w:p w14:paraId="29D2D17F" w14:textId="77777777" w:rsidR="00CF5104" w:rsidRDefault="00CF5104" w:rsidP="00B271A6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5781CD" w14:textId="77777777" w:rsidR="00DE39B0" w:rsidRPr="00DE39B0" w:rsidRDefault="00DE39B0" w:rsidP="00B271A6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9B0">
        <w:rPr>
          <w:rFonts w:ascii="Times New Roman" w:hAnsi="Times New Roman" w:cs="Times New Roman"/>
          <w:color w:val="000000" w:themeColor="text1"/>
          <w:sz w:val="24"/>
          <w:szCs w:val="24"/>
        </w:rPr>
        <w:t>Укажите верное утверждение в соответствии с законодательством о защите прав инвесторов:</w:t>
      </w:r>
    </w:p>
    <w:p w14:paraId="17BBBF8B" w14:textId="77777777" w:rsidR="00CF5104" w:rsidRDefault="00CF5104" w:rsidP="00B271A6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BECE5C" w14:textId="77777777" w:rsidR="00DE39B0" w:rsidRPr="00DE39B0" w:rsidRDefault="00DE39B0" w:rsidP="00B271A6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9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Какие из перечисленных сведений в соответствии с законодательством о защите прав инвесторов обязан предоставить профессиональный участник, осуществляющий </w:t>
      </w:r>
      <w:r w:rsidRPr="00DE39B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деятельность по ведению реестра, по требованию инвестора, при предложении ему услуг на рынке ценных бумаг:</w:t>
      </w:r>
    </w:p>
    <w:p w14:paraId="21FF82EE" w14:textId="77777777" w:rsidR="00DE39B0" w:rsidRPr="00DE39B0" w:rsidRDefault="00DE39B0" w:rsidP="00B271A6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9B0">
        <w:rPr>
          <w:rFonts w:ascii="Times New Roman" w:hAnsi="Times New Roman" w:cs="Times New Roman"/>
          <w:color w:val="000000" w:themeColor="text1"/>
          <w:sz w:val="24"/>
          <w:szCs w:val="24"/>
        </w:rPr>
        <w:t>I. Копию лицензии на осуществление профессиональной деятельности;</w:t>
      </w:r>
    </w:p>
    <w:p w14:paraId="624EA054" w14:textId="77777777" w:rsidR="00DE39B0" w:rsidRPr="00DE39B0" w:rsidRDefault="00DE39B0" w:rsidP="00B271A6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9B0">
        <w:rPr>
          <w:rFonts w:ascii="Times New Roman" w:hAnsi="Times New Roman" w:cs="Times New Roman"/>
          <w:color w:val="000000" w:themeColor="text1"/>
          <w:sz w:val="24"/>
          <w:szCs w:val="24"/>
        </w:rPr>
        <w:t>II. Копию документа о государственной регистрации профессионального участника в качестве юридического лица;</w:t>
      </w:r>
    </w:p>
    <w:p w14:paraId="7D69955F" w14:textId="77777777" w:rsidR="00DE39B0" w:rsidRPr="00DE39B0" w:rsidRDefault="00DE39B0" w:rsidP="00B271A6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9B0">
        <w:rPr>
          <w:rFonts w:ascii="Times New Roman" w:hAnsi="Times New Roman" w:cs="Times New Roman"/>
          <w:color w:val="000000" w:themeColor="text1"/>
          <w:sz w:val="24"/>
          <w:szCs w:val="24"/>
        </w:rPr>
        <w:t>III. Сведения об уставном капитале, размере собственных средств и резервном фонде профессионального участника;</w:t>
      </w:r>
    </w:p>
    <w:p w14:paraId="56945C11" w14:textId="77777777" w:rsidR="00DE39B0" w:rsidRPr="00DE39B0" w:rsidRDefault="00DE39B0" w:rsidP="00B271A6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9B0">
        <w:rPr>
          <w:rFonts w:ascii="Times New Roman" w:hAnsi="Times New Roman" w:cs="Times New Roman"/>
          <w:color w:val="000000" w:themeColor="text1"/>
          <w:sz w:val="24"/>
          <w:szCs w:val="24"/>
        </w:rPr>
        <w:t>IV. Заверенный аудитором баланс на последнюю отчетную дату.</w:t>
      </w:r>
    </w:p>
    <w:p w14:paraId="18AFF923" w14:textId="77777777" w:rsidR="00CF5104" w:rsidRDefault="00CF5104" w:rsidP="00B271A6">
      <w:pPr>
        <w:pStyle w:val="Default"/>
        <w:tabs>
          <w:tab w:val="left" w:pos="142"/>
        </w:tabs>
        <w:jc w:val="both"/>
        <w:rPr>
          <w:color w:val="000000" w:themeColor="text1"/>
        </w:rPr>
      </w:pPr>
    </w:p>
    <w:p w14:paraId="011F09E4" w14:textId="77777777" w:rsidR="00DE39B0" w:rsidRPr="00DE39B0" w:rsidRDefault="00DE39B0" w:rsidP="00B271A6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DE39B0">
        <w:rPr>
          <w:color w:val="000000" w:themeColor="text1"/>
        </w:rPr>
        <w:t>Какие последствия имеет заключение профессиональным участником рынка ценных бумаг договоров с инвестором, содержащих условия, ограничивающие права инвесторов:</w:t>
      </w:r>
    </w:p>
    <w:p w14:paraId="1ECB1286" w14:textId="77777777" w:rsidR="00DE39B0" w:rsidRPr="00DE39B0" w:rsidRDefault="00DE39B0" w:rsidP="00B271A6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DE39B0">
        <w:rPr>
          <w:color w:val="000000" w:themeColor="text1"/>
        </w:rPr>
        <w:t>I. Указанные договоры являются ничтожными;</w:t>
      </w:r>
    </w:p>
    <w:p w14:paraId="6F9255FA" w14:textId="77777777" w:rsidR="00DE39B0" w:rsidRPr="00DE39B0" w:rsidRDefault="00DE39B0" w:rsidP="00B271A6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DE39B0">
        <w:rPr>
          <w:color w:val="000000" w:themeColor="text1"/>
        </w:rPr>
        <w:t>II. Условия заключенных договоров, ограничивающих права инвесторов, являются ничтожными;</w:t>
      </w:r>
    </w:p>
    <w:p w14:paraId="5BF93F1C" w14:textId="77777777" w:rsidR="00DE39B0" w:rsidRPr="00DE39B0" w:rsidRDefault="00DE39B0" w:rsidP="00B271A6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DE39B0">
        <w:rPr>
          <w:color w:val="000000" w:themeColor="text1"/>
        </w:rPr>
        <w:t>III. Лицензия профессионального участника может быть приостановлена;</w:t>
      </w:r>
    </w:p>
    <w:p w14:paraId="03F6EAF8" w14:textId="77777777" w:rsidR="00DE39B0" w:rsidRPr="00DE39B0" w:rsidRDefault="00DE39B0" w:rsidP="00B271A6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DE39B0">
        <w:rPr>
          <w:color w:val="000000" w:themeColor="text1"/>
        </w:rPr>
        <w:t>IV. Лицензия профессионального участника может быть аннулирована.</w:t>
      </w:r>
    </w:p>
    <w:p w14:paraId="31F56BB0" w14:textId="77777777" w:rsidR="00CF5104" w:rsidRDefault="00CF5104" w:rsidP="00B271A6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253BCF" w14:textId="77777777" w:rsidR="00DE39B0" w:rsidRPr="00DE39B0" w:rsidRDefault="00DE39B0" w:rsidP="00B271A6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9B0">
        <w:rPr>
          <w:rFonts w:ascii="Times New Roman" w:hAnsi="Times New Roman" w:cs="Times New Roman"/>
          <w:color w:val="000000" w:themeColor="text1"/>
          <w:sz w:val="24"/>
          <w:szCs w:val="24"/>
        </w:rPr>
        <w:t>Какие полномочия имеет Банк России для защиты прав и законных интересов инвесторов на рынке ценных бумаг:</w:t>
      </w:r>
    </w:p>
    <w:p w14:paraId="1774243B" w14:textId="77777777" w:rsidR="00DE39B0" w:rsidRPr="00DE39B0" w:rsidRDefault="00DE39B0" w:rsidP="00B271A6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9B0">
        <w:rPr>
          <w:rFonts w:ascii="Times New Roman" w:hAnsi="Times New Roman" w:cs="Times New Roman"/>
          <w:color w:val="000000" w:themeColor="text1"/>
          <w:sz w:val="24"/>
          <w:szCs w:val="24"/>
        </w:rPr>
        <w:t>I. Право обращаться в суд с исками и заявлениями в защиту охраняемых законом интересов инвесторов;</w:t>
      </w:r>
    </w:p>
    <w:p w14:paraId="5D9EAF78" w14:textId="77777777" w:rsidR="00DE39B0" w:rsidRPr="00DE39B0" w:rsidRDefault="00DE39B0" w:rsidP="00B271A6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9B0">
        <w:rPr>
          <w:rFonts w:ascii="Times New Roman" w:hAnsi="Times New Roman" w:cs="Times New Roman"/>
          <w:color w:val="000000" w:themeColor="text1"/>
          <w:sz w:val="24"/>
          <w:szCs w:val="24"/>
        </w:rPr>
        <w:t>II. Право обращаться в суд с исками и заявлениями о ликвидации юридических лиц, осуществляющих профессиональную деятельность на рынке ценных бумаг без лицензии;</w:t>
      </w:r>
    </w:p>
    <w:p w14:paraId="2BBE65BD" w14:textId="77777777" w:rsidR="00DE39B0" w:rsidRPr="00DE39B0" w:rsidRDefault="00DE39B0" w:rsidP="00B271A6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9B0">
        <w:rPr>
          <w:rFonts w:ascii="Times New Roman" w:hAnsi="Times New Roman" w:cs="Times New Roman"/>
          <w:color w:val="000000" w:themeColor="text1"/>
          <w:sz w:val="24"/>
          <w:szCs w:val="24"/>
        </w:rPr>
        <w:t>III. Право обращаться в суд с исками и заявлениями о признании сделок с ценными бумагами недействительными;</w:t>
      </w:r>
    </w:p>
    <w:p w14:paraId="4251C0A7" w14:textId="77777777" w:rsidR="00DE39B0" w:rsidRPr="00DE39B0" w:rsidRDefault="00DE39B0" w:rsidP="00B271A6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9B0">
        <w:rPr>
          <w:rFonts w:ascii="Times New Roman" w:hAnsi="Times New Roman" w:cs="Times New Roman"/>
          <w:color w:val="000000" w:themeColor="text1"/>
          <w:sz w:val="24"/>
          <w:szCs w:val="24"/>
        </w:rPr>
        <w:t>IV. Создавать компенсационные фонды в целях возмещения понесенного инвесторами - физическими лицами ущерба в результате действий профессиональных участников.</w:t>
      </w:r>
    </w:p>
    <w:p w14:paraId="2F310CB7" w14:textId="77777777" w:rsidR="00CF5104" w:rsidRDefault="00CF5104" w:rsidP="00B271A6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3579C3" w14:textId="77777777" w:rsidR="00DE39B0" w:rsidRPr="00DE39B0" w:rsidRDefault="00DE39B0" w:rsidP="00B271A6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9B0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выявления нарушения прав и законных интересов инвесторов профессиональным участником, осуществляющим деятельность по ведению реестра, или в случае, если совершаемые профессиональным участником действия создают угрозу правам и законным интересам инвесторов, Банк России вправе своим предписанием запретить или ограничить проведение профессиональным участником отдельных операций на рынке ценных бумаг на срок:</w:t>
      </w:r>
    </w:p>
    <w:p w14:paraId="07C190CA" w14:textId="77777777" w:rsidR="00CF5104" w:rsidRDefault="00CF5104" w:rsidP="00B271A6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681934" w14:textId="77777777" w:rsidR="00DE39B0" w:rsidRPr="00DE39B0" w:rsidRDefault="00DE39B0" w:rsidP="00B271A6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9B0">
        <w:rPr>
          <w:rFonts w:ascii="Times New Roman" w:hAnsi="Times New Roman" w:cs="Times New Roman"/>
          <w:color w:val="000000" w:themeColor="text1"/>
          <w:sz w:val="24"/>
          <w:szCs w:val="24"/>
        </w:rPr>
        <w:t>В целях информирования инвесторов и предупреждения их о совершенных и возможных правонарушениях на рынке ценных бумаг Банк России на своем официальном сайте в информационно-телекоммуникационной сети «Интернет» размещает информацию:</w:t>
      </w:r>
    </w:p>
    <w:p w14:paraId="509BC9C3" w14:textId="77777777" w:rsidR="00DE39B0" w:rsidRPr="00DE39B0" w:rsidRDefault="00DE39B0" w:rsidP="00B271A6">
      <w:pPr>
        <w:numPr>
          <w:ilvl w:val="0"/>
          <w:numId w:val="48"/>
        </w:numPr>
        <w:shd w:val="clear" w:color="auto" w:fill="FFFFFF"/>
        <w:tabs>
          <w:tab w:val="left" w:pos="313"/>
        </w:tabs>
        <w:spacing w:after="0" w:line="240" w:lineRule="auto"/>
        <w:ind w:left="0" w:firstLine="17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9B0">
        <w:rPr>
          <w:rFonts w:ascii="Times New Roman" w:hAnsi="Times New Roman" w:cs="Times New Roman"/>
          <w:color w:val="000000" w:themeColor="text1"/>
          <w:sz w:val="24"/>
          <w:szCs w:val="24"/>
        </w:rPr>
        <w:t>Об аннулировании или о приостановлении действия лицензий на осуществление профессиональной деятельности на рынке ценных бумаг;</w:t>
      </w:r>
    </w:p>
    <w:p w14:paraId="039830EF" w14:textId="77777777" w:rsidR="00DE39B0" w:rsidRPr="00DE39B0" w:rsidRDefault="00DE39B0" w:rsidP="00B271A6">
      <w:pPr>
        <w:numPr>
          <w:ilvl w:val="0"/>
          <w:numId w:val="48"/>
        </w:numPr>
        <w:shd w:val="clear" w:color="auto" w:fill="FFFFFF"/>
        <w:tabs>
          <w:tab w:val="left" w:pos="313"/>
        </w:tabs>
        <w:spacing w:after="0" w:line="240" w:lineRule="auto"/>
        <w:ind w:left="0" w:firstLine="17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9B0">
        <w:rPr>
          <w:rFonts w:ascii="Times New Roman" w:hAnsi="Times New Roman" w:cs="Times New Roman"/>
          <w:color w:val="000000" w:themeColor="text1"/>
          <w:sz w:val="24"/>
          <w:szCs w:val="24"/>
        </w:rPr>
        <w:t>О саморегулируемых организациях в сфере финансового рынка;</w:t>
      </w:r>
    </w:p>
    <w:p w14:paraId="0099F44E" w14:textId="77777777" w:rsidR="00DE39B0" w:rsidRPr="00DE39B0" w:rsidRDefault="00DE39B0" w:rsidP="00B271A6">
      <w:pPr>
        <w:numPr>
          <w:ilvl w:val="0"/>
          <w:numId w:val="48"/>
        </w:numPr>
        <w:shd w:val="clear" w:color="auto" w:fill="FFFFFF"/>
        <w:tabs>
          <w:tab w:val="left" w:pos="142"/>
          <w:tab w:val="left" w:pos="313"/>
        </w:tabs>
        <w:spacing w:after="0" w:line="240" w:lineRule="auto"/>
        <w:ind w:left="0" w:firstLine="17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9B0">
        <w:rPr>
          <w:rFonts w:ascii="Times New Roman" w:hAnsi="Times New Roman" w:cs="Times New Roman"/>
          <w:color w:val="000000" w:themeColor="text1"/>
          <w:sz w:val="24"/>
          <w:szCs w:val="24"/>
        </w:rPr>
        <w:t>Об административных взысканиях, наложенных Банком России;</w:t>
      </w:r>
    </w:p>
    <w:p w14:paraId="2D3DFFA5" w14:textId="77777777" w:rsidR="00DE39B0" w:rsidRPr="00DE39B0" w:rsidRDefault="00DE39B0" w:rsidP="00B271A6">
      <w:pPr>
        <w:numPr>
          <w:ilvl w:val="0"/>
          <w:numId w:val="48"/>
        </w:numPr>
        <w:shd w:val="clear" w:color="auto" w:fill="FFFFFF"/>
        <w:tabs>
          <w:tab w:val="left" w:pos="142"/>
          <w:tab w:val="left" w:pos="313"/>
        </w:tabs>
        <w:spacing w:after="0" w:line="240" w:lineRule="auto"/>
        <w:ind w:left="0" w:firstLine="17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9B0">
        <w:rPr>
          <w:rFonts w:ascii="Times New Roman" w:hAnsi="Times New Roman" w:cs="Times New Roman"/>
          <w:color w:val="000000" w:themeColor="text1"/>
          <w:sz w:val="24"/>
          <w:szCs w:val="24"/>
        </w:rPr>
        <w:t>О судебных решениях, вынесенных по искам Банка России.</w:t>
      </w:r>
    </w:p>
    <w:p w14:paraId="27DC53BA" w14:textId="77777777" w:rsidR="00CF5104" w:rsidRDefault="00CF5104" w:rsidP="00B271A6">
      <w:pPr>
        <w:pStyle w:val="Default"/>
        <w:tabs>
          <w:tab w:val="left" w:pos="142"/>
        </w:tabs>
        <w:jc w:val="both"/>
        <w:rPr>
          <w:color w:val="000000" w:themeColor="text1"/>
        </w:rPr>
      </w:pPr>
    </w:p>
    <w:p w14:paraId="6C71BCBB" w14:textId="77777777" w:rsidR="00DE39B0" w:rsidRPr="00DE39B0" w:rsidRDefault="00DE39B0" w:rsidP="00B271A6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DE39B0">
        <w:rPr>
          <w:color w:val="000000" w:themeColor="text1"/>
        </w:rPr>
        <w:t>За одно административное правонарушение может быть назначено:</w:t>
      </w:r>
    </w:p>
    <w:p w14:paraId="4A84BED7" w14:textId="77777777" w:rsidR="00CF5104" w:rsidRDefault="00CF5104" w:rsidP="00B271A6">
      <w:pPr>
        <w:pStyle w:val="Default"/>
        <w:tabs>
          <w:tab w:val="left" w:pos="142"/>
        </w:tabs>
        <w:jc w:val="both"/>
        <w:rPr>
          <w:color w:val="000000" w:themeColor="text1"/>
        </w:rPr>
      </w:pPr>
    </w:p>
    <w:p w14:paraId="632C93BB" w14:textId="77777777" w:rsidR="00DE39B0" w:rsidRPr="00DE39B0" w:rsidRDefault="00DE39B0" w:rsidP="00B271A6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DE39B0">
        <w:rPr>
          <w:color w:val="000000" w:themeColor="text1"/>
        </w:rPr>
        <w:t>Дисквалификация физического лица устанавливается на срок:</w:t>
      </w:r>
    </w:p>
    <w:p w14:paraId="619A27C1" w14:textId="77777777" w:rsidR="00CF5104" w:rsidRDefault="00CF5104" w:rsidP="00B271A6">
      <w:pPr>
        <w:pStyle w:val="Default"/>
        <w:tabs>
          <w:tab w:val="left" w:pos="142"/>
        </w:tabs>
        <w:jc w:val="both"/>
        <w:rPr>
          <w:color w:val="000000" w:themeColor="text1"/>
        </w:rPr>
      </w:pPr>
    </w:p>
    <w:p w14:paraId="70F12B30" w14:textId="77777777" w:rsidR="00DE39B0" w:rsidRPr="00DE39B0" w:rsidRDefault="00DE39B0" w:rsidP="00B271A6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DE39B0">
        <w:rPr>
          <w:color w:val="000000" w:themeColor="text1"/>
        </w:rPr>
        <w:t>Дисквалификация - вид административного наказания, который может быть назначен:</w:t>
      </w:r>
    </w:p>
    <w:p w14:paraId="71F3F54C" w14:textId="77777777" w:rsidR="00CF5104" w:rsidRDefault="00CF5104" w:rsidP="00B271A6">
      <w:pPr>
        <w:pStyle w:val="Default"/>
        <w:tabs>
          <w:tab w:val="left" w:pos="142"/>
        </w:tabs>
        <w:jc w:val="both"/>
        <w:rPr>
          <w:color w:val="000000" w:themeColor="text1"/>
        </w:rPr>
      </w:pPr>
    </w:p>
    <w:p w14:paraId="4CE56211" w14:textId="77777777" w:rsidR="00DE39B0" w:rsidRPr="00DE39B0" w:rsidRDefault="00DE39B0" w:rsidP="00B271A6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DE39B0">
        <w:rPr>
          <w:color w:val="000000" w:themeColor="text1"/>
        </w:rPr>
        <w:t xml:space="preserve">Непредставление или нарушение профессиональным участником рынка ценных бумаг, порядка и сроков представления информации (уведомлений), предусмотренной </w:t>
      </w:r>
      <w:r w:rsidRPr="00DE39B0">
        <w:rPr>
          <w:color w:val="000000" w:themeColor="text1"/>
        </w:rPr>
        <w:lastRenderedPageBreak/>
        <w:t>(предусмотренных) федеральными законами и принятыми в соответствии с ними иными нормативными правовыми актами, а равно представление информации не в полном объеме, и (или) недостоверной информации, и (или) вводящей в заблуждение информации, если эти действия (бездействие) не содержат уголовно наказуемого деяния, влечет наложение административного штрафа в размере:</w:t>
      </w:r>
    </w:p>
    <w:p w14:paraId="37164AD0" w14:textId="77777777" w:rsidR="00CF5104" w:rsidRDefault="00CF5104" w:rsidP="00B271A6">
      <w:pPr>
        <w:pStyle w:val="Default"/>
        <w:tabs>
          <w:tab w:val="left" w:pos="142"/>
        </w:tabs>
        <w:jc w:val="both"/>
        <w:rPr>
          <w:color w:val="000000" w:themeColor="text1"/>
        </w:rPr>
      </w:pPr>
    </w:p>
    <w:p w14:paraId="1108D545" w14:textId="77777777" w:rsidR="00DE39B0" w:rsidRPr="00DE39B0" w:rsidRDefault="00DE39B0" w:rsidP="00B271A6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DE39B0">
        <w:rPr>
          <w:color w:val="000000" w:themeColor="text1"/>
        </w:rPr>
        <w:t>Предписания Банка России по вопросам, предусмотренным законодательством о защите прав инвесторов, обязательны для исполнения:</w:t>
      </w:r>
    </w:p>
    <w:p w14:paraId="1AEA834C" w14:textId="77777777" w:rsidR="00DE39B0" w:rsidRPr="00DE39B0" w:rsidRDefault="00DE39B0" w:rsidP="00B271A6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DE39B0">
        <w:rPr>
          <w:color w:val="000000" w:themeColor="text1"/>
        </w:rPr>
        <w:t>I. Коммерческими организациями;</w:t>
      </w:r>
    </w:p>
    <w:p w14:paraId="31BBBC2C" w14:textId="77777777" w:rsidR="00DE39B0" w:rsidRPr="00DE39B0" w:rsidRDefault="00DE39B0" w:rsidP="00B271A6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DE39B0">
        <w:rPr>
          <w:color w:val="000000" w:themeColor="text1"/>
        </w:rPr>
        <w:t>II. Некоммерческими организациями;</w:t>
      </w:r>
    </w:p>
    <w:p w14:paraId="0A2EBB5B" w14:textId="77777777" w:rsidR="00DE39B0" w:rsidRPr="00DE39B0" w:rsidRDefault="00DE39B0" w:rsidP="00B271A6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DE39B0">
        <w:rPr>
          <w:color w:val="000000" w:themeColor="text1"/>
        </w:rPr>
        <w:t>III. Индивидуальными предпринимателями;</w:t>
      </w:r>
    </w:p>
    <w:p w14:paraId="3DD63D98" w14:textId="77777777" w:rsidR="00DE39B0" w:rsidRPr="00DE39B0" w:rsidRDefault="00DE39B0" w:rsidP="00B271A6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DE39B0">
        <w:rPr>
          <w:color w:val="000000" w:themeColor="text1"/>
        </w:rPr>
        <w:t>IV. Физическими лицами.</w:t>
      </w:r>
    </w:p>
    <w:p w14:paraId="6D40DE1C" w14:textId="77777777" w:rsidR="00CF5104" w:rsidRDefault="00CF5104" w:rsidP="00B271A6">
      <w:pPr>
        <w:pStyle w:val="Default"/>
        <w:tabs>
          <w:tab w:val="left" w:pos="142"/>
        </w:tabs>
        <w:jc w:val="both"/>
        <w:rPr>
          <w:color w:val="000000" w:themeColor="text1"/>
        </w:rPr>
      </w:pPr>
    </w:p>
    <w:p w14:paraId="56E39FC1" w14:textId="77777777" w:rsidR="00DE39B0" w:rsidRPr="00DE39B0" w:rsidRDefault="00DE39B0" w:rsidP="00B271A6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DE39B0">
        <w:rPr>
          <w:color w:val="000000" w:themeColor="text1"/>
        </w:rPr>
        <w:t>Какие решения по отношению к своему члену, допустившему нарушения, вправе принять СРО по итогам рассмотрения жалоб, поступивших от инвесторов?</w:t>
      </w:r>
    </w:p>
    <w:p w14:paraId="75748A5F" w14:textId="77777777" w:rsidR="00DE39B0" w:rsidRPr="00DE39B0" w:rsidRDefault="00DE39B0" w:rsidP="00B271A6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DE39B0">
        <w:rPr>
          <w:color w:val="000000" w:themeColor="text1"/>
        </w:rPr>
        <w:t>I.</w:t>
      </w:r>
      <w:r w:rsidRPr="00DE39B0">
        <w:rPr>
          <w:color w:val="000000" w:themeColor="text1"/>
        </w:rPr>
        <w:tab/>
        <w:t>Предъявление требования об обязательном устранении членом саморегулируемой организации выявленных нарушений в установленные сроки;</w:t>
      </w:r>
    </w:p>
    <w:p w14:paraId="12ED67DC" w14:textId="77777777" w:rsidR="00DE39B0" w:rsidRPr="00DE39B0" w:rsidRDefault="00DE39B0" w:rsidP="00B271A6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DE39B0">
        <w:rPr>
          <w:color w:val="000000" w:themeColor="text1"/>
        </w:rPr>
        <w:t>II.</w:t>
      </w:r>
      <w:r w:rsidRPr="00DE39B0">
        <w:rPr>
          <w:color w:val="000000" w:themeColor="text1"/>
        </w:rPr>
        <w:tab/>
        <w:t>Вынесение члену саморегулируемой организации предупреждения в письменной форме;</w:t>
      </w:r>
    </w:p>
    <w:p w14:paraId="38B61473" w14:textId="77777777" w:rsidR="00DE39B0" w:rsidRPr="00DE39B0" w:rsidRDefault="00DE39B0" w:rsidP="00B271A6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DE39B0">
        <w:rPr>
          <w:color w:val="000000" w:themeColor="text1"/>
        </w:rPr>
        <w:t>III.</w:t>
      </w:r>
      <w:r w:rsidRPr="00DE39B0">
        <w:rPr>
          <w:color w:val="000000" w:themeColor="text1"/>
        </w:rPr>
        <w:tab/>
        <w:t>Наложение штрафа на члена саморегулируемой организации в размере, установленном внутренними документами саморегулируемой организации;</w:t>
      </w:r>
    </w:p>
    <w:p w14:paraId="3C3B5C17" w14:textId="77777777" w:rsidR="00DE39B0" w:rsidRPr="00DE39B0" w:rsidRDefault="00DE39B0" w:rsidP="00B271A6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DE39B0">
        <w:rPr>
          <w:color w:val="000000" w:themeColor="text1"/>
        </w:rPr>
        <w:t>IV.</w:t>
      </w:r>
      <w:r w:rsidRPr="00DE39B0">
        <w:rPr>
          <w:color w:val="000000" w:themeColor="text1"/>
        </w:rPr>
        <w:tab/>
        <w:t>Исключение из членов саморегулируемой организации.</w:t>
      </w:r>
    </w:p>
    <w:p w14:paraId="6C95BC20" w14:textId="77777777" w:rsidR="00CF5104" w:rsidRDefault="00CF5104" w:rsidP="00B271A6">
      <w:pPr>
        <w:pStyle w:val="Default"/>
        <w:tabs>
          <w:tab w:val="left" w:pos="142"/>
        </w:tabs>
        <w:jc w:val="both"/>
        <w:rPr>
          <w:color w:val="000000" w:themeColor="text1"/>
        </w:rPr>
      </w:pPr>
    </w:p>
    <w:p w14:paraId="50E3101E" w14:textId="77777777" w:rsidR="00DE39B0" w:rsidRPr="00DE39B0" w:rsidRDefault="00DE39B0" w:rsidP="00B271A6">
      <w:pPr>
        <w:pStyle w:val="Default"/>
        <w:tabs>
          <w:tab w:val="left" w:pos="142"/>
        </w:tabs>
        <w:jc w:val="both"/>
        <w:rPr>
          <w:color w:val="auto"/>
        </w:rPr>
      </w:pPr>
      <w:r w:rsidRPr="00DE39B0">
        <w:rPr>
          <w:color w:val="000000" w:themeColor="text1"/>
        </w:rPr>
        <w:t xml:space="preserve">Профессиональный участник рынка ценных бумаг, осуществляющий деятельность по ведению реестра, обязан уведомить инвестора о </w:t>
      </w:r>
      <w:r w:rsidRPr="00DE39B0">
        <w:rPr>
          <w:color w:val="auto"/>
        </w:rPr>
        <w:t>его праве получать информацию, предусмотренную Федеральный законом «О защите прав и законных интересов инвесторов на рынке ценных бумаг»:</w:t>
      </w:r>
    </w:p>
    <w:p w14:paraId="31EE4284" w14:textId="77777777" w:rsidR="00DE39B0" w:rsidRPr="00DE39B0" w:rsidRDefault="00DE39B0" w:rsidP="00B271A6">
      <w:pPr>
        <w:pStyle w:val="Default"/>
        <w:tabs>
          <w:tab w:val="left" w:pos="142"/>
        </w:tabs>
        <w:jc w:val="both"/>
        <w:rPr>
          <w:color w:val="auto"/>
        </w:rPr>
      </w:pPr>
      <w:r w:rsidRPr="00DE39B0">
        <w:rPr>
          <w:color w:val="auto"/>
          <w:lang w:val="en-US"/>
        </w:rPr>
        <w:t>I</w:t>
      </w:r>
      <w:r w:rsidRPr="00DE39B0">
        <w:rPr>
          <w:color w:val="auto"/>
        </w:rPr>
        <w:t>. Если инвестором является юридическое лицо;</w:t>
      </w:r>
    </w:p>
    <w:p w14:paraId="1C7A7FD9" w14:textId="77777777" w:rsidR="00DE39B0" w:rsidRPr="00DE39B0" w:rsidRDefault="00DE39B0" w:rsidP="00B271A6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DE39B0">
        <w:rPr>
          <w:color w:val="000000" w:themeColor="text1"/>
        </w:rPr>
        <w:t>II. Если инвестором является физическое лицо – резидент Российской Федерации;</w:t>
      </w:r>
    </w:p>
    <w:p w14:paraId="22875CA9" w14:textId="77777777" w:rsidR="00DE39B0" w:rsidRPr="00DE39B0" w:rsidRDefault="00DE39B0" w:rsidP="00B271A6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DE39B0">
        <w:rPr>
          <w:color w:val="000000" w:themeColor="text1"/>
        </w:rPr>
        <w:t>III. Если инвестором является физическое лицо – нерезидент Российской Федерации;</w:t>
      </w:r>
    </w:p>
    <w:p w14:paraId="3DFA750B" w14:textId="77777777" w:rsidR="00DE39B0" w:rsidRPr="00DE39B0" w:rsidRDefault="00DE39B0" w:rsidP="00B271A6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DE39B0">
        <w:rPr>
          <w:color w:val="000000" w:themeColor="text1"/>
        </w:rPr>
        <w:t>IV. Если клиентом является неквалифицированный инвестор.</w:t>
      </w:r>
    </w:p>
    <w:p w14:paraId="475EFD74" w14:textId="77777777" w:rsidR="00CF5104" w:rsidRDefault="00CF5104" w:rsidP="00B271A6">
      <w:pPr>
        <w:pStyle w:val="Default"/>
        <w:tabs>
          <w:tab w:val="left" w:pos="142"/>
        </w:tabs>
        <w:jc w:val="both"/>
        <w:rPr>
          <w:color w:val="000000" w:themeColor="text1"/>
        </w:rPr>
      </w:pPr>
    </w:p>
    <w:p w14:paraId="73270A53" w14:textId="77777777" w:rsidR="00DE39B0" w:rsidRPr="00DE39B0" w:rsidRDefault="00DE39B0" w:rsidP="00B271A6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DE39B0">
        <w:rPr>
          <w:color w:val="000000" w:themeColor="text1"/>
        </w:rPr>
        <w:t>В общем порядке регистратор зачисляет ценные бумаги, ограниченные в обороте:</w:t>
      </w:r>
    </w:p>
    <w:p w14:paraId="3BC3FFFF" w14:textId="77777777" w:rsidR="00DE39B0" w:rsidRPr="00DE39B0" w:rsidRDefault="00DE39B0" w:rsidP="00B271A6">
      <w:pPr>
        <w:pStyle w:val="Default"/>
        <w:numPr>
          <w:ilvl w:val="0"/>
          <w:numId w:val="49"/>
        </w:numPr>
        <w:tabs>
          <w:tab w:val="left" w:pos="454"/>
        </w:tabs>
        <w:ind w:left="454" w:hanging="141"/>
        <w:jc w:val="both"/>
        <w:rPr>
          <w:color w:val="000000" w:themeColor="text1"/>
        </w:rPr>
      </w:pPr>
      <w:r w:rsidRPr="00DE39B0">
        <w:rPr>
          <w:color w:val="000000" w:themeColor="text1"/>
        </w:rPr>
        <w:t xml:space="preserve">На лицевые счета номинального держателя; </w:t>
      </w:r>
    </w:p>
    <w:p w14:paraId="6940BE90" w14:textId="77777777" w:rsidR="00DE39B0" w:rsidRPr="00DE39B0" w:rsidRDefault="00DE39B0" w:rsidP="00B271A6">
      <w:pPr>
        <w:pStyle w:val="Default"/>
        <w:numPr>
          <w:ilvl w:val="0"/>
          <w:numId w:val="49"/>
        </w:numPr>
        <w:tabs>
          <w:tab w:val="left" w:pos="454"/>
        </w:tabs>
        <w:ind w:left="454" w:hanging="141"/>
        <w:jc w:val="both"/>
        <w:rPr>
          <w:color w:val="000000" w:themeColor="text1"/>
        </w:rPr>
      </w:pPr>
      <w:r w:rsidRPr="00DE39B0">
        <w:rPr>
          <w:color w:val="000000" w:themeColor="text1"/>
        </w:rPr>
        <w:t>На лицевые счета владельца, являющегося нерезидентом;</w:t>
      </w:r>
    </w:p>
    <w:p w14:paraId="73DB8DD9" w14:textId="77777777" w:rsidR="00DE39B0" w:rsidRPr="00DE39B0" w:rsidRDefault="00DE39B0" w:rsidP="00B271A6">
      <w:pPr>
        <w:pStyle w:val="Default"/>
        <w:numPr>
          <w:ilvl w:val="0"/>
          <w:numId w:val="49"/>
        </w:numPr>
        <w:tabs>
          <w:tab w:val="left" w:pos="454"/>
        </w:tabs>
        <w:ind w:left="454" w:hanging="141"/>
        <w:jc w:val="both"/>
        <w:rPr>
          <w:color w:val="000000" w:themeColor="text1"/>
        </w:rPr>
      </w:pPr>
      <w:r w:rsidRPr="00DE39B0">
        <w:rPr>
          <w:color w:val="000000" w:themeColor="text1"/>
        </w:rPr>
        <w:t>На лицевые счета владельца, являющегося резидентом;</w:t>
      </w:r>
    </w:p>
    <w:p w14:paraId="48DDC17B" w14:textId="77777777" w:rsidR="00DE39B0" w:rsidRPr="00DE39B0" w:rsidRDefault="00DE39B0" w:rsidP="00B271A6">
      <w:pPr>
        <w:pStyle w:val="Default"/>
        <w:numPr>
          <w:ilvl w:val="0"/>
          <w:numId w:val="49"/>
        </w:numPr>
        <w:tabs>
          <w:tab w:val="left" w:pos="454"/>
        </w:tabs>
        <w:ind w:left="454" w:hanging="141"/>
        <w:jc w:val="both"/>
        <w:rPr>
          <w:b/>
          <w:color w:val="000000" w:themeColor="text1"/>
        </w:rPr>
      </w:pPr>
      <w:r w:rsidRPr="00DE39B0">
        <w:rPr>
          <w:color w:val="000000" w:themeColor="text1"/>
        </w:rPr>
        <w:t>На лицевые счета доверительного управляющего.</w:t>
      </w:r>
    </w:p>
    <w:p w14:paraId="222E1F4A" w14:textId="77777777" w:rsidR="00CF5104" w:rsidRDefault="00CF5104" w:rsidP="00B271A6">
      <w:pPr>
        <w:pStyle w:val="Default"/>
        <w:tabs>
          <w:tab w:val="left" w:pos="142"/>
        </w:tabs>
        <w:jc w:val="both"/>
        <w:rPr>
          <w:color w:val="000000" w:themeColor="text1"/>
        </w:rPr>
      </w:pPr>
    </w:p>
    <w:p w14:paraId="2DB8D7B6" w14:textId="77777777" w:rsidR="00DE39B0" w:rsidRPr="00DE39B0" w:rsidRDefault="00DE39B0" w:rsidP="00B271A6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DE39B0">
        <w:rPr>
          <w:color w:val="000000" w:themeColor="text1"/>
        </w:rPr>
        <w:t>Регистратор вправе зачислять ценные бумаги, ограниченные в обороте, на лицевые счета владельца, если:</w:t>
      </w:r>
    </w:p>
    <w:p w14:paraId="27381ABD" w14:textId="77777777" w:rsidR="00DE39B0" w:rsidRPr="00DE39B0" w:rsidRDefault="00DE39B0" w:rsidP="00B271A6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DE39B0">
        <w:rPr>
          <w:color w:val="000000" w:themeColor="text1"/>
        </w:rPr>
        <w:t>I.</w:t>
      </w:r>
      <w:r w:rsidRPr="00DE39B0">
        <w:rPr>
          <w:color w:val="000000" w:themeColor="text1"/>
        </w:rPr>
        <w:tab/>
        <w:t>Лицевой счет владельца открыт лицу, которое является квалифицированным инвестором в силу федерального закона;</w:t>
      </w:r>
    </w:p>
    <w:p w14:paraId="2E66924A" w14:textId="77777777" w:rsidR="00DE39B0" w:rsidRPr="00DE39B0" w:rsidRDefault="00DE39B0" w:rsidP="00B271A6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DE39B0">
        <w:rPr>
          <w:color w:val="000000" w:themeColor="text1"/>
        </w:rPr>
        <w:t>II.</w:t>
      </w:r>
      <w:r w:rsidRPr="00DE39B0">
        <w:rPr>
          <w:color w:val="000000" w:themeColor="text1"/>
        </w:rPr>
        <w:tab/>
        <w:t>Ценные бумаги приобретены через брокера или доверительным управляющим при осуществлении доверительного управления или ценные бумаги приобретены без участия брокера по разрешенным основаниям;</w:t>
      </w:r>
    </w:p>
    <w:p w14:paraId="3006DB41" w14:textId="77777777" w:rsidR="00DE39B0" w:rsidRPr="00DE39B0" w:rsidRDefault="00DE39B0" w:rsidP="00B271A6">
      <w:pPr>
        <w:pStyle w:val="Default"/>
        <w:tabs>
          <w:tab w:val="left" w:pos="142"/>
        </w:tabs>
        <w:ind w:left="29"/>
        <w:jc w:val="both"/>
        <w:rPr>
          <w:color w:val="000000" w:themeColor="text1"/>
        </w:rPr>
      </w:pPr>
      <w:r w:rsidRPr="00DE39B0">
        <w:rPr>
          <w:color w:val="000000" w:themeColor="text1"/>
          <w:lang w:val="en-US"/>
        </w:rPr>
        <w:t>III</w:t>
      </w:r>
      <w:r w:rsidRPr="00DE39B0">
        <w:rPr>
          <w:color w:val="000000" w:themeColor="text1"/>
        </w:rPr>
        <w:t>. Ценные бумаги лица, которому в реестре открыт лицевой счет владельца, списываются с лицевого счета номинального держателя.</w:t>
      </w:r>
    </w:p>
    <w:p w14:paraId="5E730CAF" w14:textId="77777777" w:rsidR="00CF5104" w:rsidRDefault="00CF5104" w:rsidP="00B271A6">
      <w:pPr>
        <w:pStyle w:val="Default"/>
        <w:tabs>
          <w:tab w:val="left" w:pos="142"/>
        </w:tabs>
        <w:jc w:val="both"/>
        <w:rPr>
          <w:color w:val="000000" w:themeColor="text1"/>
        </w:rPr>
      </w:pPr>
    </w:p>
    <w:p w14:paraId="1EE287B0" w14:textId="77777777" w:rsidR="00DE39B0" w:rsidRPr="00DE39B0" w:rsidRDefault="00DE39B0" w:rsidP="00B271A6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DE39B0">
        <w:rPr>
          <w:color w:val="000000" w:themeColor="text1"/>
        </w:rPr>
        <w:t>Регистратор вправе зачислять ценные бумаги, ограниченные в обороте, на лицевой счет владельца, на основании документов, подтверждающих, что:</w:t>
      </w:r>
    </w:p>
    <w:p w14:paraId="737C2155" w14:textId="77777777" w:rsidR="00DE39B0" w:rsidRPr="00DE39B0" w:rsidRDefault="00DE39B0" w:rsidP="00B271A6">
      <w:pPr>
        <w:pStyle w:val="Default"/>
        <w:numPr>
          <w:ilvl w:val="0"/>
          <w:numId w:val="50"/>
        </w:numPr>
        <w:tabs>
          <w:tab w:val="left" w:pos="454"/>
        </w:tabs>
        <w:ind w:left="454" w:hanging="141"/>
        <w:jc w:val="both"/>
        <w:rPr>
          <w:color w:val="000000" w:themeColor="text1"/>
        </w:rPr>
      </w:pPr>
      <w:r w:rsidRPr="00DE39B0">
        <w:rPr>
          <w:color w:val="000000" w:themeColor="text1"/>
        </w:rPr>
        <w:t>Лицевой счет владельца открыт нерезиденту;</w:t>
      </w:r>
    </w:p>
    <w:p w14:paraId="7C17B522" w14:textId="77777777" w:rsidR="00DE39B0" w:rsidRPr="00DE39B0" w:rsidRDefault="00DE39B0" w:rsidP="00B271A6">
      <w:pPr>
        <w:pStyle w:val="Default"/>
        <w:numPr>
          <w:ilvl w:val="0"/>
          <w:numId w:val="50"/>
        </w:numPr>
        <w:tabs>
          <w:tab w:val="left" w:pos="454"/>
        </w:tabs>
        <w:ind w:left="454" w:hanging="141"/>
        <w:jc w:val="both"/>
        <w:rPr>
          <w:color w:val="000000" w:themeColor="text1"/>
        </w:rPr>
      </w:pPr>
      <w:r w:rsidRPr="00DE39B0">
        <w:rPr>
          <w:color w:val="000000" w:themeColor="text1"/>
        </w:rPr>
        <w:lastRenderedPageBreak/>
        <w:t>Ценные бумаги приобретены через брокера или доверительным управляющим при осуществлении доверительного управления;</w:t>
      </w:r>
    </w:p>
    <w:p w14:paraId="348CD1EA" w14:textId="77777777" w:rsidR="00DE39B0" w:rsidRPr="00DE39B0" w:rsidRDefault="00DE39B0" w:rsidP="00B271A6">
      <w:pPr>
        <w:pStyle w:val="Default"/>
        <w:numPr>
          <w:ilvl w:val="0"/>
          <w:numId w:val="50"/>
        </w:numPr>
        <w:tabs>
          <w:tab w:val="left" w:pos="454"/>
        </w:tabs>
        <w:ind w:left="454" w:hanging="141"/>
        <w:jc w:val="both"/>
        <w:rPr>
          <w:color w:val="000000" w:themeColor="text1"/>
        </w:rPr>
      </w:pPr>
      <w:r w:rsidRPr="00DE39B0">
        <w:rPr>
          <w:color w:val="000000" w:themeColor="text1"/>
        </w:rPr>
        <w:t>Ценные бумаги приобретены без участия брокеров по разрешенным основаниям;</w:t>
      </w:r>
    </w:p>
    <w:p w14:paraId="195DBB87" w14:textId="77777777" w:rsidR="00DE39B0" w:rsidRPr="00DE39B0" w:rsidRDefault="00DE39B0" w:rsidP="00B271A6">
      <w:pPr>
        <w:pStyle w:val="Default"/>
        <w:numPr>
          <w:ilvl w:val="0"/>
          <w:numId w:val="50"/>
        </w:numPr>
        <w:tabs>
          <w:tab w:val="left" w:pos="454"/>
        </w:tabs>
        <w:ind w:left="454" w:hanging="141"/>
        <w:jc w:val="both"/>
        <w:rPr>
          <w:color w:val="000000" w:themeColor="text1"/>
        </w:rPr>
      </w:pPr>
      <w:r w:rsidRPr="00DE39B0">
        <w:rPr>
          <w:color w:val="000000" w:themeColor="text1"/>
        </w:rPr>
        <w:t>Лицо, которому открыт лицевой счет владельца, является квалифицированным инвестором.</w:t>
      </w:r>
    </w:p>
    <w:p w14:paraId="433224AE" w14:textId="77777777" w:rsidR="00DE39B0" w:rsidRPr="00DE39B0" w:rsidRDefault="00DE39B0" w:rsidP="00DE39B0">
      <w:pPr>
        <w:pStyle w:val="1"/>
        <w:jc w:val="both"/>
        <w:rPr>
          <w:sz w:val="24"/>
          <w:szCs w:val="24"/>
        </w:rPr>
      </w:pPr>
      <w:r w:rsidRPr="00DE39B0">
        <w:rPr>
          <w:sz w:val="24"/>
          <w:szCs w:val="24"/>
        </w:rPr>
        <w:t>Тема 9.2. Обеспечение конфиденциальности информации держателем реестра</w:t>
      </w:r>
    </w:p>
    <w:p w14:paraId="616D2BBD" w14:textId="77777777" w:rsidR="00DE39B0" w:rsidRPr="00DE39B0" w:rsidRDefault="00DE39B0" w:rsidP="00DE39B0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DE39B0">
        <w:rPr>
          <w:color w:val="000000" w:themeColor="text1"/>
        </w:rPr>
        <w:t>Регистратор обязан обеспечить конфиденциальность информации:</w:t>
      </w:r>
    </w:p>
    <w:p w14:paraId="7EBA7541" w14:textId="77777777" w:rsidR="00CF5104" w:rsidRDefault="00CF5104" w:rsidP="00DE39B0">
      <w:pPr>
        <w:pStyle w:val="Default"/>
        <w:tabs>
          <w:tab w:val="left" w:pos="142"/>
        </w:tabs>
        <w:jc w:val="both"/>
        <w:rPr>
          <w:color w:val="000000" w:themeColor="text1"/>
        </w:rPr>
      </w:pPr>
    </w:p>
    <w:p w14:paraId="545B03D6" w14:textId="77777777" w:rsidR="00DE39B0" w:rsidRPr="00DE39B0" w:rsidRDefault="00DE39B0" w:rsidP="00DE39B0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DE39B0">
        <w:rPr>
          <w:color w:val="000000" w:themeColor="text1"/>
        </w:rPr>
        <w:t xml:space="preserve">Регистратор обязан обеспечить конфиденциальность информации: </w:t>
      </w:r>
    </w:p>
    <w:p w14:paraId="52313D17" w14:textId="77777777" w:rsidR="00CF5104" w:rsidRDefault="00CF5104" w:rsidP="00DE39B0">
      <w:pPr>
        <w:pStyle w:val="Default"/>
        <w:tabs>
          <w:tab w:val="left" w:pos="142"/>
        </w:tabs>
        <w:jc w:val="both"/>
        <w:rPr>
          <w:color w:val="000000" w:themeColor="text1"/>
        </w:rPr>
      </w:pPr>
    </w:p>
    <w:p w14:paraId="6CF82399" w14:textId="77777777" w:rsidR="00DE39B0" w:rsidRPr="00DE39B0" w:rsidRDefault="00DE39B0" w:rsidP="00DE39B0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DE39B0">
        <w:rPr>
          <w:color w:val="000000" w:themeColor="text1"/>
        </w:rPr>
        <w:t>Информации о лице, которому открыт лицевой счет, а также информация о таком счете, включая операции по нему, может быть предоставлена регистратором:</w:t>
      </w:r>
    </w:p>
    <w:p w14:paraId="067A8CE3" w14:textId="77777777" w:rsidR="00DE39B0" w:rsidRPr="00DE39B0" w:rsidRDefault="00DE39B0" w:rsidP="00DE39B0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DE39B0">
        <w:rPr>
          <w:color w:val="000000" w:themeColor="text1"/>
        </w:rPr>
        <w:t>I. Данному лицу, которому открыт лицевой счет;</w:t>
      </w:r>
    </w:p>
    <w:p w14:paraId="267B8DF3" w14:textId="77777777" w:rsidR="00DE39B0" w:rsidRPr="00DE39B0" w:rsidRDefault="00DE39B0" w:rsidP="00DE39B0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DE39B0">
        <w:rPr>
          <w:color w:val="000000" w:themeColor="text1"/>
        </w:rPr>
        <w:t>II. Уполномоченным представителям такого лица;</w:t>
      </w:r>
    </w:p>
    <w:p w14:paraId="6D016091" w14:textId="77777777" w:rsidR="00DE39B0" w:rsidRPr="00DE39B0" w:rsidRDefault="00DE39B0" w:rsidP="00DE39B0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DE39B0">
        <w:rPr>
          <w:color w:val="000000" w:themeColor="text1"/>
        </w:rPr>
        <w:t>III. Банку России;</w:t>
      </w:r>
    </w:p>
    <w:p w14:paraId="68E28AD7" w14:textId="77777777" w:rsidR="00DE39B0" w:rsidRPr="00DE39B0" w:rsidRDefault="00DE39B0" w:rsidP="00DE39B0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DE39B0">
        <w:rPr>
          <w:color w:val="000000" w:themeColor="text1"/>
        </w:rPr>
        <w:t>IV. Близким родственникам лицу, которому открыт лицевой счет.</w:t>
      </w:r>
    </w:p>
    <w:p w14:paraId="46018C92" w14:textId="77777777" w:rsidR="00CF5104" w:rsidRDefault="00CF5104" w:rsidP="00DE39B0">
      <w:pPr>
        <w:pStyle w:val="Default"/>
        <w:tabs>
          <w:tab w:val="left" w:pos="142"/>
        </w:tabs>
        <w:jc w:val="both"/>
        <w:rPr>
          <w:color w:val="000000" w:themeColor="text1"/>
        </w:rPr>
      </w:pPr>
    </w:p>
    <w:p w14:paraId="1BDC981E" w14:textId="77777777" w:rsidR="00DE39B0" w:rsidRPr="00DE39B0" w:rsidRDefault="00DE39B0" w:rsidP="00DE39B0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DE39B0">
        <w:rPr>
          <w:color w:val="000000" w:themeColor="text1"/>
        </w:rPr>
        <w:t>В обязанности регистратора входит обеспечение конфиденциальности:</w:t>
      </w:r>
    </w:p>
    <w:p w14:paraId="78C48499" w14:textId="77777777" w:rsidR="00DE39B0" w:rsidRPr="00DE39B0" w:rsidRDefault="00DE39B0" w:rsidP="00DE39B0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DE39B0">
        <w:rPr>
          <w:color w:val="000000" w:themeColor="text1"/>
        </w:rPr>
        <w:t>I. Информации о лицевых счетах;</w:t>
      </w:r>
    </w:p>
    <w:p w14:paraId="261FC949" w14:textId="77777777" w:rsidR="00DE39B0" w:rsidRPr="00DE39B0" w:rsidRDefault="00DE39B0" w:rsidP="00DE39B0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DE39B0">
        <w:rPr>
          <w:color w:val="000000" w:themeColor="text1"/>
        </w:rPr>
        <w:t>II. Информации о производимых операциях по лицевым счетам;</w:t>
      </w:r>
    </w:p>
    <w:p w14:paraId="2C79B7FC" w14:textId="77777777" w:rsidR="00DE39B0" w:rsidRPr="00DE39B0" w:rsidRDefault="00DE39B0" w:rsidP="00DE39B0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DE39B0">
        <w:rPr>
          <w:color w:val="000000" w:themeColor="text1"/>
        </w:rPr>
        <w:t>III. Информации о лицах, которым открыты лицевые счета.</w:t>
      </w:r>
    </w:p>
    <w:p w14:paraId="447AA87C" w14:textId="77777777" w:rsidR="00CF5104" w:rsidRDefault="00CF5104" w:rsidP="00DE39B0">
      <w:pPr>
        <w:pStyle w:val="Default"/>
        <w:tabs>
          <w:tab w:val="left" w:pos="142"/>
        </w:tabs>
        <w:jc w:val="both"/>
        <w:rPr>
          <w:color w:val="000000" w:themeColor="text1"/>
        </w:rPr>
      </w:pPr>
    </w:p>
    <w:p w14:paraId="375FBC5D" w14:textId="77777777" w:rsidR="00DE39B0" w:rsidRPr="00DE39B0" w:rsidRDefault="00DE39B0" w:rsidP="00DE39B0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DE39B0">
        <w:rPr>
          <w:color w:val="000000" w:themeColor="text1"/>
        </w:rPr>
        <w:t>В случае разглашения регистратором информации о лицах, которым открыты лицевые счета, информации о лицевых счетах, лица, права которых нарушены, вправе:</w:t>
      </w:r>
    </w:p>
    <w:p w14:paraId="309E8905" w14:textId="77777777" w:rsidR="00CF5104" w:rsidRDefault="00CF5104" w:rsidP="00DE39B0">
      <w:pPr>
        <w:pStyle w:val="Default"/>
        <w:tabs>
          <w:tab w:val="left" w:pos="142"/>
        </w:tabs>
        <w:jc w:val="both"/>
        <w:rPr>
          <w:color w:val="000000" w:themeColor="text1"/>
        </w:rPr>
      </w:pPr>
    </w:p>
    <w:p w14:paraId="25CD0E79" w14:textId="77777777" w:rsidR="00DE39B0" w:rsidRPr="00DE39B0" w:rsidRDefault="00DE39B0" w:rsidP="00DE39B0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DE39B0">
        <w:rPr>
          <w:color w:val="000000" w:themeColor="text1"/>
        </w:rPr>
        <w:t>В соответствии с федеральным законодательством регистратор может предоставить конфиденциальную информацию о лице, которому открыт лицевой счет, информацию о таком счете, включая операции по нему:</w:t>
      </w:r>
    </w:p>
    <w:p w14:paraId="46B0F03A" w14:textId="77777777" w:rsidR="00DE39B0" w:rsidRPr="00DE39B0" w:rsidRDefault="00DE39B0" w:rsidP="00DE39B0">
      <w:pPr>
        <w:pStyle w:val="Default"/>
        <w:numPr>
          <w:ilvl w:val="0"/>
          <w:numId w:val="53"/>
        </w:numPr>
        <w:tabs>
          <w:tab w:val="left" w:pos="142"/>
        </w:tabs>
        <w:ind w:left="454" w:hanging="425"/>
        <w:jc w:val="both"/>
        <w:rPr>
          <w:color w:val="000000" w:themeColor="text1"/>
        </w:rPr>
      </w:pPr>
      <w:r w:rsidRPr="00DE39B0">
        <w:rPr>
          <w:color w:val="000000" w:themeColor="text1"/>
        </w:rPr>
        <w:t>Судам;</w:t>
      </w:r>
    </w:p>
    <w:p w14:paraId="0CFCCAB9" w14:textId="77777777" w:rsidR="00DE39B0" w:rsidRPr="00DE39B0" w:rsidRDefault="00DE39B0" w:rsidP="00DE39B0">
      <w:pPr>
        <w:pStyle w:val="Default"/>
        <w:numPr>
          <w:ilvl w:val="0"/>
          <w:numId w:val="53"/>
        </w:numPr>
        <w:tabs>
          <w:tab w:val="left" w:pos="142"/>
        </w:tabs>
        <w:ind w:left="454" w:hanging="425"/>
        <w:jc w:val="both"/>
        <w:rPr>
          <w:color w:val="000000" w:themeColor="text1"/>
        </w:rPr>
      </w:pPr>
      <w:r w:rsidRPr="00DE39B0">
        <w:rPr>
          <w:color w:val="000000" w:themeColor="text1"/>
        </w:rPr>
        <w:t>Банку России;</w:t>
      </w:r>
    </w:p>
    <w:p w14:paraId="58F9D307" w14:textId="77777777" w:rsidR="00DE39B0" w:rsidRPr="00DE39B0" w:rsidRDefault="00DE39B0" w:rsidP="00DE39B0">
      <w:pPr>
        <w:pStyle w:val="Default"/>
        <w:numPr>
          <w:ilvl w:val="0"/>
          <w:numId w:val="53"/>
        </w:numPr>
        <w:tabs>
          <w:tab w:val="left" w:pos="142"/>
        </w:tabs>
        <w:ind w:left="454" w:hanging="425"/>
        <w:jc w:val="both"/>
        <w:rPr>
          <w:color w:val="000000" w:themeColor="text1"/>
        </w:rPr>
      </w:pPr>
      <w:r w:rsidRPr="00DE39B0">
        <w:rPr>
          <w:color w:val="000000" w:themeColor="text1"/>
        </w:rPr>
        <w:t>Нотариусу по его запросу в целях выявления состава наследства и его охраны;</w:t>
      </w:r>
    </w:p>
    <w:p w14:paraId="032199C0" w14:textId="77777777" w:rsidR="00DE39B0" w:rsidRPr="00DE39B0" w:rsidRDefault="00DE39B0" w:rsidP="00DE39B0">
      <w:pPr>
        <w:pStyle w:val="Default"/>
        <w:numPr>
          <w:ilvl w:val="0"/>
          <w:numId w:val="53"/>
        </w:numPr>
        <w:tabs>
          <w:tab w:val="left" w:pos="142"/>
        </w:tabs>
        <w:ind w:left="454" w:hanging="425"/>
        <w:jc w:val="both"/>
        <w:rPr>
          <w:color w:val="000000" w:themeColor="text1"/>
        </w:rPr>
      </w:pPr>
      <w:r w:rsidRPr="00DE39B0">
        <w:rPr>
          <w:color w:val="000000" w:themeColor="text1"/>
        </w:rPr>
        <w:t>Адвокату, осуществляющему юридическую защиту лица, которому открыт лицевой счет.</w:t>
      </w:r>
    </w:p>
    <w:p w14:paraId="4CFB54D7" w14:textId="77777777" w:rsidR="00CF5104" w:rsidRDefault="00CF5104" w:rsidP="00DE39B0">
      <w:pPr>
        <w:pStyle w:val="Default"/>
        <w:tabs>
          <w:tab w:val="left" w:pos="142"/>
        </w:tabs>
        <w:jc w:val="both"/>
        <w:rPr>
          <w:color w:val="000000" w:themeColor="text1"/>
        </w:rPr>
      </w:pPr>
    </w:p>
    <w:p w14:paraId="4103B7FA" w14:textId="77777777" w:rsidR="00DE39B0" w:rsidRPr="00DE39B0" w:rsidRDefault="00DE39B0" w:rsidP="00DE39B0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DE39B0">
        <w:rPr>
          <w:color w:val="000000" w:themeColor="text1"/>
        </w:rPr>
        <w:t>Если регистратором зафиксировано обременение ценных бумаг либо зарегистрирован факт их обременения, в том числе залог, информация о лице, на лицевом счете которого находятся эти ценные бумаги, а также об операциях по такому счету, может быть предоставлена:</w:t>
      </w:r>
    </w:p>
    <w:p w14:paraId="60F295A5" w14:textId="77777777" w:rsidR="00CF5104" w:rsidRDefault="00CF5104" w:rsidP="00C417D3">
      <w:pPr>
        <w:pStyle w:val="Default"/>
        <w:tabs>
          <w:tab w:val="left" w:pos="142"/>
        </w:tabs>
        <w:jc w:val="both"/>
        <w:rPr>
          <w:color w:val="000000" w:themeColor="text1"/>
        </w:rPr>
      </w:pPr>
    </w:p>
    <w:p w14:paraId="6FB588A6" w14:textId="77777777" w:rsidR="00DE39B0" w:rsidRPr="00DE39B0" w:rsidRDefault="00DE39B0" w:rsidP="00C417D3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DE39B0">
        <w:rPr>
          <w:color w:val="000000" w:themeColor="text1"/>
        </w:rPr>
        <w:t xml:space="preserve">В соответствии с требованиями соблюдения конфиденциальности информации сведения о лицевом счете могут быть </w:t>
      </w:r>
      <w:proofErr w:type="gramStart"/>
      <w:r w:rsidRPr="00DE39B0">
        <w:rPr>
          <w:color w:val="000000" w:themeColor="text1"/>
        </w:rPr>
        <w:t>предоставлена</w:t>
      </w:r>
      <w:proofErr w:type="gramEnd"/>
      <w:r w:rsidRPr="00DE39B0">
        <w:rPr>
          <w:color w:val="000000" w:themeColor="text1"/>
        </w:rPr>
        <w:t xml:space="preserve"> в установленных законодательством Российской Федерации случаях:</w:t>
      </w:r>
    </w:p>
    <w:p w14:paraId="2248473C" w14:textId="77777777" w:rsidR="00DE39B0" w:rsidRPr="00DE39B0" w:rsidRDefault="00DE39B0" w:rsidP="00C417D3">
      <w:pPr>
        <w:tabs>
          <w:tab w:val="left" w:pos="284"/>
          <w:tab w:val="left" w:pos="56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9B0">
        <w:rPr>
          <w:rFonts w:ascii="Times New Roman" w:hAnsi="Times New Roman" w:cs="Times New Roman"/>
          <w:color w:val="000000" w:themeColor="text1"/>
          <w:sz w:val="24"/>
          <w:szCs w:val="24"/>
        </w:rPr>
        <w:t>I.</w:t>
      </w:r>
      <w:r w:rsidRPr="00DE39B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Судам и арбитражным судам (судьям);</w:t>
      </w:r>
    </w:p>
    <w:p w14:paraId="49E1973F" w14:textId="77777777" w:rsidR="00DE39B0" w:rsidRPr="00DE39B0" w:rsidRDefault="00DE39B0" w:rsidP="00C417D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9B0">
        <w:rPr>
          <w:rFonts w:ascii="Times New Roman" w:hAnsi="Times New Roman" w:cs="Times New Roman"/>
          <w:color w:val="000000" w:themeColor="text1"/>
          <w:sz w:val="24"/>
          <w:szCs w:val="24"/>
        </w:rPr>
        <w:t>II.</w:t>
      </w:r>
      <w:r w:rsidRPr="00DE39B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ЦИК России;</w:t>
      </w:r>
    </w:p>
    <w:p w14:paraId="6E742C8B" w14:textId="77777777" w:rsidR="00DE39B0" w:rsidRPr="00DE39B0" w:rsidRDefault="00DE39B0" w:rsidP="00C417D3">
      <w:pPr>
        <w:pStyle w:val="Default"/>
        <w:tabs>
          <w:tab w:val="left" w:pos="142"/>
          <w:tab w:val="left" w:pos="351"/>
          <w:tab w:val="left" w:pos="563"/>
        </w:tabs>
        <w:jc w:val="both"/>
        <w:rPr>
          <w:color w:val="000000" w:themeColor="text1"/>
        </w:rPr>
      </w:pPr>
      <w:r w:rsidRPr="00DE39B0">
        <w:rPr>
          <w:color w:val="000000" w:themeColor="text1"/>
        </w:rPr>
        <w:t>III.</w:t>
      </w:r>
      <w:r w:rsidRPr="00DE39B0">
        <w:rPr>
          <w:color w:val="000000" w:themeColor="text1"/>
        </w:rPr>
        <w:tab/>
        <w:t>Нотариусу;</w:t>
      </w:r>
    </w:p>
    <w:p w14:paraId="79DDB678" w14:textId="77777777" w:rsidR="00DE39B0" w:rsidRPr="00DE39B0" w:rsidRDefault="00DE39B0" w:rsidP="00C417D3">
      <w:pPr>
        <w:pStyle w:val="Default"/>
        <w:tabs>
          <w:tab w:val="left" w:pos="142"/>
          <w:tab w:val="left" w:pos="351"/>
          <w:tab w:val="left" w:pos="563"/>
        </w:tabs>
        <w:jc w:val="both"/>
        <w:rPr>
          <w:color w:val="000000" w:themeColor="text1"/>
        </w:rPr>
      </w:pPr>
      <w:r w:rsidRPr="00DE39B0">
        <w:rPr>
          <w:color w:val="000000" w:themeColor="text1"/>
        </w:rPr>
        <w:t>IV.</w:t>
      </w:r>
      <w:r w:rsidRPr="00DE39B0">
        <w:rPr>
          <w:color w:val="000000" w:themeColor="text1"/>
        </w:rPr>
        <w:tab/>
        <w:t>Органам предварительного следствия.</w:t>
      </w:r>
    </w:p>
    <w:p w14:paraId="5563B71A" w14:textId="77777777" w:rsidR="00CF5104" w:rsidRDefault="00CF5104" w:rsidP="00DE39B0">
      <w:pPr>
        <w:pStyle w:val="Default"/>
        <w:tabs>
          <w:tab w:val="left" w:pos="142"/>
        </w:tabs>
        <w:jc w:val="both"/>
        <w:rPr>
          <w:color w:val="000000" w:themeColor="text1"/>
        </w:rPr>
      </w:pPr>
    </w:p>
    <w:p w14:paraId="498F007D" w14:textId="77777777" w:rsidR="00DE39B0" w:rsidRPr="00DE39B0" w:rsidRDefault="00DE39B0" w:rsidP="00DE39B0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DE39B0">
        <w:rPr>
          <w:color w:val="000000" w:themeColor="text1"/>
        </w:rPr>
        <w:t>В соответствии с требованиями соблюдения конфиденциальности информации о лицевых, информация может быть предоставлена:</w:t>
      </w:r>
    </w:p>
    <w:p w14:paraId="0E1292DB" w14:textId="77777777" w:rsidR="00DE39B0" w:rsidRPr="00DE39B0" w:rsidRDefault="00DE39B0" w:rsidP="00DE39B0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DE39B0">
        <w:rPr>
          <w:color w:val="000000" w:themeColor="text1"/>
        </w:rPr>
        <w:lastRenderedPageBreak/>
        <w:t>I.</w:t>
      </w:r>
      <w:r w:rsidRPr="00DE39B0">
        <w:rPr>
          <w:color w:val="000000" w:themeColor="text1"/>
        </w:rPr>
        <w:tab/>
        <w:t>Лицу, которому открыт лицевой счет;</w:t>
      </w:r>
    </w:p>
    <w:p w14:paraId="79988E0F" w14:textId="77777777" w:rsidR="00DE39B0" w:rsidRPr="00DE39B0" w:rsidRDefault="00DE39B0" w:rsidP="00DE39B0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DE39B0">
        <w:rPr>
          <w:color w:val="000000" w:themeColor="text1"/>
        </w:rPr>
        <w:t>II.</w:t>
      </w:r>
      <w:r w:rsidRPr="00DE39B0">
        <w:rPr>
          <w:color w:val="000000" w:themeColor="text1"/>
        </w:rPr>
        <w:tab/>
        <w:t>Уполномоченным представителю лица, которому открыт лицевой счет;</w:t>
      </w:r>
    </w:p>
    <w:p w14:paraId="6C8EBF9F" w14:textId="77777777" w:rsidR="00DE39B0" w:rsidRPr="00DE39B0" w:rsidRDefault="00DE39B0" w:rsidP="00DE39B0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DE39B0">
        <w:rPr>
          <w:color w:val="000000" w:themeColor="text1"/>
        </w:rPr>
        <w:t>III.</w:t>
      </w:r>
      <w:r w:rsidRPr="00DE39B0">
        <w:rPr>
          <w:color w:val="000000" w:themeColor="text1"/>
        </w:rPr>
        <w:tab/>
        <w:t>Банку России;</w:t>
      </w:r>
    </w:p>
    <w:p w14:paraId="3B5A1F70" w14:textId="77777777" w:rsidR="00DE39B0" w:rsidRPr="00DE39B0" w:rsidRDefault="00DE39B0" w:rsidP="00DE39B0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DE39B0">
        <w:rPr>
          <w:color w:val="000000" w:themeColor="text1"/>
        </w:rPr>
        <w:t>IV.</w:t>
      </w:r>
      <w:r w:rsidRPr="00DE39B0">
        <w:rPr>
          <w:color w:val="000000" w:themeColor="text1"/>
        </w:rPr>
        <w:tab/>
        <w:t>Органам предварительного следствия.</w:t>
      </w:r>
    </w:p>
    <w:p w14:paraId="6D744A51" w14:textId="77777777" w:rsidR="00CF5104" w:rsidRDefault="00CF5104" w:rsidP="00DE39B0">
      <w:pPr>
        <w:pStyle w:val="Default"/>
        <w:tabs>
          <w:tab w:val="left" w:pos="142"/>
        </w:tabs>
        <w:jc w:val="both"/>
        <w:rPr>
          <w:color w:val="000000" w:themeColor="text1"/>
        </w:rPr>
      </w:pPr>
    </w:p>
    <w:p w14:paraId="4E248E3E" w14:textId="77777777" w:rsidR="00DE39B0" w:rsidRPr="00DE39B0" w:rsidRDefault="00DE39B0" w:rsidP="00DE39B0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DE39B0">
        <w:rPr>
          <w:color w:val="000000" w:themeColor="text1"/>
        </w:rPr>
        <w:t>Какой документ определяет сведения, которые должен содержать запрос залогодержателя регистратору в отношении ценных бумаг, обремененных правом залога?</w:t>
      </w:r>
    </w:p>
    <w:p w14:paraId="2153F885" w14:textId="77777777" w:rsidR="00CF5104" w:rsidRDefault="00CF5104" w:rsidP="00DE39B0">
      <w:pPr>
        <w:pStyle w:val="Default"/>
        <w:tabs>
          <w:tab w:val="left" w:pos="142"/>
        </w:tabs>
        <w:jc w:val="both"/>
        <w:rPr>
          <w:color w:val="000000" w:themeColor="text1"/>
        </w:rPr>
      </w:pPr>
    </w:p>
    <w:p w14:paraId="59D27640" w14:textId="77777777" w:rsidR="00DE39B0" w:rsidRPr="00DE39B0" w:rsidRDefault="00DE39B0" w:rsidP="00DE39B0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DE39B0">
        <w:rPr>
          <w:color w:val="000000" w:themeColor="text1"/>
        </w:rPr>
        <w:t>Регистратор при получении запроса от эмитента о предоставлении информации о лице, которому открыт лицевой счет, о количестве ценных бумаг данного эмитента на указанном лицевом счете:</w:t>
      </w:r>
    </w:p>
    <w:p w14:paraId="2D71B9CB" w14:textId="77777777" w:rsidR="00CF5104" w:rsidRDefault="00CF5104" w:rsidP="00DE39B0">
      <w:pPr>
        <w:pStyle w:val="Default"/>
        <w:jc w:val="both"/>
        <w:rPr>
          <w:color w:val="000000" w:themeColor="text1"/>
        </w:rPr>
      </w:pPr>
    </w:p>
    <w:p w14:paraId="06B3CE0F" w14:textId="77777777" w:rsidR="00DE39B0" w:rsidRPr="00DE39B0" w:rsidRDefault="00DE39B0" w:rsidP="00DE39B0">
      <w:pPr>
        <w:pStyle w:val="Default"/>
        <w:jc w:val="both"/>
        <w:rPr>
          <w:color w:val="000000" w:themeColor="text1"/>
        </w:rPr>
      </w:pPr>
      <w:r w:rsidRPr="00DE39B0">
        <w:rPr>
          <w:color w:val="000000" w:themeColor="text1"/>
        </w:rPr>
        <w:t>В случае получения номинальным держателем ценных бумаг запроса на предоставление информации от держателя реестра, запрос которого составлен на основании запроса эмитента:</w:t>
      </w:r>
    </w:p>
    <w:p w14:paraId="7EF1726A" w14:textId="77777777" w:rsidR="00CF5104" w:rsidRDefault="00CF5104" w:rsidP="00DE39B0">
      <w:pPr>
        <w:pStyle w:val="Default"/>
        <w:tabs>
          <w:tab w:val="left" w:pos="142"/>
        </w:tabs>
        <w:jc w:val="both"/>
        <w:rPr>
          <w:color w:val="000000" w:themeColor="text1"/>
        </w:rPr>
      </w:pPr>
    </w:p>
    <w:p w14:paraId="4E3F3AA9" w14:textId="77777777" w:rsidR="00DE39B0" w:rsidRPr="00DE39B0" w:rsidRDefault="00DE39B0" w:rsidP="00DE39B0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DE39B0">
        <w:rPr>
          <w:color w:val="000000" w:themeColor="text1"/>
        </w:rPr>
        <w:t>Укажите правильное утверждение в отношении обязанностей держателя реестра при взаимодействии с Центральной избирательной комиссией (ЦИК):</w:t>
      </w:r>
    </w:p>
    <w:p w14:paraId="6ABA5197" w14:textId="77777777" w:rsidR="00DE39B0" w:rsidRPr="00DE39B0" w:rsidRDefault="00DE39B0" w:rsidP="00DE39B0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DE39B0">
        <w:rPr>
          <w:color w:val="000000" w:themeColor="text1"/>
          <w:lang w:val="en-US"/>
        </w:rPr>
        <w:t>I</w:t>
      </w:r>
      <w:r w:rsidRPr="00DE39B0">
        <w:rPr>
          <w:color w:val="000000" w:themeColor="text1"/>
        </w:rPr>
        <w:t>. Держатель реестра обязан получать и рассматривать поступившие от ЦИК России запросы о представлении сведений о ценных бумагах, принадлежащих кандидатам в депутаты или на иные выборные должности;</w:t>
      </w:r>
    </w:p>
    <w:p w14:paraId="08D8F2CA" w14:textId="2F177D5E" w:rsidR="00DE39B0" w:rsidRPr="00DE39B0" w:rsidRDefault="00DE39B0" w:rsidP="00DE39B0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DE39B0">
        <w:rPr>
          <w:color w:val="000000" w:themeColor="text1"/>
          <w:lang w:val="en-US"/>
        </w:rPr>
        <w:t>II</w:t>
      </w:r>
      <w:r w:rsidRPr="00DE39B0">
        <w:rPr>
          <w:color w:val="000000" w:themeColor="text1"/>
        </w:rPr>
        <w:t xml:space="preserve">. Держатель реестра обеспечивает получение запросов от ЦИК России и направление ответов на них посредством использования личного кабинета на официальном сайте ЦИК России </w:t>
      </w:r>
      <w:r w:rsidR="00D63245" w:rsidRPr="00F33E59">
        <w:t xml:space="preserve">в </w:t>
      </w:r>
      <w:r w:rsidR="00D63245" w:rsidRPr="00382A78">
        <w:rPr>
          <w:bCs/>
          <w:iCs/>
        </w:rPr>
        <w:t>информаци</w:t>
      </w:r>
      <w:r w:rsidR="00D63245">
        <w:rPr>
          <w:bCs/>
          <w:iCs/>
        </w:rPr>
        <w:t>онно-телекоммуникационной сети «Интернет»</w:t>
      </w:r>
      <w:r w:rsidRPr="00DE39B0">
        <w:rPr>
          <w:color w:val="000000" w:themeColor="text1"/>
        </w:rPr>
        <w:t>;</w:t>
      </w:r>
    </w:p>
    <w:p w14:paraId="05E6D633" w14:textId="73742F10" w:rsidR="00DE39B0" w:rsidRPr="00DE39B0" w:rsidRDefault="00DE39B0" w:rsidP="00DE39B0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DE39B0">
        <w:rPr>
          <w:color w:val="000000" w:themeColor="text1"/>
          <w:lang w:val="en-US"/>
        </w:rPr>
        <w:t>III</w:t>
      </w:r>
      <w:r w:rsidRPr="00DE39B0">
        <w:rPr>
          <w:color w:val="000000" w:themeColor="text1"/>
        </w:rPr>
        <w:t xml:space="preserve">. Держатель реестра обеспечивает получение запросов </w:t>
      </w:r>
      <w:r w:rsidRPr="00DE39B0">
        <w:rPr>
          <w:color w:val="auto"/>
        </w:rPr>
        <w:t xml:space="preserve">от ЦИК России и направление ответов на них посредством </w:t>
      </w:r>
      <w:r w:rsidRPr="00DE39B0">
        <w:rPr>
          <w:color w:val="000000" w:themeColor="text1"/>
        </w:rPr>
        <w:t>использования личного кабинета на официальном сайте Банка</w:t>
      </w:r>
      <w:r w:rsidR="00D63245">
        <w:rPr>
          <w:color w:val="000000" w:themeColor="text1"/>
        </w:rPr>
        <w:t xml:space="preserve"> России </w:t>
      </w:r>
      <w:r w:rsidR="00D63245" w:rsidRPr="00F33E59">
        <w:t xml:space="preserve">в </w:t>
      </w:r>
      <w:r w:rsidR="00D63245" w:rsidRPr="00382A78">
        <w:rPr>
          <w:bCs/>
          <w:iCs/>
        </w:rPr>
        <w:t>информаци</w:t>
      </w:r>
      <w:r w:rsidR="00D63245">
        <w:rPr>
          <w:bCs/>
          <w:iCs/>
        </w:rPr>
        <w:t>онно-телекоммуникационной сети «Интернет»</w:t>
      </w:r>
      <w:r w:rsidRPr="00DE39B0">
        <w:rPr>
          <w:color w:val="000000" w:themeColor="text1"/>
        </w:rPr>
        <w:t>;</w:t>
      </w:r>
    </w:p>
    <w:p w14:paraId="03B41974" w14:textId="77777777" w:rsidR="00DE39B0" w:rsidRPr="00DE39B0" w:rsidRDefault="00DE39B0" w:rsidP="00C417D3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DE39B0">
        <w:rPr>
          <w:color w:val="000000" w:themeColor="text1"/>
          <w:lang w:val="en-US"/>
        </w:rPr>
        <w:t>IV</w:t>
      </w:r>
      <w:r w:rsidRPr="00DE39B0">
        <w:rPr>
          <w:color w:val="000000" w:themeColor="text1"/>
        </w:rPr>
        <w:t>. Держатель реестра обязан получать и рассматривать поступившие от ЦИК России запросы о представлении сведений о ценных бумагах, принадлежащих родителям и совершеннолетним детям кандидатов в депутаты или на иные выборные должности (в случаях, предусмотренных законодательством Российской Федерации).</w:t>
      </w:r>
    </w:p>
    <w:p w14:paraId="0FBF4C44" w14:textId="77777777" w:rsidR="00CF5104" w:rsidRDefault="00CF5104" w:rsidP="00DE39B0">
      <w:pPr>
        <w:pStyle w:val="Default"/>
        <w:tabs>
          <w:tab w:val="left" w:pos="142"/>
        </w:tabs>
        <w:jc w:val="both"/>
        <w:rPr>
          <w:color w:val="000000" w:themeColor="text1"/>
        </w:rPr>
      </w:pPr>
    </w:p>
    <w:p w14:paraId="68296C7D" w14:textId="77777777" w:rsidR="00DE39B0" w:rsidRPr="00DE39B0" w:rsidRDefault="00DE39B0" w:rsidP="00DE39B0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DE39B0">
        <w:rPr>
          <w:color w:val="000000" w:themeColor="text1"/>
        </w:rPr>
        <w:t>Запрос ЦИК России о предоставлении сведений о ценных бумагах, принадлежащих кандидатам в депутаты или на иные выборные должности, НЕ содержит информацию о:</w:t>
      </w:r>
    </w:p>
    <w:p w14:paraId="1833EED9" w14:textId="77777777" w:rsidR="00DE39B0" w:rsidRPr="00DE39B0" w:rsidRDefault="00DE39B0" w:rsidP="00DE39B0">
      <w:pPr>
        <w:pStyle w:val="Default"/>
        <w:numPr>
          <w:ilvl w:val="0"/>
          <w:numId w:val="51"/>
        </w:numPr>
        <w:tabs>
          <w:tab w:val="left" w:pos="142"/>
        </w:tabs>
        <w:ind w:left="0" w:firstLine="0"/>
        <w:jc w:val="both"/>
        <w:rPr>
          <w:color w:val="000000" w:themeColor="text1"/>
        </w:rPr>
      </w:pPr>
      <w:r w:rsidRPr="00DE39B0">
        <w:rPr>
          <w:color w:val="000000" w:themeColor="text1"/>
        </w:rPr>
        <w:t>Дате рождения кандидата;</w:t>
      </w:r>
    </w:p>
    <w:p w14:paraId="1B5EC2D7" w14:textId="77777777" w:rsidR="00DE39B0" w:rsidRPr="00DE39B0" w:rsidRDefault="00DE39B0" w:rsidP="00DE39B0">
      <w:pPr>
        <w:pStyle w:val="Default"/>
        <w:numPr>
          <w:ilvl w:val="0"/>
          <w:numId w:val="51"/>
        </w:numPr>
        <w:tabs>
          <w:tab w:val="left" w:pos="142"/>
          <w:tab w:val="left" w:pos="388"/>
        </w:tabs>
        <w:ind w:left="0" w:firstLine="0"/>
        <w:jc w:val="both"/>
        <w:rPr>
          <w:color w:val="000000" w:themeColor="text1"/>
        </w:rPr>
      </w:pPr>
      <w:r w:rsidRPr="00DE39B0">
        <w:rPr>
          <w:color w:val="000000" w:themeColor="text1"/>
        </w:rPr>
        <w:t>Гражданстве кандидата;</w:t>
      </w:r>
    </w:p>
    <w:p w14:paraId="1D657AF0" w14:textId="77777777" w:rsidR="00DE39B0" w:rsidRPr="00DE39B0" w:rsidRDefault="00DE39B0" w:rsidP="00DE39B0">
      <w:pPr>
        <w:pStyle w:val="Default"/>
        <w:numPr>
          <w:ilvl w:val="0"/>
          <w:numId w:val="51"/>
        </w:numPr>
        <w:tabs>
          <w:tab w:val="left" w:pos="142"/>
          <w:tab w:val="left" w:pos="388"/>
        </w:tabs>
        <w:ind w:left="0" w:firstLine="0"/>
        <w:jc w:val="both"/>
        <w:rPr>
          <w:color w:val="000000" w:themeColor="text1"/>
        </w:rPr>
      </w:pPr>
      <w:r w:rsidRPr="00DE39B0">
        <w:rPr>
          <w:color w:val="000000" w:themeColor="text1"/>
        </w:rPr>
        <w:t>Адресе места жительства кандидата;</w:t>
      </w:r>
    </w:p>
    <w:p w14:paraId="592A11F1" w14:textId="77777777" w:rsidR="00DE39B0" w:rsidRPr="00DE39B0" w:rsidRDefault="00DE39B0" w:rsidP="00DE39B0">
      <w:pPr>
        <w:pStyle w:val="Default"/>
        <w:numPr>
          <w:ilvl w:val="0"/>
          <w:numId w:val="51"/>
        </w:numPr>
        <w:tabs>
          <w:tab w:val="left" w:pos="142"/>
          <w:tab w:val="left" w:pos="388"/>
        </w:tabs>
        <w:ind w:left="0" w:firstLine="0"/>
        <w:jc w:val="both"/>
        <w:rPr>
          <w:color w:val="000000" w:themeColor="text1"/>
        </w:rPr>
      </w:pPr>
      <w:r w:rsidRPr="00DE39B0">
        <w:rPr>
          <w:color w:val="000000" w:themeColor="text1"/>
        </w:rPr>
        <w:t>Адресе места пребывания.</w:t>
      </w:r>
    </w:p>
    <w:p w14:paraId="38DD74A4" w14:textId="77777777" w:rsidR="00CF5104" w:rsidRDefault="00CF5104" w:rsidP="00DE39B0">
      <w:pPr>
        <w:pStyle w:val="Default"/>
        <w:tabs>
          <w:tab w:val="left" w:pos="142"/>
        </w:tabs>
        <w:jc w:val="both"/>
        <w:rPr>
          <w:color w:val="000000" w:themeColor="text1"/>
        </w:rPr>
      </w:pPr>
    </w:p>
    <w:p w14:paraId="574F382B" w14:textId="77777777" w:rsidR="00DE39B0" w:rsidRPr="00DE39B0" w:rsidRDefault="00DE39B0" w:rsidP="00DE39B0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DE39B0">
        <w:rPr>
          <w:color w:val="000000" w:themeColor="text1"/>
        </w:rPr>
        <w:t>При совпадении по состоянию на дату проверки содержащихся в запросе ЦИК России о предоставлении сведений данных о проверяемом лице с аналогичными данными, имеющимися у регистратора, регистратор формирует ответ на запрос о предоставлении сведений, содержащий имеющиеся у него сведения:</w:t>
      </w:r>
    </w:p>
    <w:p w14:paraId="22D08A4D" w14:textId="77777777" w:rsidR="00CF5104" w:rsidRDefault="00CF5104" w:rsidP="00DE39B0">
      <w:pPr>
        <w:pStyle w:val="Default"/>
        <w:tabs>
          <w:tab w:val="left" w:pos="142"/>
        </w:tabs>
        <w:jc w:val="both"/>
        <w:rPr>
          <w:color w:val="000000" w:themeColor="text1"/>
        </w:rPr>
      </w:pPr>
    </w:p>
    <w:p w14:paraId="660123C9" w14:textId="77777777" w:rsidR="00DE39B0" w:rsidRPr="00DE39B0" w:rsidRDefault="00DE39B0" w:rsidP="00DE39B0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DE39B0">
        <w:rPr>
          <w:color w:val="000000" w:themeColor="text1"/>
        </w:rPr>
        <w:t>В соответствии с требованиями соблюдения конфиденциальности информации о лицевых счетах, информация НЕ может быть предоставлена регистратором:</w:t>
      </w:r>
    </w:p>
    <w:p w14:paraId="54C6CDFB" w14:textId="77777777" w:rsidR="00DE39B0" w:rsidRPr="00DE39B0" w:rsidRDefault="00DE39B0" w:rsidP="00DE39B0">
      <w:pPr>
        <w:pStyle w:val="Default"/>
        <w:numPr>
          <w:ilvl w:val="0"/>
          <w:numId w:val="52"/>
        </w:numPr>
        <w:tabs>
          <w:tab w:val="left" w:pos="142"/>
        </w:tabs>
        <w:ind w:left="0" w:firstLine="0"/>
        <w:jc w:val="both"/>
        <w:rPr>
          <w:color w:val="000000" w:themeColor="text1"/>
        </w:rPr>
      </w:pPr>
      <w:r w:rsidRPr="00DE39B0">
        <w:rPr>
          <w:color w:val="000000" w:themeColor="text1"/>
        </w:rPr>
        <w:t>Судам и арбитражным судам (судьям);</w:t>
      </w:r>
    </w:p>
    <w:p w14:paraId="69D8E89A" w14:textId="77777777" w:rsidR="00DE39B0" w:rsidRPr="00DE39B0" w:rsidRDefault="00DE39B0" w:rsidP="00DE39B0">
      <w:pPr>
        <w:pStyle w:val="Default"/>
        <w:numPr>
          <w:ilvl w:val="0"/>
          <w:numId w:val="52"/>
        </w:numPr>
        <w:tabs>
          <w:tab w:val="left" w:pos="142"/>
        </w:tabs>
        <w:ind w:left="0" w:firstLine="0"/>
        <w:jc w:val="both"/>
        <w:rPr>
          <w:color w:val="000000" w:themeColor="text1"/>
        </w:rPr>
      </w:pPr>
      <w:r w:rsidRPr="00DE39B0">
        <w:rPr>
          <w:color w:val="000000" w:themeColor="text1"/>
        </w:rPr>
        <w:t>Уполномоченным представителям депонентов;</w:t>
      </w:r>
    </w:p>
    <w:p w14:paraId="416054A8" w14:textId="77777777" w:rsidR="00DE39B0" w:rsidRPr="00DE39B0" w:rsidRDefault="00DE39B0" w:rsidP="00DE39B0">
      <w:pPr>
        <w:pStyle w:val="Default"/>
        <w:numPr>
          <w:ilvl w:val="0"/>
          <w:numId w:val="52"/>
        </w:numPr>
        <w:tabs>
          <w:tab w:val="left" w:pos="142"/>
        </w:tabs>
        <w:ind w:left="0" w:firstLine="0"/>
        <w:jc w:val="both"/>
        <w:rPr>
          <w:color w:val="000000" w:themeColor="text1"/>
        </w:rPr>
      </w:pPr>
      <w:r w:rsidRPr="00DE39B0">
        <w:rPr>
          <w:color w:val="000000" w:themeColor="text1"/>
        </w:rPr>
        <w:t>Банку России;</w:t>
      </w:r>
    </w:p>
    <w:p w14:paraId="279C7C69" w14:textId="77777777" w:rsidR="00DE39B0" w:rsidRPr="00DE39B0" w:rsidRDefault="00DE39B0" w:rsidP="00DE39B0">
      <w:pPr>
        <w:pStyle w:val="Default"/>
        <w:numPr>
          <w:ilvl w:val="0"/>
          <w:numId w:val="52"/>
        </w:numPr>
        <w:tabs>
          <w:tab w:val="left" w:pos="142"/>
        </w:tabs>
        <w:ind w:left="0" w:firstLine="0"/>
        <w:jc w:val="both"/>
        <w:rPr>
          <w:color w:val="000000" w:themeColor="text1"/>
        </w:rPr>
      </w:pPr>
      <w:r w:rsidRPr="00DE39B0">
        <w:rPr>
          <w:color w:val="000000" w:themeColor="text1"/>
        </w:rPr>
        <w:t>Органам предварительного следствия по делам, находящимся в их производстве.</w:t>
      </w:r>
    </w:p>
    <w:p w14:paraId="355673D4" w14:textId="77777777" w:rsidR="00CF5104" w:rsidRDefault="00CF5104" w:rsidP="00DE39B0">
      <w:pPr>
        <w:pStyle w:val="Default"/>
        <w:tabs>
          <w:tab w:val="left" w:pos="142"/>
        </w:tabs>
        <w:jc w:val="both"/>
        <w:rPr>
          <w:color w:val="000000" w:themeColor="text1"/>
        </w:rPr>
      </w:pPr>
    </w:p>
    <w:p w14:paraId="572803B0" w14:textId="77777777" w:rsidR="00DE39B0" w:rsidRPr="00DE39B0" w:rsidRDefault="00DE39B0" w:rsidP="00DE39B0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DE39B0">
        <w:rPr>
          <w:color w:val="000000" w:themeColor="text1"/>
        </w:rPr>
        <w:lastRenderedPageBreak/>
        <w:t>Регистратор направляет ответ на запрос ЦИК России о предоставлении сведений о ценных бумагах, принадлежащих кандидатам в депутаты или на иные выборные должности:</w:t>
      </w:r>
    </w:p>
    <w:p w14:paraId="50A66D46" w14:textId="77777777" w:rsidR="00CF5104" w:rsidRDefault="00CF5104" w:rsidP="00DE39B0">
      <w:pPr>
        <w:pStyle w:val="Default"/>
        <w:tabs>
          <w:tab w:val="left" w:pos="142"/>
        </w:tabs>
        <w:jc w:val="both"/>
        <w:rPr>
          <w:color w:val="000000" w:themeColor="text1"/>
        </w:rPr>
      </w:pPr>
    </w:p>
    <w:p w14:paraId="1EDB230C" w14:textId="77777777" w:rsidR="00DE39B0" w:rsidRPr="00DE39B0" w:rsidRDefault="00DE39B0" w:rsidP="00DE39B0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DE39B0">
        <w:rPr>
          <w:color w:val="000000" w:themeColor="text1"/>
        </w:rPr>
        <w:t>При отсутствии по состоянию на дату проверки совпадения данных о проверяемом лице, указанных в запросе ЦИК России, с аналогичными данными, имеющимися у регистратора:</w:t>
      </w:r>
    </w:p>
    <w:p w14:paraId="5A46622F" w14:textId="77777777" w:rsidR="00EB7386" w:rsidRPr="00AA63FA" w:rsidRDefault="00EB7386" w:rsidP="00AA63FA">
      <w:pPr>
        <w:pStyle w:val="1"/>
        <w:jc w:val="both"/>
        <w:rPr>
          <w:sz w:val="24"/>
          <w:szCs w:val="24"/>
        </w:rPr>
      </w:pPr>
      <w:r w:rsidRPr="00AA63FA">
        <w:rPr>
          <w:sz w:val="24"/>
          <w:szCs w:val="24"/>
        </w:rPr>
        <w:t>Глава 10. Международная практика регулирования деятельности держателей реестров на финансовых рынках</w:t>
      </w:r>
    </w:p>
    <w:p w14:paraId="59318F52" w14:textId="77777777" w:rsidR="00EB7386" w:rsidRPr="00AA63FA" w:rsidRDefault="00EB7386" w:rsidP="00AA63FA">
      <w:pPr>
        <w:pStyle w:val="1"/>
        <w:jc w:val="both"/>
        <w:rPr>
          <w:sz w:val="24"/>
          <w:szCs w:val="24"/>
        </w:rPr>
      </w:pPr>
      <w:r w:rsidRPr="00AA63FA">
        <w:rPr>
          <w:sz w:val="24"/>
          <w:szCs w:val="24"/>
        </w:rPr>
        <w:t>Тема 10.1. Зарубежный опыт регулирования деятельности держателей реестров на финансовых рынках</w:t>
      </w:r>
    </w:p>
    <w:p w14:paraId="01368AA9" w14:textId="77777777" w:rsidR="00AA63FA" w:rsidRPr="00AA63FA" w:rsidRDefault="00AA63FA" w:rsidP="00AA63FA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3F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Главная обязанность регистратора на рынке США является:</w:t>
      </w:r>
    </w:p>
    <w:p w14:paraId="1BBAE76E" w14:textId="77777777" w:rsidR="00CF5104" w:rsidRDefault="00CF5104" w:rsidP="00AA63FA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E724FC" w14:textId="77777777" w:rsidR="00AA63FA" w:rsidRPr="00AA63FA" w:rsidRDefault="00AA63FA" w:rsidP="00AA63FA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3F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Трансфер-агент на рынке США:</w:t>
      </w:r>
    </w:p>
    <w:p w14:paraId="6C4D27FF" w14:textId="77777777" w:rsidR="00CF5104" w:rsidRDefault="00CF5104" w:rsidP="00AA63FA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EAAEE7" w14:textId="77777777" w:rsidR="00AA63FA" w:rsidRPr="00AA63FA" w:rsidRDefault="00AA63FA" w:rsidP="00AA63FA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3F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лицензии на ведение реестра владельцев ценных бумаг на рынке США требуется минимальный капитал в размере:</w:t>
      </w:r>
    </w:p>
    <w:p w14:paraId="670454F3" w14:textId="77777777" w:rsidR="00CF5104" w:rsidRDefault="00CF5104" w:rsidP="00AA63FA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74CC52" w14:textId="77777777" w:rsidR="00AA63FA" w:rsidRPr="00AA63FA" w:rsidRDefault="00AA63FA" w:rsidP="00AA63FA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3F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рынке США при хранении сертификата на руках владелец для продажи ценных бумаг должен:</w:t>
      </w:r>
    </w:p>
    <w:p w14:paraId="2C3BDD19" w14:textId="77777777" w:rsidR="00CF5104" w:rsidRDefault="00CF5104" w:rsidP="00AA63F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FBBCB4" w14:textId="77777777" w:rsidR="00AA63FA" w:rsidRPr="00AA63FA" w:rsidRDefault="00AA63FA" w:rsidP="00AA63F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</w:rPr>
        <w:t>Укажите правильное утверждение в отношении формы выпуска акций в США:</w:t>
      </w:r>
    </w:p>
    <w:p w14:paraId="0F9DD45D" w14:textId="77777777" w:rsidR="00CF5104" w:rsidRDefault="00CF5104" w:rsidP="00AA63F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9843585" w14:textId="77777777" w:rsidR="00AA63FA" w:rsidRPr="00AA63FA" w:rsidRDefault="00AA63FA" w:rsidP="00AA63F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</w:rPr>
        <w:t xml:space="preserve">Сертификаты акций, обращающихся на биржах США, как правило, хранятся в центральном депозитарии – </w:t>
      </w:r>
      <w:proofErr w:type="spellStart"/>
      <w:r w:rsidRPr="00AA63FA">
        <w:rPr>
          <w:rFonts w:ascii="Times New Roman" w:hAnsi="Times New Roman" w:cs="Times New Roman"/>
          <w:sz w:val="24"/>
          <w:szCs w:val="24"/>
        </w:rPr>
        <w:t>Депозитарно</w:t>
      </w:r>
      <w:proofErr w:type="spellEnd"/>
      <w:r w:rsidRPr="00AA63FA">
        <w:rPr>
          <w:rFonts w:ascii="Times New Roman" w:hAnsi="Times New Roman" w:cs="Times New Roman"/>
          <w:sz w:val="24"/>
          <w:szCs w:val="24"/>
        </w:rPr>
        <w:t>-трастовой компании (</w:t>
      </w:r>
      <w:proofErr w:type="spellStart"/>
      <w:r w:rsidRPr="00AA63FA">
        <w:rPr>
          <w:rFonts w:ascii="Times New Roman" w:hAnsi="Times New Roman" w:cs="Times New Roman"/>
          <w:sz w:val="24"/>
          <w:szCs w:val="24"/>
          <w:lang w:val="en-US"/>
        </w:rPr>
        <w:t>DepositoryTrustCompany</w:t>
      </w:r>
      <w:proofErr w:type="spellEnd"/>
      <w:r w:rsidRPr="00AA63FA">
        <w:rPr>
          <w:rFonts w:ascii="Times New Roman" w:hAnsi="Times New Roman" w:cs="Times New Roman"/>
          <w:sz w:val="24"/>
          <w:szCs w:val="24"/>
        </w:rPr>
        <w:t>), которая выступает как:</w:t>
      </w:r>
    </w:p>
    <w:p w14:paraId="700619A3" w14:textId="77777777" w:rsidR="00AA63FA" w:rsidRPr="00AA63FA" w:rsidRDefault="00AA63FA" w:rsidP="00AA63F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A63FA">
        <w:rPr>
          <w:rFonts w:ascii="Times New Roman" w:hAnsi="Times New Roman" w:cs="Times New Roman"/>
          <w:sz w:val="24"/>
          <w:szCs w:val="24"/>
        </w:rPr>
        <w:t>. Гарант, в случае отказа от платежа какого-либо участника торгов;</w:t>
      </w:r>
    </w:p>
    <w:p w14:paraId="351278C1" w14:textId="77777777" w:rsidR="00AA63FA" w:rsidRPr="00AA63FA" w:rsidRDefault="00AA63FA" w:rsidP="00AA63F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A63FA">
        <w:rPr>
          <w:rFonts w:ascii="Times New Roman" w:hAnsi="Times New Roman" w:cs="Times New Roman"/>
          <w:sz w:val="24"/>
          <w:szCs w:val="24"/>
        </w:rPr>
        <w:t>. Организация, осуществляющая определение взаимных обязательств участников торговых сделок;</w:t>
      </w:r>
    </w:p>
    <w:p w14:paraId="20AF4561" w14:textId="77777777" w:rsidR="00AA63FA" w:rsidRPr="00AA63FA" w:rsidRDefault="00AA63FA" w:rsidP="00AA63F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AA63FA">
        <w:rPr>
          <w:rFonts w:ascii="Times New Roman" w:hAnsi="Times New Roman" w:cs="Times New Roman"/>
          <w:sz w:val="24"/>
          <w:szCs w:val="24"/>
        </w:rPr>
        <w:t>. Номинальный держатель акций крупнейших американских компаний.</w:t>
      </w:r>
    </w:p>
    <w:p w14:paraId="34E8A3D1" w14:textId="77777777" w:rsidR="00CF5104" w:rsidRDefault="00CF5104" w:rsidP="00AA63FA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14F9FD" w14:textId="77777777" w:rsidR="00AA63FA" w:rsidRPr="00AA63FA" w:rsidRDefault="00AA63FA" w:rsidP="00AA63FA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</w:t>
      </w:r>
      <w:proofErr w:type="spellStart"/>
      <w:r w:rsidR="00E948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НЕверное</w:t>
      </w:r>
      <w:proofErr w:type="spellEnd"/>
      <w:r w:rsidRPr="00AA6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утверждение об учетной системе CREST в Великобритании.</w:t>
      </w:r>
    </w:p>
    <w:p w14:paraId="5BE14CF6" w14:textId="77777777" w:rsidR="00CF5104" w:rsidRDefault="00CF5104" w:rsidP="00AA63F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1E4239" w14:textId="77777777" w:rsidR="00AA63FA" w:rsidRPr="00AA63FA" w:rsidRDefault="00AA63FA" w:rsidP="00AA63F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</w:rPr>
        <w:t xml:space="preserve">Какая из указанных ниже компаний выполняет функции единой </w:t>
      </w:r>
      <w:proofErr w:type="spellStart"/>
      <w:r w:rsidRPr="00AA63FA">
        <w:rPr>
          <w:rFonts w:ascii="Times New Roman" w:hAnsi="Times New Roman" w:cs="Times New Roman"/>
          <w:sz w:val="24"/>
          <w:szCs w:val="24"/>
        </w:rPr>
        <w:t>депозитарно</w:t>
      </w:r>
      <w:proofErr w:type="spellEnd"/>
      <w:r w:rsidRPr="00AA63FA">
        <w:rPr>
          <w:rFonts w:ascii="Times New Roman" w:hAnsi="Times New Roman" w:cs="Times New Roman"/>
          <w:sz w:val="24"/>
          <w:szCs w:val="24"/>
        </w:rPr>
        <w:t>-клиринговой системы для ценных бумаг в Великобритании:</w:t>
      </w:r>
    </w:p>
    <w:p w14:paraId="6D525082" w14:textId="77777777" w:rsidR="00CF5104" w:rsidRDefault="00CF5104" w:rsidP="00AA63FA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EB766A" w14:textId="77777777" w:rsidR="00AA63FA" w:rsidRPr="00AA63FA" w:rsidRDefault="00AA63FA" w:rsidP="00AA63FA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3F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регистраторов в Великобритании:</w:t>
      </w:r>
    </w:p>
    <w:p w14:paraId="09E76E96" w14:textId="77777777" w:rsidR="00CF5104" w:rsidRDefault="00CF5104" w:rsidP="00AA63FA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65BF32" w14:textId="77777777" w:rsidR="00AA63FA" w:rsidRPr="00AA63FA" w:rsidRDefault="00AA63FA" w:rsidP="00AA63FA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3FA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Окончательное урегулирование расчетов по ценным бумагам, торгуемым на бирже во Франции, происходит путем записей по счетам в:</w:t>
      </w:r>
    </w:p>
    <w:p w14:paraId="0E8A1E94" w14:textId="77777777" w:rsidR="00CF5104" w:rsidRDefault="00CF5104" w:rsidP="00AA63F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48968F" w14:textId="77777777" w:rsidR="00AA63FA" w:rsidRPr="00AA63FA" w:rsidRDefault="00AA63FA" w:rsidP="00AA63F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</w:rPr>
        <w:t xml:space="preserve">Отметьте </w:t>
      </w:r>
      <w:proofErr w:type="spellStart"/>
      <w:r w:rsidR="00E948B0">
        <w:rPr>
          <w:rFonts w:ascii="Times New Roman" w:hAnsi="Times New Roman" w:cs="Times New Roman"/>
          <w:sz w:val="24"/>
          <w:szCs w:val="24"/>
        </w:rPr>
        <w:t>НЕверное</w:t>
      </w:r>
      <w:proofErr w:type="spellEnd"/>
      <w:r w:rsidRPr="00AA63FA">
        <w:rPr>
          <w:rFonts w:ascii="Times New Roman" w:hAnsi="Times New Roman" w:cs="Times New Roman"/>
          <w:sz w:val="24"/>
          <w:szCs w:val="24"/>
        </w:rPr>
        <w:t xml:space="preserve"> утверждение об учетной системе Франции</w:t>
      </w:r>
    </w:p>
    <w:p w14:paraId="63C3BC13" w14:textId="77777777" w:rsidR="00CF5104" w:rsidRDefault="00CF5104" w:rsidP="00AA63F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269182B8" w14:textId="77777777" w:rsidR="00AA63FA" w:rsidRPr="00AA63FA" w:rsidRDefault="00AA63FA" w:rsidP="00AA63F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</w:rPr>
        <w:t>Какая из указанных ниже компаний является Центральным депозитарием для ценных бумаг во Франции:</w:t>
      </w:r>
    </w:p>
    <w:p w14:paraId="67131A76" w14:textId="77777777" w:rsidR="00CF5104" w:rsidRDefault="00CF5104" w:rsidP="00AA63F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7AE0E723" w14:textId="77777777" w:rsidR="00AA63FA" w:rsidRPr="00AA63FA" w:rsidRDefault="00AA63FA" w:rsidP="00AA63F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</w:rPr>
        <w:t>Какая из указанных ниже компаний является Центральным депозитарием для ценных бумаг в Германии:</w:t>
      </w:r>
    </w:p>
    <w:p w14:paraId="62EB20D8" w14:textId="77777777" w:rsidR="00CF5104" w:rsidRDefault="00CF5104" w:rsidP="00AA63F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C30A34C" w14:textId="77777777" w:rsidR="00AA63FA" w:rsidRPr="00AA63FA" w:rsidRDefault="00AA63FA" w:rsidP="00AA63F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</w:rPr>
        <w:lastRenderedPageBreak/>
        <w:t>Все ценные бумаги, с которыми совершаются сделки на Немецкой бирже (за исключением именных акций, акций свободного/неофициального рынка и некоторых облигаций) находятся в центральном депозитарии:</w:t>
      </w:r>
    </w:p>
    <w:p w14:paraId="7157E199" w14:textId="77777777" w:rsidR="00CF5104" w:rsidRDefault="00CF5104" w:rsidP="00AA63F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4483CD9" w14:textId="77777777" w:rsidR="00AA63FA" w:rsidRPr="00AA63FA" w:rsidRDefault="00AA63FA" w:rsidP="00AA63F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</w:rPr>
        <w:t xml:space="preserve">Отметьте </w:t>
      </w:r>
      <w:proofErr w:type="spellStart"/>
      <w:r w:rsidR="00482ED3">
        <w:rPr>
          <w:rFonts w:ascii="Times New Roman" w:hAnsi="Times New Roman" w:cs="Times New Roman"/>
          <w:sz w:val="24"/>
          <w:szCs w:val="24"/>
        </w:rPr>
        <w:t>НЕверное</w:t>
      </w:r>
      <w:proofErr w:type="spellEnd"/>
      <w:r w:rsidRPr="00AA63FA">
        <w:rPr>
          <w:rFonts w:ascii="Times New Roman" w:hAnsi="Times New Roman" w:cs="Times New Roman"/>
          <w:sz w:val="24"/>
          <w:szCs w:val="24"/>
        </w:rPr>
        <w:t xml:space="preserve"> утверждение об учетной системе Германии</w:t>
      </w:r>
    </w:p>
    <w:p w14:paraId="53769055" w14:textId="77777777" w:rsidR="00CF5104" w:rsidRDefault="00CF5104" w:rsidP="00AA63F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3B23B019" w14:textId="77777777" w:rsidR="00AA63FA" w:rsidRPr="00AA63FA" w:rsidRDefault="00AA63FA" w:rsidP="00AA63F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</w:rPr>
        <w:t xml:space="preserve">Какая из указанных ниже инфраструктурных организаций </w:t>
      </w:r>
      <w:proofErr w:type="spellStart"/>
      <w:r w:rsidRPr="00AA63FA">
        <w:rPr>
          <w:rFonts w:ascii="Times New Roman" w:hAnsi="Times New Roman" w:cs="Times New Roman"/>
          <w:sz w:val="24"/>
          <w:szCs w:val="24"/>
        </w:rPr>
        <w:t>явлется</w:t>
      </w:r>
      <w:proofErr w:type="spellEnd"/>
      <w:r w:rsidRPr="00AA63FA">
        <w:rPr>
          <w:rFonts w:ascii="Times New Roman" w:hAnsi="Times New Roman" w:cs="Times New Roman"/>
          <w:sz w:val="24"/>
          <w:szCs w:val="24"/>
        </w:rPr>
        <w:t xml:space="preserve"> 100% дочерней компанией Немецкой биржи (</w:t>
      </w:r>
      <w:proofErr w:type="spellStart"/>
      <w:r w:rsidRPr="00AA63FA">
        <w:rPr>
          <w:rFonts w:ascii="Times New Roman" w:hAnsi="Times New Roman" w:cs="Times New Roman"/>
          <w:sz w:val="24"/>
          <w:szCs w:val="24"/>
          <w:lang w:val="en-US"/>
        </w:rPr>
        <w:t>DeutscheBorseAG</w:t>
      </w:r>
      <w:proofErr w:type="spellEnd"/>
      <w:r w:rsidRPr="00AA63FA">
        <w:rPr>
          <w:rFonts w:ascii="Times New Roman" w:hAnsi="Times New Roman" w:cs="Times New Roman"/>
          <w:sz w:val="24"/>
          <w:szCs w:val="24"/>
        </w:rPr>
        <w:t>):</w:t>
      </w:r>
    </w:p>
    <w:p w14:paraId="068C007F" w14:textId="77777777" w:rsidR="00CF5104" w:rsidRDefault="00CF5104" w:rsidP="00AA63FA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B5214C" w14:textId="77777777" w:rsidR="00AA63FA" w:rsidRPr="00AA63FA" w:rsidRDefault="00AA63FA" w:rsidP="00AA63FA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3F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Акции, имеющие котировку на биржах Японии, являются:</w:t>
      </w:r>
    </w:p>
    <w:p w14:paraId="43FBC607" w14:textId="77777777" w:rsidR="00CF5104" w:rsidRDefault="00CF5104" w:rsidP="00AA63F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4093D6" w14:textId="77777777" w:rsidR="00AA63FA" w:rsidRPr="00AA63FA" w:rsidRDefault="00AA63FA" w:rsidP="00AA63F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</w:rPr>
        <w:t>Какая из указанных ниже компаний является единственным депозитарием для национальных ценных бумаг в Японии:</w:t>
      </w:r>
    </w:p>
    <w:p w14:paraId="2CE8D5BB" w14:textId="77777777" w:rsidR="00CF5104" w:rsidRDefault="00CF5104" w:rsidP="00AA63F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10F3597" w14:textId="77777777" w:rsidR="00AA63FA" w:rsidRPr="00AA63FA" w:rsidRDefault="00AA63FA" w:rsidP="00AA63F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</w:rPr>
        <w:t xml:space="preserve">Укажите, какая из перечисленных ниже компаний, является организацией, обеспечивающей публичное и частное </w:t>
      </w:r>
      <w:proofErr w:type="spellStart"/>
      <w:r w:rsidRPr="00AA63FA">
        <w:rPr>
          <w:rFonts w:ascii="Times New Roman" w:hAnsi="Times New Roman" w:cs="Times New Roman"/>
          <w:sz w:val="24"/>
          <w:szCs w:val="24"/>
        </w:rPr>
        <w:t>рейтингование</w:t>
      </w:r>
      <w:proofErr w:type="spellEnd"/>
      <w:r w:rsidRPr="00AA63FA">
        <w:rPr>
          <w:rFonts w:ascii="Times New Roman" w:hAnsi="Times New Roman" w:cs="Times New Roman"/>
          <w:sz w:val="24"/>
          <w:szCs w:val="24"/>
        </w:rPr>
        <w:t xml:space="preserve"> и оценку рисков глобальных </w:t>
      </w:r>
      <w:proofErr w:type="spellStart"/>
      <w:r w:rsidRPr="00AA63FA">
        <w:rPr>
          <w:rFonts w:ascii="Times New Roman" w:hAnsi="Times New Roman" w:cs="Times New Roman"/>
          <w:sz w:val="24"/>
          <w:szCs w:val="24"/>
        </w:rPr>
        <w:t>кастодианов</w:t>
      </w:r>
      <w:proofErr w:type="spellEnd"/>
      <w:r w:rsidRPr="00AA63FA">
        <w:rPr>
          <w:rFonts w:ascii="Times New Roman" w:hAnsi="Times New Roman" w:cs="Times New Roman"/>
          <w:sz w:val="24"/>
          <w:szCs w:val="24"/>
        </w:rPr>
        <w:t xml:space="preserve"> и инфраструктуры рынка:</w:t>
      </w:r>
    </w:p>
    <w:p w14:paraId="7B5C42F1" w14:textId="77777777" w:rsidR="00CF5104" w:rsidRDefault="00CF5104" w:rsidP="00AA63F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12219DD1" w14:textId="77777777" w:rsidR="00AA63FA" w:rsidRPr="00AA63FA" w:rsidRDefault="00AA63FA" w:rsidP="00AA63F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</w:rPr>
        <w:t>Укажите, для каких из перечисленных стран характерна система учета ценных бумаг, предусматривающая возможность владения ценными бумагами, через счета номинальных держателей/посредников, включая счета национальных номинальных держателей, без раскрытия конечного владельца:</w:t>
      </w:r>
    </w:p>
    <w:p w14:paraId="2EB011B3" w14:textId="77777777" w:rsidR="00AA63FA" w:rsidRPr="00AA63FA" w:rsidRDefault="00AA63FA" w:rsidP="00AA63F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A63FA">
        <w:rPr>
          <w:rFonts w:ascii="Times New Roman" w:hAnsi="Times New Roman" w:cs="Times New Roman"/>
          <w:sz w:val="24"/>
          <w:szCs w:val="24"/>
        </w:rPr>
        <w:t>. США;</w:t>
      </w:r>
    </w:p>
    <w:p w14:paraId="33A3D167" w14:textId="77777777" w:rsidR="00AA63FA" w:rsidRPr="00AA63FA" w:rsidRDefault="00AA63FA" w:rsidP="00AA63F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A63FA">
        <w:rPr>
          <w:rFonts w:ascii="Times New Roman" w:hAnsi="Times New Roman" w:cs="Times New Roman"/>
          <w:sz w:val="24"/>
          <w:szCs w:val="24"/>
        </w:rPr>
        <w:t>. Индия;</w:t>
      </w:r>
    </w:p>
    <w:p w14:paraId="2EA519EF" w14:textId="77777777" w:rsidR="00AA63FA" w:rsidRPr="00AA63FA" w:rsidRDefault="00AA63FA" w:rsidP="00AA63F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AA63FA">
        <w:rPr>
          <w:rFonts w:ascii="Times New Roman" w:hAnsi="Times New Roman" w:cs="Times New Roman"/>
          <w:sz w:val="24"/>
          <w:szCs w:val="24"/>
        </w:rPr>
        <w:t>. Китай;</w:t>
      </w:r>
    </w:p>
    <w:p w14:paraId="0EE0C489" w14:textId="77777777" w:rsidR="00AA63FA" w:rsidRPr="00AA63FA" w:rsidRDefault="00AA63FA" w:rsidP="00AA63F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AA63FA">
        <w:rPr>
          <w:rFonts w:ascii="Times New Roman" w:hAnsi="Times New Roman" w:cs="Times New Roman"/>
          <w:sz w:val="24"/>
          <w:szCs w:val="24"/>
        </w:rPr>
        <w:t>. Великобритания.</w:t>
      </w:r>
    </w:p>
    <w:p w14:paraId="1D8119DA" w14:textId="77777777" w:rsidR="00CF5104" w:rsidRDefault="00CF5104" w:rsidP="00AA63F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2CB2E31" w14:textId="77777777" w:rsidR="00AA63FA" w:rsidRPr="00AA63FA" w:rsidRDefault="00AA63FA" w:rsidP="00AA63F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</w:rPr>
        <w:t>Укажите, для каких из перечисленных стран характерна система учета ценных бумаг, предусматривающая возможность владения ценными бумагами через счета номинальных держателей/посредников, включая счета национальных номинальных держателей, без раскрытия конечного владельца:</w:t>
      </w:r>
    </w:p>
    <w:p w14:paraId="57B7E1E6" w14:textId="77777777" w:rsidR="00AA63FA" w:rsidRPr="00AA63FA" w:rsidRDefault="00AA63FA" w:rsidP="00AA63F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A63FA">
        <w:rPr>
          <w:rFonts w:ascii="Times New Roman" w:hAnsi="Times New Roman" w:cs="Times New Roman"/>
          <w:sz w:val="24"/>
          <w:szCs w:val="24"/>
        </w:rPr>
        <w:t>. США;</w:t>
      </w:r>
    </w:p>
    <w:p w14:paraId="44620E2B" w14:textId="77777777" w:rsidR="00AA63FA" w:rsidRPr="00AA63FA" w:rsidRDefault="00AA63FA" w:rsidP="00AA63F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A63FA">
        <w:rPr>
          <w:rFonts w:ascii="Times New Roman" w:hAnsi="Times New Roman" w:cs="Times New Roman"/>
          <w:sz w:val="24"/>
          <w:szCs w:val="24"/>
        </w:rPr>
        <w:t>. Россия;</w:t>
      </w:r>
    </w:p>
    <w:p w14:paraId="00C66AC1" w14:textId="77777777" w:rsidR="00AA63FA" w:rsidRPr="00AA63FA" w:rsidRDefault="00AA63FA" w:rsidP="00AA63F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AA63FA">
        <w:rPr>
          <w:rFonts w:ascii="Times New Roman" w:hAnsi="Times New Roman" w:cs="Times New Roman"/>
          <w:sz w:val="24"/>
          <w:szCs w:val="24"/>
        </w:rPr>
        <w:t>. Китай;</w:t>
      </w:r>
    </w:p>
    <w:p w14:paraId="56FA2D80" w14:textId="77777777" w:rsidR="00AA63FA" w:rsidRPr="00AA63FA" w:rsidRDefault="00AA63FA" w:rsidP="00AA63F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AA63FA">
        <w:rPr>
          <w:rFonts w:ascii="Times New Roman" w:hAnsi="Times New Roman" w:cs="Times New Roman"/>
          <w:sz w:val="24"/>
          <w:szCs w:val="24"/>
        </w:rPr>
        <w:t>. Великобритания.</w:t>
      </w:r>
    </w:p>
    <w:p w14:paraId="7CC9953C" w14:textId="77777777" w:rsidR="00CF5104" w:rsidRDefault="00CF5104" w:rsidP="00AA63F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31D6B1A9" w14:textId="77777777" w:rsidR="00AA63FA" w:rsidRPr="00AA63FA" w:rsidRDefault="00AA63FA" w:rsidP="00AA63F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</w:rPr>
        <w:t>Укажите из перечисленных ниже основные тенденции в области развития расчетов по ценным бумагам на развитых рынках:</w:t>
      </w:r>
    </w:p>
    <w:p w14:paraId="146A5CA4" w14:textId="77777777" w:rsidR="00AA63FA" w:rsidRPr="00AA63FA" w:rsidRDefault="00AA63FA" w:rsidP="00AA63F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A63FA">
        <w:rPr>
          <w:rFonts w:ascii="Times New Roman" w:hAnsi="Times New Roman" w:cs="Times New Roman"/>
          <w:sz w:val="24"/>
          <w:szCs w:val="24"/>
        </w:rPr>
        <w:t>. Консолидация расчетных депозитарных структур;</w:t>
      </w:r>
    </w:p>
    <w:p w14:paraId="4F70B48D" w14:textId="77777777" w:rsidR="00AA63FA" w:rsidRPr="00AA63FA" w:rsidRDefault="00AA63FA" w:rsidP="00AA63F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A63FA">
        <w:rPr>
          <w:rFonts w:ascii="Times New Roman" w:hAnsi="Times New Roman" w:cs="Times New Roman"/>
          <w:sz w:val="24"/>
          <w:szCs w:val="24"/>
        </w:rPr>
        <w:t>. Многофункциональность (интеграция функций клиринга, расчетов, депозитария и в некоторых случаях – реестра);</w:t>
      </w:r>
    </w:p>
    <w:p w14:paraId="31CB6F2C" w14:textId="77777777" w:rsidR="00AA63FA" w:rsidRPr="00AA63FA" w:rsidRDefault="00AA63FA" w:rsidP="00AA63F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AA63FA">
        <w:rPr>
          <w:rFonts w:ascii="Times New Roman" w:hAnsi="Times New Roman" w:cs="Times New Roman"/>
          <w:sz w:val="24"/>
          <w:szCs w:val="24"/>
        </w:rPr>
        <w:t>. Национализация депозитарных структур;</w:t>
      </w:r>
    </w:p>
    <w:p w14:paraId="6474BEAD" w14:textId="77777777" w:rsidR="00AA63FA" w:rsidRPr="00AA63FA" w:rsidRDefault="00AA63FA" w:rsidP="00AA63F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AA63FA">
        <w:rPr>
          <w:rFonts w:ascii="Times New Roman" w:hAnsi="Times New Roman" w:cs="Times New Roman"/>
          <w:sz w:val="24"/>
          <w:szCs w:val="24"/>
        </w:rPr>
        <w:t>. Переход к сквозной обработке данных (</w:t>
      </w:r>
      <w:r w:rsidRPr="00AA63FA">
        <w:rPr>
          <w:rFonts w:ascii="Times New Roman" w:hAnsi="Times New Roman" w:cs="Times New Roman"/>
          <w:sz w:val="24"/>
          <w:szCs w:val="24"/>
          <w:lang w:val="en-US"/>
        </w:rPr>
        <w:t>STP</w:t>
      </w:r>
      <w:r w:rsidRPr="00AA63FA">
        <w:rPr>
          <w:rFonts w:ascii="Times New Roman" w:hAnsi="Times New Roman" w:cs="Times New Roman"/>
          <w:sz w:val="24"/>
          <w:szCs w:val="24"/>
        </w:rPr>
        <w:t>);</w:t>
      </w:r>
    </w:p>
    <w:p w14:paraId="6DC3EEED" w14:textId="77777777" w:rsidR="00AA63FA" w:rsidRPr="00AA63FA" w:rsidRDefault="00AA63FA" w:rsidP="00AA63F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AA63FA">
        <w:rPr>
          <w:rFonts w:ascii="Times New Roman" w:hAnsi="Times New Roman" w:cs="Times New Roman"/>
          <w:sz w:val="24"/>
          <w:szCs w:val="24"/>
        </w:rPr>
        <w:t>. Слияние депозитарных и биржевых структур.</w:t>
      </w:r>
    </w:p>
    <w:p w14:paraId="5C6F2538" w14:textId="77777777" w:rsidR="00CF5104" w:rsidRDefault="00CF5104" w:rsidP="00AA63F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1CFDF8E0" w14:textId="77777777" w:rsidR="00AA63FA" w:rsidRPr="00AA63FA" w:rsidRDefault="00AA63FA" w:rsidP="00AA63F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</w:rPr>
        <w:t>Укажите из перечисленных ниже основные тенденции в области развития расчетов по ценным бумагам на развитых рынках:</w:t>
      </w:r>
    </w:p>
    <w:p w14:paraId="564178CC" w14:textId="77777777" w:rsidR="00AA63FA" w:rsidRPr="00AA63FA" w:rsidRDefault="00AA63FA" w:rsidP="00AA63F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A63FA">
        <w:rPr>
          <w:rFonts w:ascii="Times New Roman" w:hAnsi="Times New Roman" w:cs="Times New Roman"/>
          <w:sz w:val="24"/>
          <w:szCs w:val="24"/>
        </w:rPr>
        <w:t>. Консолидация расчетных депозитарных структур;</w:t>
      </w:r>
    </w:p>
    <w:p w14:paraId="28C418A1" w14:textId="77777777" w:rsidR="00AA63FA" w:rsidRPr="00AA63FA" w:rsidRDefault="00AA63FA" w:rsidP="00AA63F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A63FA">
        <w:rPr>
          <w:rFonts w:ascii="Times New Roman" w:hAnsi="Times New Roman" w:cs="Times New Roman"/>
          <w:sz w:val="24"/>
          <w:szCs w:val="24"/>
        </w:rPr>
        <w:t>. Многофункциональность (интеграция функций клиринга, расчетов, депозитария и в некоторых случаях – реестра);</w:t>
      </w:r>
    </w:p>
    <w:p w14:paraId="05F1AF42" w14:textId="77777777" w:rsidR="00AA63FA" w:rsidRPr="00AA63FA" w:rsidRDefault="00AA63FA" w:rsidP="00AA63F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AA63FA">
        <w:rPr>
          <w:rFonts w:ascii="Times New Roman" w:hAnsi="Times New Roman" w:cs="Times New Roman"/>
          <w:sz w:val="24"/>
          <w:szCs w:val="24"/>
        </w:rPr>
        <w:t>. Национализация депозитарных структур;</w:t>
      </w:r>
    </w:p>
    <w:p w14:paraId="23DD377E" w14:textId="77777777" w:rsidR="00AA63FA" w:rsidRPr="00AA63FA" w:rsidRDefault="00AA63FA" w:rsidP="00AA63F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AA63FA">
        <w:rPr>
          <w:rFonts w:ascii="Times New Roman" w:hAnsi="Times New Roman" w:cs="Times New Roman"/>
          <w:sz w:val="24"/>
          <w:szCs w:val="24"/>
        </w:rPr>
        <w:t>. Переход к сквозной обработке данных (</w:t>
      </w:r>
      <w:r w:rsidRPr="00AA63FA">
        <w:rPr>
          <w:rFonts w:ascii="Times New Roman" w:hAnsi="Times New Roman" w:cs="Times New Roman"/>
          <w:sz w:val="24"/>
          <w:szCs w:val="24"/>
          <w:lang w:val="en-US"/>
        </w:rPr>
        <w:t>STP</w:t>
      </w:r>
      <w:r w:rsidRPr="00AA63FA">
        <w:rPr>
          <w:rFonts w:ascii="Times New Roman" w:hAnsi="Times New Roman" w:cs="Times New Roman"/>
          <w:sz w:val="24"/>
          <w:szCs w:val="24"/>
        </w:rPr>
        <w:t>);</w:t>
      </w:r>
    </w:p>
    <w:p w14:paraId="78A69F4E" w14:textId="77777777" w:rsidR="00AA63FA" w:rsidRPr="00AA63FA" w:rsidRDefault="00AA63FA" w:rsidP="00AA63F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  <w:lang w:val="en-US"/>
        </w:rPr>
        <w:lastRenderedPageBreak/>
        <w:t>V</w:t>
      </w:r>
      <w:r w:rsidRPr="00AA6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3FA">
        <w:rPr>
          <w:rFonts w:ascii="Times New Roman" w:hAnsi="Times New Roman" w:cs="Times New Roman"/>
          <w:sz w:val="24"/>
          <w:szCs w:val="24"/>
        </w:rPr>
        <w:t>Многоинструментальность</w:t>
      </w:r>
      <w:proofErr w:type="spellEnd"/>
      <w:r w:rsidRPr="00AA63FA">
        <w:rPr>
          <w:rFonts w:ascii="Times New Roman" w:hAnsi="Times New Roman" w:cs="Times New Roman"/>
          <w:sz w:val="24"/>
          <w:szCs w:val="24"/>
        </w:rPr>
        <w:t xml:space="preserve"> (проведение расчетов по сделкам со всеми финансовыми инструментами).</w:t>
      </w:r>
    </w:p>
    <w:p w14:paraId="2EF3AA17" w14:textId="77777777" w:rsidR="00CF5104" w:rsidRDefault="00CF5104" w:rsidP="00AA63F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4952CB6" w14:textId="77777777" w:rsidR="00AA63FA" w:rsidRPr="00AA63FA" w:rsidRDefault="00AA63FA" w:rsidP="00AA63F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</w:rPr>
        <w:t>Иммобилизация ценных бумаг – это:</w:t>
      </w:r>
    </w:p>
    <w:p w14:paraId="54D0F88A" w14:textId="77777777" w:rsidR="00CF5104" w:rsidRDefault="00CF5104" w:rsidP="00AA63F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10FB31AA" w14:textId="77777777" w:rsidR="00AA63FA" w:rsidRPr="00AA63FA" w:rsidRDefault="00AA63FA" w:rsidP="00AA63F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63FA">
        <w:rPr>
          <w:rFonts w:ascii="Times New Roman" w:hAnsi="Times New Roman" w:cs="Times New Roman"/>
          <w:sz w:val="24"/>
          <w:szCs w:val="24"/>
        </w:rPr>
        <w:t>Дематерилизация</w:t>
      </w:r>
      <w:proofErr w:type="spellEnd"/>
      <w:r w:rsidRPr="00AA63FA">
        <w:rPr>
          <w:rFonts w:ascii="Times New Roman" w:hAnsi="Times New Roman" w:cs="Times New Roman"/>
          <w:sz w:val="24"/>
          <w:szCs w:val="24"/>
        </w:rPr>
        <w:t xml:space="preserve"> ценных бумаг – это:</w:t>
      </w:r>
    </w:p>
    <w:p w14:paraId="6FDBAB35" w14:textId="77777777" w:rsidR="00CF5104" w:rsidRDefault="00CF5104" w:rsidP="00AA63F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2BF58E9" w14:textId="77777777" w:rsidR="00AA63FA" w:rsidRPr="00AA63FA" w:rsidRDefault="00AA63FA" w:rsidP="00AA63F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</w:rPr>
        <w:t>Основным методом проведения расчетов по сделкам с ценными бумагами на международных организованных рынках, используемым в целях снижения расчетных рисков, является метод:</w:t>
      </w:r>
    </w:p>
    <w:p w14:paraId="594411BB" w14:textId="77777777" w:rsidR="00CF5104" w:rsidRDefault="00CF5104" w:rsidP="00AA63F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245CE37" w14:textId="77777777" w:rsidR="00AA63FA" w:rsidRPr="00AA63FA" w:rsidRDefault="00AA63FA" w:rsidP="00AA63F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</w:rPr>
        <w:t>Укажите, какие из перечисленных ниже сроки расчетов по ценным бумагам считаются международной нормой и примером лучшей рыночной практики:</w:t>
      </w:r>
    </w:p>
    <w:p w14:paraId="236907FB" w14:textId="77777777" w:rsidR="00CF5104" w:rsidRDefault="00CF5104" w:rsidP="00AA63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239C66" w14:textId="77777777" w:rsidR="00AA63FA" w:rsidRPr="00AA63FA" w:rsidRDefault="00AA63FA" w:rsidP="00AA63F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AA63FA">
        <w:rPr>
          <w:rFonts w:ascii="Times New Roman" w:hAnsi="Times New Roman" w:cs="Times New Roman"/>
          <w:sz w:val="24"/>
          <w:szCs w:val="24"/>
          <w:lang w:eastAsia="zh-CN"/>
        </w:rPr>
        <w:t>К международным организациям и ассоциациям, объединяющим депозитарии, относятся:</w:t>
      </w:r>
    </w:p>
    <w:p w14:paraId="7033B531" w14:textId="77777777" w:rsidR="00AA63FA" w:rsidRPr="00AA63FA" w:rsidRDefault="00AA63FA" w:rsidP="00AA63F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AA63F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A63FA">
        <w:rPr>
          <w:rFonts w:ascii="Times New Roman" w:hAnsi="Times New Roman" w:cs="Times New Roman"/>
          <w:sz w:val="24"/>
          <w:szCs w:val="24"/>
        </w:rPr>
        <w:t>.</w:t>
      </w:r>
      <w:r w:rsidRPr="00AA63FA">
        <w:rPr>
          <w:rFonts w:ascii="Times New Roman" w:hAnsi="Times New Roman" w:cs="Times New Roman"/>
          <w:sz w:val="24"/>
          <w:szCs w:val="24"/>
          <w:lang w:eastAsia="zh-CN"/>
        </w:rPr>
        <w:t>Ассоциация центральных депозитариев Евразии (АЦДЕ);</w:t>
      </w:r>
    </w:p>
    <w:p w14:paraId="0ABB053A" w14:textId="77777777" w:rsidR="00AA63FA" w:rsidRPr="00AA63FA" w:rsidRDefault="00AA63FA" w:rsidP="00AA63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A63FA"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  <w:r w:rsidRPr="00AA63FA">
        <w:rPr>
          <w:rFonts w:ascii="Times New Roman" w:hAnsi="Times New Roman" w:cs="Times New Roman"/>
          <w:bCs/>
          <w:sz w:val="24"/>
          <w:szCs w:val="24"/>
        </w:rPr>
        <w:t>. Азиатско-тихоокеанская ассоциация центральных депозитариев;</w:t>
      </w:r>
    </w:p>
    <w:p w14:paraId="43C42F41" w14:textId="77777777" w:rsidR="00AA63FA" w:rsidRPr="00AA63FA" w:rsidRDefault="00AA63FA" w:rsidP="00AA63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A63FA">
        <w:rPr>
          <w:rFonts w:ascii="Times New Roman" w:hAnsi="Times New Roman" w:cs="Times New Roman"/>
          <w:bCs/>
          <w:sz w:val="24"/>
          <w:szCs w:val="24"/>
          <w:lang w:val="en-US"/>
        </w:rPr>
        <w:t>III</w:t>
      </w:r>
      <w:r w:rsidRPr="00AA63FA">
        <w:rPr>
          <w:rFonts w:ascii="Times New Roman" w:hAnsi="Times New Roman" w:cs="Times New Roman"/>
          <w:bCs/>
          <w:sz w:val="24"/>
          <w:szCs w:val="24"/>
        </w:rPr>
        <w:t>. Ассоциация европейских центральных депозитариев;</w:t>
      </w:r>
    </w:p>
    <w:p w14:paraId="58559865" w14:textId="77777777" w:rsidR="00AA63FA" w:rsidRPr="00AA63FA" w:rsidRDefault="00AA63FA" w:rsidP="00AA63F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AA63FA">
        <w:rPr>
          <w:rFonts w:ascii="Times New Roman" w:hAnsi="Times New Roman" w:cs="Times New Roman"/>
          <w:sz w:val="24"/>
          <w:szCs w:val="24"/>
          <w:lang w:val="en-US" w:eastAsia="zh-CN"/>
        </w:rPr>
        <w:t>IV</w:t>
      </w:r>
      <w:r w:rsidRPr="00AA63FA">
        <w:rPr>
          <w:rFonts w:ascii="Times New Roman" w:hAnsi="Times New Roman" w:cs="Times New Roman"/>
          <w:sz w:val="24"/>
          <w:szCs w:val="24"/>
          <w:lang w:eastAsia="zh-CN"/>
        </w:rPr>
        <w:t>. Ассоциация участников международного фондового рынка;</w:t>
      </w:r>
    </w:p>
    <w:p w14:paraId="66C434FA" w14:textId="77777777" w:rsidR="00AA63FA" w:rsidRPr="00AA63FA" w:rsidRDefault="00AA63FA" w:rsidP="00AA63F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AA63FA">
        <w:rPr>
          <w:rFonts w:ascii="Times New Roman" w:hAnsi="Times New Roman" w:cs="Times New Roman"/>
          <w:sz w:val="24"/>
          <w:szCs w:val="24"/>
          <w:lang w:val="en-US" w:eastAsia="zh-CN"/>
        </w:rPr>
        <w:t>V</w:t>
      </w:r>
      <w:r w:rsidRPr="00AA63FA">
        <w:rPr>
          <w:rFonts w:ascii="Times New Roman" w:hAnsi="Times New Roman" w:cs="Times New Roman"/>
          <w:sz w:val="24"/>
          <w:szCs w:val="24"/>
          <w:lang w:eastAsia="zh-CN"/>
        </w:rPr>
        <w:t>. Ассоциация участников международного рынка капиталов.</w:t>
      </w:r>
    </w:p>
    <w:p w14:paraId="2601764D" w14:textId="77777777" w:rsidR="00CF5104" w:rsidRDefault="00CF5104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37F0BE" w14:textId="77777777" w:rsidR="00AA63FA" w:rsidRPr="00AA63FA" w:rsidRDefault="00AA63FA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</w:rPr>
        <w:t>Совет по финансовой стабильности (</w:t>
      </w:r>
      <w:r w:rsidRPr="00AA63FA">
        <w:rPr>
          <w:rFonts w:ascii="Times New Roman" w:hAnsi="Times New Roman" w:cs="Times New Roman"/>
          <w:sz w:val="24"/>
          <w:szCs w:val="24"/>
          <w:lang w:val="en-US"/>
        </w:rPr>
        <w:t>FSB</w:t>
      </w:r>
      <w:r w:rsidRPr="00AA63FA">
        <w:rPr>
          <w:rFonts w:ascii="Times New Roman" w:hAnsi="Times New Roman" w:cs="Times New Roman"/>
          <w:sz w:val="24"/>
          <w:szCs w:val="24"/>
        </w:rPr>
        <w:t>) был создан:</w:t>
      </w:r>
    </w:p>
    <w:p w14:paraId="21241DB3" w14:textId="77777777" w:rsidR="00CF5104" w:rsidRDefault="00CF5104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96CE61" w14:textId="77777777" w:rsidR="00AA63FA" w:rsidRPr="00AA63FA" w:rsidRDefault="00AA63FA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</w:rPr>
        <w:t>Целями деятельности Совета по финансовой стабильности (</w:t>
      </w:r>
      <w:r w:rsidRPr="00AA63FA">
        <w:rPr>
          <w:rFonts w:ascii="Times New Roman" w:hAnsi="Times New Roman" w:cs="Times New Roman"/>
          <w:sz w:val="24"/>
          <w:szCs w:val="24"/>
          <w:lang w:val="en-US"/>
        </w:rPr>
        <w:t>FSB</w:t>
      </w:r>
      <w:r w:rsidRPr="00AA63FA">
        <w:rPr>
          <w:rFonts w:ascii="Times New Roman" w:hAnsi="Times New Roman" w:cs="Times New Roman"/>
          <w:sz w:val="24"/>
          <w:szCs w:val="24"/>
        </w:rPr>
        <w:t>) является:</w:t>
      </w:r>
    </w:p>
    <w:p w14:paraId="01941893" w14:textId="77777777" w:rsidR="00CF5104" w:rsidRDefault="00CF5104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44366B" w14:textId="77777777" w:rsidR="00AA63FA" w:rsidRPr="00AA63FA" w:rsidRDefault="00AA63FA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</w:rPr>
        <w:t xml:space="preserve">Директивой Европейского Союза от 15 мая 2014 года № 65/EU «О рынках финансовых инструментов и внесении изменений в Директиву Европейского союза 2002/92/EC и Директиву 2011/61/EU» (далее – </w:t>
      </w:r>
      <w:proofErr w:type="spellStart"/>
      <w:r w:rsidRPr="00AA63FA">
        <w:rPr>
          <w:rFonts w:ascii="Times New Roman" w:hAnsi="Times New Roman" w:cs="Times New Roman"/>
          <w:sz w:val="24"/>
          <w:szCs w:val="24"/>
        </w:rPr>
        <w:t>Mifid</w:t>
      </w:r>
      <w:proofErr w:type="spellEnd"/>
      <w:r w:rsidRPr="00AA63FA">
        <w:rPr>
          <w:rFonts w:ascii="Times New Roman" w:hAnsi="Times New Roman" w:cs="Times New Roman"/>
          <w:sz w:val="24"/>
          <w:szCs w:val="24"/>
        </w:rPr>
        <w:t xml:space="preserve"> 2) определяется:</w:t>
      </w:r>
    </w:p>
    <w:p w14:paraId="5DE85673" w14:textId="77777777" w:rsidR="00AA63FA" w:rsidRPr="00AA63FA" w:rsidRDefault="00AA63FA" w:rsidP="00AA63FA">
      <w:pPr>
        <w:pStyle w:val="aa"/>
        <w:numPr>
          <w:ilvl w:val="0"/>
          <w:numId w:val="19"/>
        </w:numPr>
        <w:spacing w:after="0" w:line="240" w:lineRule="auto"/>
        <w:ind w:left="426" w:hanging="66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</w:rPr>
        <w:t>Порядок лицензирования деятельности инвестиционных компаний;</w:t>
      </w:r>
    </w:p>
    <w:p w14:paraId="354960BB" w14:textId="77777777" w:rsidR="00AA63FA" w:rsidRPr="00AA63FA" w:rsidRDefault="00AA63FA" w:rsidP="00AA63FA">
      <w:pPr>
        <w:pStyle w:val="aa"/>
        <w:numPr>
          <w:ilvl w:val="0"/>
          <w:numId w:val="19"/>
        </w:numPr>
        <w:spacing w:after="0" w:line="240" w:lineRule="auto"/>
        <w:ind w:left="426" w:hanging="66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</w:rPr>
        <w:t>Требования к осуществлению деятельности инвестиционными компаниями;</w:t>
      </w:r>
    </w:p>
    <w:p w14:paraId="5B10AF70" w14:textId="77777777" w:rsidR="00AA63FA" w:rsidRPr="00AA63FA" w:rsidRDefault="00AA63FA" w:rsidP="00AA63FA">
      <w:pPr>
        <w:pStyle w:val="aa"/>
        <w:numPr>
          <w:ilvl w:val="0"/>
          <w:numId w:val="19"/>
        </w:numPr>
        <w:spacing w:after="0" w:line="240" w:lineRule="auto"/>
        <w:ind w:left="426" w:hanging="66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</w:rPr>
        <w:t>Порядок надзора за деятельностью инвестиционных компаний.</w:t>
      </w:r>
    </w:p>
    <w:p w14:paraId="297F69E3" w14:textId="77777777" w:rsidR="00CF5104" w:rsidRDefault="00CF5104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1F9FE4" w14:textId="77777777" w:rsidR="00AA63FA" w:rsidRPr="00AA63FA" w:rsidRDefault="00AA63FA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</w:rPr>
        <w:t xml:space="preserve">Действие директивы </w:t>
      </w:r>
      <w:proofErr w:type="spellStart"/>
      <w:r w:rsidRPr="00AA63FA">
        <w:rPr>
          <w:rFonts w:ascii="Times New Roman" w:hAnsi="Times New Roman" w:cs="Times New Roman"/>
          <w:sz w:val="24"/>
          <w:szCs w:val="24"/>
        </w:rPr>
        <w:t>Mifid</w:t>
      </w:r>
      <w:proofErr w:type="spellEnd"/>
      <w:r w:rsidRPr="00AA63FA">
        <w:rPr>
          <w:rFonts w:ascii="Times New Roman" w:hAnsi="Times New Roman" w:cs="Times New Roman"/>
          <w:sz w:val="24"/>
          <w:szCs w:val="24"/>
        </w:rPr>
        <w:t xml:space="preserve"> 2 НЕ распространяется на следующих лиц:</w:t>
      </w:r>
    </w:p>
    <w:p w14:paraId="180E02EF" w14:textId="77777777" w:rsidR="00CF5104" w:rsidRDefault="00CF5104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B7F234" w14:textId="77777777" w:rsidR="00AA63FA" w:rsidRPr="00AA63FA" w:rsidRDefault="00AA63FA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</w:rPr>
        <w:t xml:space="preserve">Квалифицированными инвесторами в соответствии с положениями </w:t>
      </w:r>
      <w:proofErr w:type="spellStart"/>
      <w:r w:rsidRPr="00AA63FA">
        <w:rPr>
          <w:rFonts w:ascii="Times New Roman" w:hAnsi="Times New Roman" w:cs="Times New Roman"/>
          <w:sz w:val="24"/>
          <w:szCs w:val="24"/>
        </w:rPr>
        <w:t>Mifid</w:t>
      </w:r>
      <w:proofErr w:type="spellEnd"/>
      <w:r w:rsidRPr="00AA63FA">
        <w:rPr>
          <w:rFonts w:ascii="Times New Roman" w:hAnsi="Times New Roman" w:cs="Times New Roman"/>
          <w:sz w:val="24"/>
          <w:szCs w:val="24"/>
        </w:rPr>
        <w:t xml:space="preserve"> 2 НЕ являются:</w:t>
      </w:r>
    </w:p>
    <w:p w14:paraId="6C934527" w14:textId="77777777" w:rsidR="00CF5104" w:rsidRDefault="00CF5104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37F41B" w14:textId="77777777" w:rsidR="00AA63FA" w:rsidRPr="00AA63FA" w:rsidRDefault="00AA63FA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</w:rPr>
        <w:t xml:space="preserve">Компетентные органы власти в соответствие с </w:t>
      </w:r>
      <w:proofErr w:type="spellStart"/>
      <w:r w:rsidRPr="00AA63FA">
        <w:rPr>
          <w:rFonts w:ascii="Times New Roman" w:hAnsi="Times New Roman" w:cs="Times New Roman"/>
          <w:sz w:val="24"/>
          <w:szCs w:val="24"/>
        </w:rPr>
        <w:t>Mifid</w:t>
      </w:r>
      <w:proofErr w:type="spellEnd"/>
      <w:r w:rsidRPr="00AA63FA">
        <w:rPr>
          <w:rFonts w:ascii="Times New Roman" w:hAnsi="Times New Roman" w:cs="Times New Roman"/>
          <w:sz w:val="24"/>
          <w:szCs w:val="24"/>
        </w:rPr>
        <w:t xml:space="preserve"> 2 имеют право отозвать лицензию, выданную инвестиционной компании, в следующих случаях:</w:t>
      </w:r>
    </w:p>
    <w:p w14:paraId="68D0E5CF" w14:textId="77777777" w:rsidR="00CF5104" w:rsidRDefault="00CF5104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9E3D02" w14:textId="77777777" w:rsidR="00AA63FA" w:rsidRPr="00AA63FA" w:rsidRDefault="00AA63FA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</w:rPr>
        <w:t xml:space="preserve">Положениями </w:t>
      </w:r>
      <w:proofErr w:type="spellStart"/>
      <w:r w:rsidRPr="00AA63FA">
        <w:rPr>
          <w:rFonts w:ascii="Times New Roman" w:hAnsi="Times New Roman" w:cs="Times New Roman"/>
          <w:sz w:val="24"/>
          <w:szCs w:val="24"/>
        </w:rPr>
        <w:t>Mifid</w:t>
      </w:r>
      <w:proofErr w:type="spellEnd"/>
      <w:r w:rsidRPr="00AA63FA">
        <w:rPr>
          <w:rFonts w:ascii="Times New Roman" w:hAnsi="Times New Roman" w:cs="Times New Roman"/>
          <w:sz w:val="24"/>
          <w:szCs w:val="24"/>
        </w:rPr>
        <w:t xml:space="preserve"> 2 в качестве финансовых инструментов НЕ определяются:</w:t>
      </w:r>
    </w:p>
    <w:p w14:paraId="310D295E" w14:textId="77777777" w:rsidR="00CF5104" w:rsidRDefault="00CF5104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18F975" w14:textId="77777777" w:rsidR="00AA63FA" w:rsidRPr="00AA63FA" w:rsidRDefault="00AA63FA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</w:rPr>
        <w:t>К организациям, осуществляющим регулятивные функции в сфере финансового рынка на территории Европейского союза, НЕ относится:</w:t>
      </w:r>
    </w:p>
    <w:p w14:paraId="60F8B597" w14:textId="77777777" w:rsidR="00CF5104" w:rsidRDefault="00CF5104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691488" w14:textId="77777777" w:rsidR="00AA63FA" w:rsidRPr="00AA63FA" w:rsidRDefault="00AA63FA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</w:rPr>
        <w:t>Лицо, получившее соответствующую лицензию, вправе осуществлять деятельность:</w:t>
      </w:r>
    </w:p>
    <w:p w14:paraId="5C458FBA" w14:textId="77777777" w:rsidR="00AA63FA" w:rsidRPr="00AA63FA" w:rsidRDefault="00AA63FA" w:rsidP="00AA63FA">
      <w:pPr>
        <w:pStyle w:val="aa"/>
        <w:numPr>
          <w:ilvl w:val="0"/>
          <w:numId w:val="20"/>
        </w:numPr>
        <w:spacing w:after="0" w:line="240" w:lineRule="auto"/>
        <w:ind w:left="426" w:hanging="66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</w:rPr>
        <w:t>На территории страны члена, где получена лицензия;</w:t>
      </w:r>
    </w:p>
    <w:p w14:paraId="73A7C91B" w14:textId="77777777" w:rsidR="00AA63FA" w:rsidRPr="00AA63FA" w:rsidRDefault="00AA63FA" w:rsidP="00AA63FA">
      <w:pPr>
        <w:pStyle w:val="aa"/>
        <w:numPr>
          <w:ilvl w:val="0"/>
          <w:numId w:val="20"/>
        </w:numPr>
        <w:spacing w:after="0" w:line="240" w:lineRule="auto"/>
        <w:ind w:left="426" w:hanging="66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</w:rPr>
        <w:t>На территории всего ЕC;</w:t>
      </w:r>
    </w:p>
    <w:p w14:paraId="06DAF84A" w14:textId="77777777" w:rsidR="00AA63FA" w:rsidRPr="00AA63FA" w:rsidRDefault="00AA63FA" w:rsidP="00AA63FA">
      <w:pPr>
        <w:pStyle w:val="aa"/>
        <w:numPr>
          <w:ilvl w:val="0"/>
          <w:numId w:val="20"/>
        </w:numPr>
        <w:spacing w:after="0" w:line="240" w:lineRule="auto"/>
        <w:ind w:left="426" w:hanging="66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</w:rPr>
        <w:t>В странах, указанных в лицензии.</w:t>
      </w:r>
    </w:p>
    <w:p w14:paraId="405B55C5" w14:textId="77777777" w:rsidR="00CF5104" w:rsidRDefault="00CF5104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152AF7" w14:textId="77777777" w:rsidR="00AA63FA" w:rsidRPr="00AA63FA" w:rsidRDefault="00AA63FA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</w:rPr>
        <w:t>Целями деятельности Международной организации комиссией по ценным бумагам (</w:t>
      </w:r>
      <w:r w:rsidRPr="00AA63FA">
        <w:rPr>
          <w:rFonts w:ascii="Times New Roman" w:hAnsi="Times New Roman" w:cs="Times New Roman"/>
          <w:sz w:val="24"/>
          <w:szCs w:val="24"/>
          <w:lang w:val="en-US"/>
        </w:rPr>
        <w:t>IOSCO</w:t>
      </w:r>
      <w:r w:rsidRPr="00AA63FA">
        <w:rPr>
          <w:rFonts w:ascii="Times New Roman" w:hAnsi="Times New Roman" w:cs="Times New Roman"/>
          <w:sz w:val="24"/>
          <w:szCs w:val="24"/>
        </w:rPr>
        <w:t>) НЕ является:</w:t>
      </w:r>
    </w:p>
    <w:p w14:paraId="0AF64056" w14:textId="77777777" w:rsidR="00CF5104" w:rsidRDefault="00CF5104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0E6454" w14:textId="77777777" w:rsidR="00AA63FA" w:rsidRPr="00AA63FA" w:rsidRDefault="00AA63FA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</w:rPr>
        <w:lastRenderedPageBreak/>
        <w:t>Членами Международной организации комиссий по ценным бумагам (IOSCO) являются:</w:t>
      </w:r>
    </w:p>
    <w:p w14:paraId="240EC796" w14:textId="77777777" w:rsidR="00CF5104" w:rsidRDefault="00CF5104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C79B70" w14:textId="77777777" w:rsidR="00AA63FA" w:rsidRPr="00AA63FA" w:rsidRDefault="00AA63FA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</w:rPr>
        <w:t>Цели и принципы регулирования рынка ценных бумаг, издаваемые Международной организацией комиссий по ценным бумагам (IOSCO) НЕ распространяются на:</w:t>
      </w:r>
    </w:p>
    <w:p w14:paraId="660B7CA3" w14:textId="77777777" w:rsidR="00CF5104" w:rsidRDefault="00CF5104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F976E1" w14:textId="77777777" w:rsidR="00AA63FA" w:rsidRPr="00AA63FA" w:rsidRDefault="00AA63FA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</w:rPr>
        <w:t>Евразийский экономический союз НЕ применяется следующая форма сотрудничества:</w:t>
      </w:r>
    </w:p>
    <w:p w14:paraId="61B96D6D" w14:textId="77777777" w:rsidR="00CF5104" w:rsidRDefault="00CF5104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2D2818" w14:textId="77777777" w:rsidR="00AA63FA" w:rsidRPr="00AA63FA" w:rsidRDefault="00AA63FA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</w:rPr>
        <w:t>Государства-члены ЕАЭС осуществляют согласованное регулирование финансовых рынков в соответствии со следующими целями и принципами:</w:t>
      </w:r>
    </w:p>
    <w:p w14:paraId="556817B4" w14:textId="77777777" w:rsidR="00AA63FA" w:rsidRPr="00AA63FA" w:rsidRDefault="00AA63FA" w:rsidP="00AA63FA">
      <w:pPr>
        <w:pStyle w:val="aa"/>
        <w:numPr>
          <w:ilvl w:val="0"/>
          <w:numId w:val="18"/>
        </w:numPr>
        <w:spacing w:after="0" w:line="240" w:lineRule="auto"/>
        <w:ind w:left="459" w:hanging="207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</w:rPr>
        <w:t>Углубление экономической интеграции государств-членов с целью создания в рамках Союза общего финансового рынка и обеспечения недискриминационного доступа на финансовые рынки государств-членов;</w:t>
      </w:r>
    </w:p>
    <w:p w14:paraId="15623F51" w14:textId="77777777" w:rsidR="00AA63FA" w:rsidRPr="00AA63FA" w:rsidRDefault="00AA63FA" w:rsidP="00AA63FA">
      <w:pPr>
        <w:pStyle w:val="aa"/>
        <w:numPr>
          <w:ilvl w:val="0"/>
          <w:numId w:val="18"/>
        </w:numPr>
        <w:spacing w:after="0" w:line="240" w:lineRule="auto"/>
        <w:ind w:left="459" w:hanging="207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</w:rPr>
        <w:t>Обеспечение гарантированной и эффективной защиты прав и законных интересов потребителей финансовых услуг;</w:t>
      </w:r>
    </w:p>
    <w:p w14:paraId="7523C19E" w14:textId="77777777" w:rsidR="00AA63FA" w:rsidRPr="00AA63FA" w:rsidRDefault="00AA63FA" w:rsidP="00AA63FA">
      <w:pPr>
        <w:pStyle w:val="aa"/>
        <w:numPr>
          <w:ilvl w:val="0"/>
          <w:numId w:val="18"/>
        </w:numPr>
        <w:spacing w:after="0" w:line="240" w:lineRule="auto"/>
        <w:ind w:left="459" w:hanging="207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</w:rPr>
        <w:t>Создание условий для взаимного признания лицензий в банковском и страховом секторах, а также в секторе услуг на рынке ценных бумаг, выданных уполномоченными органами одного государства-члена, на территориях других государств-членов;</w:t>
      </w:r>
    </w:p>
    <w:p w14:paraId="77C7B744" w14:textId="77777777" w:rsidR="00AA63FA" w:rsidRPr="00AA63FA" w:rsidRDefault="00AA63FA" w:rsidP="00AA63FA">
      <w:pPr>
        <w:pStyle w:val="aa"/>
        <w:numPr>
          <w:ilvl w:val="0"/>
          <w:numId w:val="18"/>
        </w:numPr>
        <w:spacing w:after="0" w:line="240" w:lineRule="auto"/>
        <w:ind w:left="459" w:hanging="207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</w:rPr>
        <w:t>Создание единого регулятора финансового рынка.</w:t>
      </w:r>
    </w:p>
    <w:p w14:paraId="21A7E43D" w14:textId="77777777" w:rsidR="00CF5104" w:rsidRDefault="00CF5104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B1F484" w14:textId="77777777" w:rsidR="00AA63FA" w:rsidRPr="00AA63FA" w:rsidRDefault="00AA63FA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</w:rPr>
        <w:t>Группа разработки финансовых мер по борьбе с отмыванием денег (FATF) осуществляет:</w:t>
      </w:r>
    </w:p>
    <w:p w14:paraId="40EBB261" w14:textId="77777777" w:rsidR="00CF5104" w:rsidRDefault="00CF5104" w:rsidP="00AA63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01CE58" w14:textId="77777777" w:rsidR="00AA63FA" w:rsidRPr="00AA63FA" w:rsidRDefault="00AA63FA" w:rsidP="00AA63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</w:rPr>
        <w:t>В соответствии с Принципами для инфраструктур финансового рынка Международной организации комиссий по ценным бумагам (IOSCO) центральный депозитарий может хранить:</w:t>
      </w:r>
    </w:p>
    <w:p w14:paraId="2D271240" w14:textId="77777777" w:rsidR="00CF5104" w:rsidRDefault="00CF5104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93BBA8" w14:textId="77777777" w:rsidR="00AA63FA" w:rsidRPr="00AA63FA" w:rsidRDefault="00AA63FA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</w:rPr>
        <w:t xml:space="preserve">Принципы для инфраструктур финансового рынка Международной организации комиссий по ценным бумагам (IOSCO) устанавливают для связанных между собой центральных депозитариев обязанность иметь надежные процедуры согласования учетной документации. Такое согласование согласно Принципов </w:t>
      </w:r>
      <w:r w:rsidRPr="00AA63FA">
        <w:rPr>
          <w:rFonts w:ascii="Times New Roman" w:hAnsi="Times New Roman" w:cs="Times New Roman"/>
          <w:sz w:val="24"/>
          <w:szCs w:val="24"/>
          <w:lang w:val="en-US"/>
        </w:rPr>
        <w:t>IOSCO</w:t>
      </w:r>
      <w:r w:rsidRPr="00AA63FA">
        <w:rPr>
          <w:rFonts w:ascii="Times New Roman" w:hAnsi="Times New Roman" w:cs="Times New Roman"/>
          <w:sz w:val="24"/>
          <w:szCs w:val="24"/>
        </w:rPr>
        <w:t xml:space="preserve"> заключается в процедуре:</w:t>
      </w:r>
    </w:p>
    <w:p w14:paraId="4EF3E103" w14:textId="77777777" w:rsidR="00CF5104" w:rsidRDefault="00CF5104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AC95C7" w14:textId="77777777" w:rsidR="00AA63FA" w:rsidRPr="00AA63FA" w:rsidRDefault="00AA63FA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</w:rPr>
        <w:t>Принципы для инфраструктур финансового рынка Международной организации комиссий по ценным бумагам (IOSCO) относят к способам защиты клиента депозитария:</w:t>
      </w:r>
    </w:p>
    <w:p w14:paraId="7D0C2008" w14:textId="77777777" w:rsidR="00CF5104" w:rsidRDefault="00CF5104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0CB916" w14:textId="77777777" w:rsidR="00AA63FA" w:rsidRPr="00AA63FA" w:rsidRDefault="00AA63FA" w:rsidP="00AA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FA">
        <w:rPr>
          <w:rFonts w:ascii="Times New Roman" w:hAnsi="Times New Roman" w:cs="Times New Roman"/>
          <w:sz w:val="24"/>
          <w:szCs w:val="24"/>
        </w:rPr>
        <w:t>Согласно Принципам для инфраструктур финансового рынка Международной организации комиссий по ценным бумагам (IOSCO) идентификаторы юридических лиц:</w:t>
      </w:r>
    </w:p>
    <w:p w14:paraId="70CDBFDD" w14:textId="77777777" w:rsidR="00FC45B9" w:rsidRDefault="00FC45B9" w:rsidP="005A460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F39980" w14:textId="2E976DE5" w:rsidR="00807B63" w:rsidRPr="00EB7386" w:rsidRDefault="00807B63" w:rsidP="005A460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07B63" w:rsidRPr="00EB7386" w:rsidSect="00E17CF4">
      <w:footerReference w:type="default" r:id="rId3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004DD2" w14:textId="77777777" w:rsidR="00B35640" w:rsidRDefault="00B35640" w:rsidP="00E17CF4">
      <w:pPr>
        <w:spacing w:after="0" w:line="240" w:lineRule="auto"/>
      </w:pPr>
      <w:r>
        <w:separator/>
      </w:r>
    </w:p>
  </w:endnote>
  <w:endnote w:type="continuationSeparator" w:id="0">
    <w:p w14:paraId="590B9E13" w14:textId="77777777" w:rsidR="00B35640" w:rsidRDefault="00B35640" w:rsidP="00E17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23826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39BC754B" w14:textId="77777777" w:rsidR="00853635" w:rsidRPr="00E17CF4" w:rsidRDefault="00853635">
        <w:pPr>
          <w:pStyle w:val="af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17CF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17CF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17CF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620DD">
          <w:rPr>
            <w:rFonts w:ascii="Times New Roman" w:hAnsi="Times New Roman" w:cs="Times New Roman"/>
            <w:noProof/>
            <w:sz w:val="20"/>
            <w:szCs w:val="20"/>
          </w:rPr>
          <w:t>106</w:t>
        </w:r>
        <w:r w:rsidRPr="00E17CF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DEC9863" w14:textId="77777777" w:rsidR="00853635" w:rsidRDefault="00853635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73F727" w14:textId="77777777" w:rsidR="00B35640" w:rsidRDefault="00B35640" w:rsidP="00E17CF4">
      <w:pPr>
        <w:spacing w:after="0" w:line="240" w:lineRule="auto"/>
      </w:pPr>
      <w:r>
        <w:separator/>
      </w:r>
    </w:p>
  </w:footnote>
  <w:footnote w:type="continuationSeparator" w:id="0">
    <w:p w14:paraId="5DF6CB0E" w14:textId="77777777" w:rsidR="00B35640" w:rsidRDefault="00B35640" w:rsidP="00E17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7479C8"/>
    <w:multiLevelType w:val="hybridMultilevel"/>
    <w:tmpl w:val="75C225EC"/>
    <w:lvl w:ilvl="0" w:tplc="CF2A16F0">
      <w:start w:val="1"/>
      <w:numFmt w:val="upperLetter"/>
      <w:lvlText w:val="%1."/>
      <w:lvlJc w:val="left"/>
      <w:pPr>
        <w:ind w:left="14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21874E6"/>
    <w:multiLevelType w:val="hybridMultilevel"/>
    <w:tmpl w:val="C712AB32"/>
    <w:lvl w:ilvl="0" w:tplc="5DDC1D2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36A3544"/>
    <w:multiLevelType w:val="hybridMultilevel"/>
    <w:tmpl w:val="B0CAB214"/>
    <w:lvl w:ilvl="0" w:tplc="300485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F32FEA"/>
    <w:multiLevelType w:val="hybridMultilevel"/>
    <w:tmpl w:val="41468C14"/>
    <w:lvl w:ilvl="0" w:tplc="57780F6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5AA767F"/>
    <w:multiLevelType w:val="hybridMultilevel"/>
    <w:tmpl w:val="13E6AC6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077BF1"/>
    <w:multiLevelType w:val="hybridMultilevel"/>
    <w:tmpl w:val="6A5CAB8C"/>
    <w:lvl w:ilvl="0" w:tplc="47B0B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8D77FA"/>
    <w:multiLevelType w:val="hybridMultilevel"/>
    <w:tmpl w:val="75C225EC"/>
    <w:lvl w:ilvl="0" w:tplc="CF2A16F0">
      <w:start w:val="1"/>
      <w:numFmt w:val="upperLetter"/>
      <w:lvlText w:val="%1."/>
      <w:lvlJc w:val="left"/>
      <w:pPr>
        <w:ind w:left="14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AAF0300"/>
    <w:multiLevelType w:val="hybridMultilevel"/>
    <w:tmpl w:val="5F54B27A"/>
    <w:lvl w:ilvl="0" w:tplc="C96850A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0B2A077C"/>
    <w:multiLevelType w:val="hybridMultilevel"/>
    <w:tmpl w:val="51A24E0C"/>
    <w:lvl w:ilvl="0" w:tplc="4446C5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AA4E13"/>
    <w:multiLevelType w:val="hybridMultilevel"/>
    <w:tmpl w:val="25C426DA"/>
    <w:lvl w:ilvl="0" w:tplc="F7E82E00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1AB06E3"/>
    <w:multiLevelType w:val="hybridMultilevel"/>
    <w:tmpl w:val="CA56D600"/>
    <w:lvl w:ilvl="0" w:tplc="04190015">
      <w:start w:val="1"/>
      <w:numFmt w:val="upperLetter"/>
      <w:lvlText w:val="%1."/>
      <w:lvlJc w:val="left"/>
      <w:pPr>
        <w:ind w:left="-351" w:hanging="360"/>
      </w:pPr>
    </w:lvl>
    <w:lvl w:ilvl="1" w:tplc="04190019" w:tentative="1">
      <w:start w:val="1"/>
      <w:numFmt w:val="lowerLetter"/>
      <w:lvlText w:val="%2."/>
      <w:lvlJc w:val="left"/>
      <w:pPr>
        <w:ind w:left="369" w:hanging="360"/>
      </w:pPr>
    </w:lvl>
    <w:lvl w:ilvl="2" w:tplc="0419001B" w:tentative="1">
      <w:start w:val="1"/>
      <w:numFmt w:val="lowerRoman"/>
      <w:lvlText w:val="%3."/>
      <w:lvlJc w:val="right"/>
      <w:pPr>
        <w:ind w:left="1089" w:hanging="180"/>
      </w:pPr>
    </w:lvl>
    <w:lvl w:ilvl="3" w:tplc="0419000F" w:tentative="1">
      <w:start w:val="1"/>
      <w:numFmt w:val="decimal"/>
      <w:lvlText w:val="%4."/>
      <w:lvlJc w:val="left"/>
      <w:pPr>
        <w:ind w:left="1809" w:hanging="360"/>
      </w:pPr>
    </w:lvl>
    <w:lvl w:ilvl="4" w:tplc="04190019" w:tentative="1">
      <w:start w:val="1"/>
      <w:numFmt w:val="lowerLetter"/>
      <w:lvlText w:val="%5."/>
      <w:lvlJc w:val="left"/>
      <w:pPr>
        <w:ind w:left="2529" w:hanging="360"/>
      </w:pPr>
    </w:lvl>
    <w:lvl w:ilvl="5" w:tplc="0419001B" w:tentative="1">
      <w:start w:val="1"/>
      <w:numFmt w:val="lowerRoman"/>
      <w:lvlText w:val="%6."/>
      <w:lvlJc w:val="right"/>
      <w:pPr>
        <w:ind w:left="3249" w:hanging="180"/>
      </w:pPr>
    </w:lvl>
    <w:lvl w:ilvl="6" w:tplc="0419000F" w:tentative="1">
      <w:start w:val="1"/>
      <w:numFmt w:val="decimal"/>
      <w:lvlText w:val="%7."/>
      <w:lvlJc w:val="left"/>
      <w:pPr>
        <w:ind w:left="3969" w:hanging="360"/>
      </w:pPr>
    </w:lvl>
    <w:lvl w:ilvl="7" w:tplc="04190019" w:tentative="1">
      <w:start w:val="1"/>
      <w:numFmt w:val="lowerLetter"/>
      <w:lvlText w:val="%8."/>
      <w:lvlJc w:val="left"/>
      <w:pPr>
        <w:ind w:left="4689" w:hanging="360"/>
      </w:pPr>
    </w:lvl>
    <w:lvl w:ilvl="8" w:tplc="0419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2">
    <w:nsid w:val="14052B65"/>
    <w:multiLevelType w:val="hybridMultilevel"/>
    <w:tmpl w:val="E640D51E"/>
    <w:lvl w:ilvl="0" w:tplc="C50ACB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CA3A32"/>
    <w:multiLevelType w:val="hybridMultilevel"/>
    <w:tmpl w:val="7F428034"/>
    <w:lvl w:ilvl="0" w:tplc="3266DA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854AD5"/>
    <w:multiLevelType w:val="hybridMultilevel"/>
    <w:tmpl w:val="75C225EC"/>
    <w:lvl w:ilvl="0" w:tplc="CF2A16F0">
      <w:start w:val="1"/>
      <w:numFmt w:val="upperLetter"/>
      <w:lvlText w:val="%1."/>
      <w:lvlJc w:val="left"/>
      <w:pPr>
        <w:ind w:left="14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9800969"/>
    <w:multiLevelType w:val="hybridMultilevel"/>
    <w:tmpl w:val="583EBDB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F924E6"/>
    <w:multiLevelType w:val="hybridMultilevel"/>
    <w:tmpl w:val="B0621D2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3A603F"/>
    <w:multiLevelType w:val="hybridMultilevel"/>
    <w:tmpl w:val="4C8AA26E"/>
    <w:lvl w:ilvl="0" w:tplc="70F8694E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1A613698"/>
    <w:multiLevelType w:val="hybridMultilevel"/>
    <w:tmpl w:val="D02A664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C2D17EA"/>
    <w:multiLevelType w:val="hybridMultilevel"/>
    <w:tmpl w:val="F93E4EEC"/>
    <w:lvl w:ilvl="0" w:tplc="DA8848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CC56597"/>
    <w:multiLevelType w:val="hybridMultilevel"/>
    <w:tmpl w:val="1B3AC598"/>
    <w:lvl w:ilvl="0" w:tplc="4446C5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D340965"/>
    <w:multiLevelType w:val="hybridMultilevel"/>
    <w:tmpl w:val="25D24B2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DFA451D"/>
    <w:multiLevelType w:val="hybridMultilevel"/>
    <w:tmpl w:val="41468C14"/>
    <w:lvl w:ilvl="0" w:tplc="57780F6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217A0AAB"/>
    <w:multiLevelType w:val="hybridMultilevel"/>
    <w:tmpl w:val="CCC0811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27800A1"/>
    <w:multiLevelType w:val="hybridMultilevel"/>
    <w:tmpl w:val="6E763E9A"/>
    <w:lvl w:ilvl="0" w:tplc="04AA2A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43B1E6B"/>
    <w:multiLevelType w:val="hybridMultilevel"/>
    <w:tmpl w:val="6B2C1920"/>
    <w:lvl w:ilvl="0" w:tplc="1E5E643E">
      <w:start w:val="1"/>
      <w:numFmt w:val="upperRoman"/>
      <w:lvlText w:val="%1."/>
      <w:lvlJc w:val="righ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47852A5"/>
    <w:multiLevelType w:val="hybridMultilevel"/>
    <w:tmpl w:val="706A34E0"/>
    <w:lvl w:ilvl="0" w:tplc="35CC62D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4CB2DA3"/>
    <w:multiLevelType w:val="hybridMultilevel"/>
    <w:tmpl w:val="33360DDE"/>
    <w:lvl w:ilvl="0" w:tplc="43B6277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 w:val="0"/>
        <w:color w:val="2D2D2D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8AB7008"/>
    <w:multiLevelType w:val="hybridMultilevel"/>
    <w:tmpl w:val="A9C0DBEE"/>
    <w:lvl w:ilvl="0" w:tplc="47B0B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D804C94"/>
    <w:multiLevelType w:val="hybridMultilevel"/>
    <w:tmpl w:val="40C2CDC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0D762FC"/>
    <w:multiLevelType w:val="hybridMultilevel"/>
    <w:tmpl w:val="6EF2CFD8"/>
    <w:lvl w:ilvl="0" w:tplc="4446C5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2D13E61"/>
    <w:multiLevelType w:val="hybridMultilevel"/>
    <w:tmpl w:val="B6D6AB0A"/>
    <w:lvl w:ilvl="0" w:tplc="C97AEF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33124CB"/>
    <w:multiLevelType w:val="hybridMultilevel"/>
    <w:tmpl w:val="905C8F2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3C41F97"/>
    <w:multiLevelType w:val="hybridMultilevel"/>
    <w:tmpl w:val="8D66FBA4"/>
    <w:lvl w:ilvl="0" w:tplc="4984BE42">
      <w:start w:val="1"/>
      <w:numFmt w:val="upperRoman"/>
      <w:lvlText w:val="%1."/>
      <w:lvlJc w:val="righ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4892637"/>
    <w:multiLevelType w:val="hybridMultilevel"/>
    <w:tmpl w:val="C8643F28"/>
    <w:lvl w:ilvl="0" w:tplc="013A57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55361A8"/>
    <w:multiLevelType w:val="hybridMultilevel"/>
    <w:tmpl w:val="0C243C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788124B"/>
    <w:multiLevelType w:val="hybridMultilevel"/>
    <w:tmpl w:val="E8D6ECA4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378C2875"/>
    <w:multiLevelType w:val="hybridMultilevel"/>
    <w:tmpl w:val="1DC8CCE8"/>
    <w:lvl w:ilvl="0" w:tplc="DA8848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7F91BA5"/>
    <w:multiLevelType w:val="hybridMultilevel"/>
    <w:tmpl w:val="40C2CDC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8695D34"/>
    <w:multiLevelType w:val="hybridMultilevel"/>
    <w:tmpl w:val="7E668D74"/>
    <w:lvl w:ilvl="0" w:tplc="0FAC8792">
      <w:start w:val="1"/>
      <w:numFmt w:val="upperRoman"/>
      <w:lvlText w:val="%1."/>
      <w:lvlJc w:val="righ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D622A0A"/>
    <w:multiLevelType w:val="hybridMultilevel"/>
    <w:tmpl w:val="CC86BDA6"/>
    <w:lvl w:ilvl="0" w:tplc="F94C88F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E7B3E8F"/>
    <w:multiLevelType w:val="hybridMultilevel"/>
    <w:tmpl w:val="E9D8C194"/>
    <w:lvl w:ilvl="0" w:tplc="D82231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EAF76A7"/>
    <w:multiLevelType w:val="hybridMultilevel"/>
    <w:tmpl w:val="6B6ED76A"/>
    <w:lvl w:ilvl="0" w:tplc="35CC62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06F15B6"/>
    <w:multiLevelType w:val="hybridMultilevel"/>
    <w:tmpl w:val="1466E8DA"/>
    <w:lvl w:ilvl="0" w:tplc="B98809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1F47CBC"/>
    <w:multiLevelType w:val="hybridMultilevel"/>
    <w:tmpl w:val="71AC5C92"/>
    <w:lvl w:ilvl="0" w:tplc="4446C5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2E464AB"/>
    <w:multiLevelType w:val="hybridMultilevel"/>
    <w:tmpl w:val="1DC8CCE8"/>
    <w:lvl w:ilvl="0" w:tplc="DA8848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33C1246"/>
    <w:multiLevelType w:val="hybridMultilevel"/>
    <w:tmpl w:val="AF8654BE"/>
    <w:lvl w:ilvl="0" w:tplc="2FFC5C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38E5AF1"/>
    <w:multiLevelType w:val="hybridMultilevel"/>
    <w:tmpl w:val="1DC8CCE8"/>
    <w:lvl w:ilvl="0" w:tplc="DA8848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3A970B1"/>
    <w:multiLevelType w:val="hybridMultilevel"/>
    <w:tmpl w:val="E7F4297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3E02A48"/>
    <w:multiLevelType w:val="hybridMultilevel"/>
    <w:tmpl w:val="13505A34"/>
    <w:lvl w:ilvl="0" w:tplc="F6A83C6A">
      <w:start w:val="1"/>
      <w:numFmt w:val="upperRoman"/>
      <w:lvlText w:val="%1."/>
      <w:lvlJc w:val="righ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46D3CCD"/>
    <w:multiLevelType w:val="hybridMultilevel"/>
    <w:tmpl w:val="94E23FFC"/>
    <w:lvl w:ilvl="0" w:tplc="35CC62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6AA367B"/>
    <w:multiLevelType w:val="hybridMultilevel"/>
    <w:tmpl w:val="40C2CDC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6BD0B34"/>
    <w:multiLevelType w:val="hybridMultilevel"/>
    <w:tmpl w:val="E4808DF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A474360"/>
    <w:multiLevelType w:val="hybridMultilevel"/>
    <w:tmpl w:val="27AC54A8"/>
    <w:lvl w:ilvl="0" w:tplc="A23C5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CBB5F64"/>
    <w:multiLevelType w:val="hybridMultilevel"/>
    <w:tmpl w:val="A9C0DBEE"/>
    <w:lvl w:ilvl="0" w:tplc="47B0B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CCF5EF8"/>
    <w:multiLevelType w:val="hybridMultilevel"/>
    <w:tmpl w:val="31C48610"/>
    <w:lvl w:ilvl="0" w:tplc="C6C290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FC50C72"/>
    <w:multiLevelType w:val="hybridMultilevel"/>
    <w:tmpl w:val="29AC215C"/>
    <w:lvl w:ilvl="0" w:tplc="CF2A16F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0B45534"/>
    <w:multiLevelType w:val="hybridMultilevel"/>
    <w:tmpl w:val="E1E47DDC"/>
    <w:lvl w:ilvl="0" w:tplc="4446C5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1ED29E2"/>
    <w:multiLevelType w:val="multilevel"/>
    <w:tmpl w:val="B9EAEF5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22"/>
      <w:numFmt w:val="decimal"/>
      <w:isLgl/>
      <w:lvlText w:val="%1.%2."/>
      <w:lvlJc w:val="left"/>
      <w:pPr>
        <w:ind w:left="1230" w:hanging="78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32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59">
    <w:nsid w:val="58CA08E8"/>
    <w:multiLevelType w:val="hybridMultilevel"/>
    <w:tmpl w:val="A9C0DBEE"/>
    <w:lvl w:ilvl="0" w:tplc="47B0B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96F3B50"/>
    <w:multiLevelType w:val="hybridMultilevel"/>
    <w:tmpl w:val="AE9640E6"/>
    <w:lvl w:ilvl="0" w:tplc="1C2AE9B6">
      <w:start w:val="1"/>
      <w:numFmt w:val="upperRoman"/>
      <w:lvlText w:val="%1."/>
      <w:lvlJc w:val="right"/>
      <w:pPr>
        <w:ind w:left="7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A331BE6"/>
    <w:multiLevelType w:val="hybridMultilevel"/>
    <w:tmpl w:val="40C2CDC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A373409"/>
    <w:multiLevelType w:val="hybridMultilevel"/>
    <w:tmpl w:val="00B22AEC"/>
    <w:lvl w:ilvl="0" w:tplc="BAA84630">
      <w:start w:val="4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3">
    <w:nsid w:val="5BBA3FEA"/>
    <w:multiLevelType w:val="hybridMultilevel"/>
    <w:tmpl w:val="88280B90"/>
    <w:lvl w:ilvl="0" w:tplc="47B0B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FC554FF"/>
    <w:multiLevelType w:val="hybridMultilevel"/>
    <w:tmpl w:val="9920D742"/>
    <w:lvl w:ilvl="0" w:tplc="47B0B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0421CFA"/>
    <w:multiLevelType w:val="hybridMultilevel"/>
    <w:tmpl w:val="75C225EC"/>
    <w:lvl w:ilvl="0" w:tplc="CF2A16F0">
      <w:start w:val="1"/>
      <w:numFmt w:val="upperLetter"/>
      <w:lvlText w:val="%1."/>
      <w:lvlJc w:val="left"/>
      <w:pPr>
        <w:ind w:left="14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>
    <w:nsid w:val="6179330B"/>
    <w:multiLevelType w:val="hybridMultilevel"/>
    <w:tmpl w:val="EDD80702"/>
    <w:lvl w:ilvl="0" w:tplc="3E6AD9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3935479"/>
    <w:multiLevelType w:val="hybridMultilevel"/>
    <w:tmpl w:val="4E301790"/>
    <w:lvl w:ilvl="0" w:tplc="35CC62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3E064ED"/>
    <w:multiLevelType w:val="hybridMultilevel"/>
    <w:tmpl w:val="27AC54A8"/>
    <w:lvl w:ilvl="0" w:tplc="A23C5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5024B5B"/>
    <w:multiLevelType w:val="hybridMultilevel"/>
    <w:tmpl w:val="6BC25CA6"/>
    <w:lvl w:ilvl="0" w:tplc="BDE6A3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8985FC5"/>
    <w:multiLevelType w:val="hybridMultilevel"/>
    <w:tmpl w:val="CA56D600"/>
    <w:lvl w:ilvl="0" w:tplc="04190015">
      <w:start w:val="1"/>
      <w:numFmt w:val="upperLetter"/>
      <w:lvlText w:val="%1."/>
      <w:lvlJc w:val="left"/>
      <w:pPr>
        <w:ind w:left="-351" w:hanging="360"/>
      </w:pPr>
    </w:lvl>
    <w:lvl w:ilvl="1" w:tplc="04190019" w:tentative="1">
      <w:start w:val="1"/>
      <w:numFmt w:val="lowerLetter"/>
      <w:lvlText w:val="%2."/>
      <w:lvlJc w:val="left"/>
      <w:pPr>
        <w:ind w:left="369" w:hanging="360"/>
      </w:pPr>
    </w:lvl>
    <w:lvl w:ilvl="2" w:tplc="0419001B" w:tentative="1">
      <w:start w:val="1"/>
      <w:numFmt w:val="lowerRoman"/>
      <w:lvlText w:val="%3."/>
      <w:lvlJc w:val="right"/>
      <w:pPr>
        <w:ind w:left="1089" w:hanging="180"/>
      </w:pPr>
    </w:lvl>
    <w:lvl w:ilvl="3" w:tplc="0419000F" w:tentative="1">
      <w:start w:val="1"/>
      <w:numFmt w:val="decimal"/>
      <w:lvlText w:val="%4."/>
      <w:lvlJc w:val="left"/>
      <w:pPr>
        <w:ind w:left="1809" w:hanging="360"/>
      </w:pPr>
    </w:lvl>
    <w:lvl w:ilvl="4" w:tplc="04190019" w:tentative="1">
      <w:start w:val="1"/>
      <w:numFmt w:val="lowerLetter"/>
      <w:lvlText w:val="%5."/>
      <w:lvlJc w:val="left"/>
      <w:pPr>
        <w:ind w:left="2529" w:hanging="360"/>
      </w:pPr>
    </w:lvl>
    <w:lvl w:ilvl="5" w:tplc="0419001B" w:tentative="1">
      <w:start w:val="1"/>
      <w:numFmt w:val="lowerRoman"/>
      <w:lvlText w:val="%6."/>
      <w:lvlJc w:val="right"/>
      <w:pPr>
        <w:ind w:left="3249" w:hanging="180"/>
      </w:pPr>
    </w:lvl>
    <w:lvl w:ilvl="6" w:tplc="0419000F" w:tentative="1">
      <w:start w:val="1"/>
      <w:numFmt w:val="decimal"/>
      <w:lvlText w:val="%7."/>
      <w:lvlJc w:val="left"/>
      <w:pPr>
        <w:ind w:left="3969" w:hanging="360"/>
      </w:pPr>
    </w:lvl>
    <w:lvl w:ilvl="7" w:tplc="04190019" w:tentative="1">
      <w:start w:val="1"/>
      <w:numFmt w:val="lowerLetter"/>
      <w:lvlText w:val="%8."/>
      <w:lvlJc w:val="left"/>
      <w:pPr>
        <w:ind w:left="4689" w:hanging="360"/>
      </w:pPr>
    </w:lvl>
    <w:lvl w:ilvl="8" w:tplc="0419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71">
    <w:nsid w:val="6A7B2E78"/>
    <w:multiLevelType w:val="hybridMultilevel"/>
    <w:tmpl w:val="D772E62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B1009D7"/>
    <w:multiLevelType w:val="hybridMultilevel"/>
    <w:tmpl w:val="EFF890CA"/>
    <w:lvl w:ilvl="0" w:tplc="47B0B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DD60B51"/>
    <w:multiLevelType w:val="hybridMultilevel"/>
    <w:tmpl w:val="31C48610"/>
    <w:lvl w:ilvl="0" w:tplc="C6C290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E690F09"/>
    <w:multiLevelType w:val="hybridMultilevel"/>
    <w:tmpl w:val="14903F72"/>
    <w:lvl w:ilvl="0" w:tplc="041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F751F85"/>
    <w:multiLevelType w:val="hybridMultilevel"/>
    <w:tmpl w:val="CA56D600"/>
    <w:lvl w:ilvl="0" w:tplc="04190015">
      <w:start w:val="1"/>
      <w:numFmt w:val="upperLetter"/>
      <w:lvlText w:val="%1."/>
      <w:lvlJc w:val="left"/>
      <w:pPr>
        <w:ind w:left="-351" w:hanging="360"/>
      </w:pPr>
    </w:lvl>
    <w:lvl w:ilvl="1" w:tplc="04190019" w:tentative="1">
      <w:start w:val="1"/>
      <w:numFmt w:val="lowerLetter"/>
      <w:lvlText w:val="%2."/>
      <w:lvlJc w:val="left"/>
      <w:pPr>
        <w:ind w:left="369" w:hanging="360"/>
      </w:pPr>
    </w:lvl>
    <w:lvl w:ilvl="2" w:tplc="0419001B" w:tentative="1">
      <w:start w:val="1"/>
      <w:numFmt w:val="lowerRoman"/>
      <w:lvlText w:val="%3."/>
      <w:lvlJc w:val="right"/>
      <w:pPr>
        <w:ind w:left="1089" w:hanging="180"/>
      </w:pPr>
    </w:lvl>
    <w:lvl w:ilvl="3" w:tplc="0419000F" w:tentative="1">
      <w:start w:val="1"/>
      <w:numFmt w:val="decimal"/>
      <w:lvlText w:val="%4."/>
      <w:lvlJc w:val="left"/>
      <w:pPr>
        <w:ind w:left="1809" w:hanging="360"/>
      </w:pPr>
    </w:lvl>
    <w:lvl w:ilvl="4" w:tplc="04190019" w:tentative="1">
      <w:start w:val="1"/>
      <w:numFmt w:val="lowerLetter"/>
      <w:lvlText w:val="%5."/>
      <w:lvlJc w:val="left"/>
      <w:pPr>
        <w:ind w:left="2529" w:hanging="360"/>
      </w:pPr>
    </w:lvl>
    <w:lvl w:ilvl="5" w:tplc="0419001B" w:tentative="1">
      <w:start w:val="1"/>
      <w:numFmt w:val="lowerRoman"/>
      <w:lvlText w:val="%6."/>
      <w:lvlJc w:val="right"/>
      <w:pPr>
        <w:ind w:left="3249" w:hanging="180"/>
      </w:pPr>
    </w:lvl>
    <w:lvl w:ilvl="6" w:tplc="0419000F" w:tentative="1">
      <w:start w:val="1"/>
      <w:numFmt w:val="decimal"/>
      <w:lvlText w:val="%7."/>
      <w:lvlJc w:val="left"/>
      <w:pPr>
        <w:ind w:left="3969" w:hanging="360"/>
      </w:pPr>
    </w:lvl>
    <w:lvl w:ilvl="7" w:tplc="04190019" w:tentative="1">
      <w:start w:val="1"/>
      <w:numFmt w:val="lowerLetter"/>
      <w:lvlText w:val="%8."/>
      <w:lvlJc w:val="left"/>
      <w:pPr>
        <w:ind w:left="4689" w:hanging="360"/>
      </w:pPr>
    </w:lvl>
    <w:lvl w:ilvl="8" w:tplc="0419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76">
    <w:nsid w:val="706C39FA"/>
    <w:multiLevelType w:val="hybridMultilevel"/>
    <w:tmpl w:val="988CD3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70A5380B"/>
    <w:multiLevelType w:val="hybridMultilevel"/>
    <w:tmpl w:val="FC062826"/>
    <w:lvl w:ilvl="0" w:tplc="4446C5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3DC0C77"/>
    <w:multiLevelType w:val="hybridMultilevel"/>
    <w:tmpl w:val="4300C8B4"/>
    <w:lvl w:ilvl="0" w:tplc="FDC41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D806622"/>
    <w:multiLevelType w:val="hybridMultilevel"/>
    <w:tmpl w:val="C1B280A8"/>
    <w:lvl w:ilvl="0" w:tplc="35CC62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F814021"/>
    <w:multiLevelType w:val="hybridMultilevel"/>
    <w:tmpl w:val="9920D742"/>
    <w:lvl w:ilvl="0" w:tplc="47B0B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FC02C74"/>
    <w:multiLevelType w:val="hybridMultilevel"/>
    <w:tmpl w:val="4A68F0A6"/>
    <w:lvl w:ilvl="0" w:tplc="4446C5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4"/>
  </w:num>
  <w:num w:numId="2">
    <w:abstractNumId w:val="28"/>
  </w:num>
  <w:num w:numId="3">
    <w:abstractNumId w:val="59"/>
  </w:num>
  <w:num w:numId="4">
    <w:abstractNumId w:val="48"/>
  </w:num>
  <w:num w:numId="5">
    <w:abstractNumId w:val="72"/>
  </w:num>
  <w:num w:numId="6">
    <w:abstractNumId w:val="6"/>
  </w:num>
  <w:num w:numId="7">
    <w:abstractNumId w:val="64"/>
  </w:num>
  <w:num w:numId="8">
    <w:abstractNumId w:val="80"/>
  </w:num>
  <w:num w:numId="9">
    <w:abstractNumId w:val="63"/>
  </w:num>
  <w:num w:numId="10">
    <w:abstractNumId w:val="7"/>
  </w:num>
  <w:num w:numId="11">
    <w:abstractNumId w:val="1"/>
  </w:num>
  <w:num w:numId="12">
    <w:abstractNumId w:val="65"/>
  </w:num>
  <w:num w:numId="13">
    <w:abstractNumId w:val="14"/>
  </w:num>
  <w:num w:numId="14">
    <w:abstractNumId w:val="41"/>
  </w:num>
  <w:num w:numId="15">
    <w:abstractNumId w:val="56"/>
  </w:num>
  <w:num w:numId="16">
    <w:abstractNumId w:val="78"/>
  </w:num>
  <w:num w:numId="17">
    <w:abstractNumId w:val="13"/>
  </w:num>
  <w:num w:numId="18">
    <w:abstractNumId w:val="32"/>
  </w:num>
  <w:num w:numId="19">
    <w:abstractNumId w:val="71"/>
  </w:num>
  <w:num w:numId="20">
    <w:abstractNumId w:val="58"/>
  </w:num>
  <w:num w:numId="21">
    <w:abstractNumId w:val="79"/>
  </w:num>
  <w:num w:numId="22">
    <w:abstractNumId w:val="74"/>
  </w:num>
  <w:num w:numId="23">
    <w:abstractNumId w:val="36"/>
  </w:num>
  <w:num w:numId="24">
    <w:abstractNumId w:val="24"/>
  </w:num>
  <w:num w:numId="25">
    <w:abstractNumId w:val="8"/>
  </w:num>
  <w:num w:numId="26">
    <w:abstractNumId w:val="18"/>
  </w:num>
  <w:num w:numId="27">
    <w:abstractNumId w:val="40"/>
  </w:num>
  <w:num w:numId="28">
    <w:abstractNumId w:val="47"/>
  </w:num>
  <w:num w:numId="29">
    <w:abstractNumId w:val="37"/>
  </w:num>
  <w:num w:numId="30">
    <w:abstractNumId w:val="45"/>
  </w:num>
  <w:num w:numId="31">
    <w:abstractNumId w:val="19"/>
  </w:num>
  <w:num w:numId="32">
    <w:abstractNumId w:val="27"/>
  </w:num>
  <w:num w:numId="33">
    <w:abstractNumId w:val="3"/>
  </w:num>
  <w:num w:numId="34">
    <w:abstractNumId w:val="52"/>
  </w:num>
  <w:num w:numId="35">
    <w:abstractNumId w:val="67"/>
  </w:num>
  <w:num w:numId="36">
    <w:abstractNumId w:val="2"/>
  </w:num>
  <w:num w:numId="37">
    <w:abstractNumId w:val="22"/>
  </w:num>
  <w:num w:numId="38">
    <w:abstractNumId w:val="62"/>
  </w:num>
  <w:num w:numId="39">
    <w:abstractNumId w:val="73"/>
  </w:num>
  <w:num w:numId="40">
    <w:abstractNumId w:val="21"/>
  </w:num>
  <w:num w:numId="41">
    <w:abstractNumId w:val="42"/>
  </w:num>
  <w:num w:numId="42">
    <w:abstractNumId w:val="15"/>
  </w:num>
  <w:num w:numId="43">
    <w:abstractNumId w:val="50"/>
  </w:num>
  <w:num w:numId="44">
    <w:abstractNumId w:val="10"/>
  </w:num>
  <w:num w:numId="45">
    <w:abstractNumId w:val="26"/>
  </w:num>
  <w:num w:numId="46">
    <w:abstractNumId w:val="4"/>
  </w:num>
  <w:num w:numId="47">
    <w:abstractNumId w:val="55"/>
  </w:num>
  <w:num w:numId="48">
    <w:abstractNumId w:val="23"/>
  </w:num>
  <w:num w:numId="49">
    <w:abstractNumId w:val="60"/>
  </w:num>
  <w:num w:numId="50">
    <w:abstractNumId w:val="5"/>
  </w:num>
  <w:num w:numId="51">
    <w:abstractNumId w:val="68"/>
  </w:num>
  <w:num w:numId="52">
    <w:abstractNumId w:val="53"/>
  </w:num>
  <w:num w:numId="53">
    <w:abstractNumId w:val="43"/>
  </w:num>
  <w:num w:numId="54">
    <w:abstractNumId w:val="69"/>
  </w:num>
  <w:num w:numId="55">
    <w:abstractNumId w:val="16"/>
  </w:num>
  <w:num w:numId="56">
    <w:abstractNumId w:val="0"/>
  </w:num>
  <w:num w:numId="57">
    <w:abstractNumId w:val="34"/>
  </w:num>
  <w:num w:numId="58">
    <w:abstractNumId w:val="46"/>
  </w:num>
  <w:num w:numId="59">
    <w:abstractNumId w:val="31"/>
  </w:num>
  <w:num w:numId="60">
    <w:abstractNumId w:val="17"/>
  </w:num>
  <w:num w:numId="61">
    <w:abstractNumId w:val="33"/>
  </w:num>
  <w:num w:numId="62">
    <w:abstractNumId w:val="70"/>
  </w:num>
  <w:num w:numId="63">
    <w:abstractNumId w:val="25"/>
  </w:num>
  <w:num w:numId="64">
    <w:abstractNumId w:val="61"/>
  </w:num>
  <w:num w:numId="65">
    <w:abstractNumId w:val="11"/>
  </w:num>
  <w:num w:numId="66">
    <w:abstractNumId w:val="38"/>
  </w:num>
  <w:num w:numId="67">
    <w:abstractNumId w:val="29"/>
  </w:num>
  <w:num w:numId="68">
    <w:abstractNumId w:val="75"/>
  </w:num>
  <w:num w:numId="69">
    <w:abstractNumId w:val="39"/>
  </w:num>
  <w:num w:numId="70">
    <w:abstractNumId w:val="49"/>
  </w:num>
  <w:num w:numId="71">
    <w:abstractNumId w:val="51"/>
  </w:num>
  <w:num w:numId="72">
    <w:abstractNumId w:val="35"/>
  </w:num>
  <w:num w:numId="73">
    <w:abstractNumId w:val="76"/>
  </w:num>
  <w:num w:numId="74">
    <w:abstractNumId w:val="44"/>
  </w:num>
  <w:num w:numId="75">
    <w:abstractNumId w:val="57"/>
  </w:num>
  <w:num w:numId="76">
    <w:abstractNumId w:val="9"/>
  </w:num>
  <w:num w:numId="77">
    <w:abstractNumId w:val="30"/>
  </w:num>
  <w:num w:numId="78">
    <w:abstractNumId w:val="77"/>
  </w:num>
  <w:num w:numId="79">
    <w:abstractNumId w:val="20"/>
  </w:num>
  <w:num w:numId="80">
    <w:abstractNumId w:val="81"/>
  </w:num>
  <w:num w:numId="81">
    <w:abstractNumId w:val="66"/>
  </w:num>
  <w:num w:numId="82">
    <w:abstractNumId w:val="12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386"/>
    <w:rsid w:val="00012E1E"/>
    <w:rsid w:val="00013F43"/>
    <w:rsid w:val="000144D8"/>
    <w:rsid w:val="0002017B"/>
    <w:rsid w:val="00024AD6"/>
    <w:rsid w:val="00040724"/>
    <w:rsid w:val="000445BE"/>
    <w:rsid w:val="00050A14"/>
    <w:rsid w:val="0005134E"/>
    <w:rsid w:val="00062D22"/>
    <w:rsid w:val="00090857"/>
    <w:rsid w:val="000927B4"/>
    <w:rsid w:val="00097136"/>
    <w:rsid w:val="00097AEB"/>
    <w:rsid w:val="000A43F2"/>
    <w:rsid w:val="000A5F3F"/>
    <w:rsid w:val="000B73FE"/>
    <w:rsid w:val="000C024B"/>
    <w:rsid w:val="000C5B7D"/>
    <w:rsid w:val="000C60D4"/>
    <w:rsid w:val="000D2808"/>
    <w:rsid w:val="000D71F0"/>
    <w:rsid w:val="000E071A"/>
    <w:rsid w:val="000E1929"/>
    <w:rsid w:val="000F26FB"/>
    <w:rsid w:val="001013EE"/>
    <w:rsid w:val="001016C9"/>
    <w:rsid w:val="00102026"/>
    <w:rsid w:val="00102313"/>
    <w:rsid w:val="001178B5"/>
    <w:rsid w:val="00120BED"/>
    <w:rsid w:val="00123A79"/>
    <w:rsid w:val="00125AB7"/>
    <w:rsid w:val="00134B83"/>
    <w:rsid w:val="00134FA7"/>
    <w:rsid w:val="00137FE6"/>
    <w:rsid w:val="00156BB2"/>
    <w:rsid w:val="001726B6"/>
    <w:rsid w:val="00172BBF"/>
    <w:rsid w:val="00172FC5"/>
    <w:rsid w:val="00173E28"/>
    <w:rsid w:val="00180C67"/>
    <w:rsid w:val="00181486"/>
    <w:rsid w:val="001836F9"/>
    <w:rsid w:val="00184159"/>
    <w:rsid w:val="00194545"/>
    <w:rsid w:val="00195D36"/>
    <w:rsid w:val="001A2912"/>
    <w:rsid w:val="001B0E5B"/>
    <w:rsid w:val="001B583F"/>
    <w:rsid w:val="001C2CED"/>
    <w:rsid w:val="001C334A"/>
    <w:rsid w:val="001C677F"/>
    <w:rsid w:val="001D6635"/>
    <w:rsid w:val="001E2EE5"/>
    <w:rsid w:val="001F1A52"/>
    <w:rsid w:val="001F4023"/>
    <w:rsid w:val="001F4098"/>
    <w:rsid w:val="001F5379"/>
    <w:rsid w:val="002133BA"/>
    <w:rsid w:val="00213DCE"/>
    <w:rsid w:val="00215E37"/>
    <w:rsid w:val="00230671"/>
    <w:rsid w:val="0023267C"/>
    <w:rsid w:val="00243D0B"/>
    <w:rsid w:val="00246027"/>
    <w:rsid w:val="002545CB"/>
    <w:rsid w:val="00254D3A"/>
    <w:rsid w:val="00255DCD"/>
    <w:rsid w:val="00257F32"/>
    <w:rsid w:val="002625DA"/>
    <w:rsid w:val="00262D47"/>
    <w:rsid w:val="00265476"/>
    <w:rsid w:val="0026762E"/>
    <w:rsid w:val="00274BB2"/>
    <w:rsid w:val="00275015"/>
    <w:rsid w:val="00286D57"/>
    <w:rsid w:val="00290137"/>
    <w:rsid w:val="0029258F"/>
    <w:rsid w:val="002953A7"/>
    <w:rsid w:val="002A1FA0"/>
    <w:rsid w:val="002A3C2A"/>
    <w:rsid w:val="002A5F8B"/>
    <w:rsid w:val="002B0D13"/>
    <w:rsid w:val="002B7A7A"/>
    <w:rsid w:val="002C18D3"/>
    <w:rsid w:val="002C21E1"/>
    <w:rsid w:val="002C32C2"/>
    <w:rsid w:val="002C35A7"/>
    <w:rsid w:val="002D2B9C"/>
    <w:rsid w:val="002E04F0"/>
    <w:rsid w:val="002E4D15"/>
    <w:rsid w:val="002E61FD"/>
    <w:rsid w:val="002E79A2"/>
    <w:rsid w:val="002E7BAB"/>
    <w:rsid w:val="002F3E65"/>
    <w:rsid w:val="002F403C"/>
    <w:rsid w:val="0031061D"/>
    <w:rsid w:val="00312708"/>
    <w:rsid w:val="00320132"/>
    <w:rsid w:val="00325FF2"/>
    <w:rsid w:val="00333A93"/>
    <w:rsid w:val="003422E2"/>
    <w:rsid w:val="00346113"/>
    <w:rsid w:val="00350BF8"/>
    <w:rsid w:val="003555B6"/>
    <w:rsid w:val="00366E30"/>
    <w:rsid w:val="00367278"/>
    <w:rsid w:val="0036744F"/>
    <w:rsid w:val="003707BD"/>
    <w:rsid w:val="003716A3"/>
    <w:rsid w:val="00374E12"/>
    <w:rsid w:val="00382A78"/>
    <w:rsid w:val="00384CB9"/>
    <w:rsid w:val="00393B48"/>
    <w:rsid w:val="00393D15"/>
    <w:rsid w:val="003A5397"/>
    <w:rsid w:val="003A744A"/>
    <w:rsid w:val="003A7889"/>
    <w:rsid w:val="003B1EDE"/>
    <w:rsid w:val="003C0001"/>
    <w:rsid w:val="003D281E"/>
    <w:rsid w:val="003E0621"/>
    <w:rsid w:val="003E0DE0"/>
    <w:rsid w:val="003E367E"/>
    <w:rsid w:val="003E3D60"/>
    <w:rsid w:val="003E702A"/>
    <w:rsid w:val="003F036B"/>
    <w:rsid w:val="003F0F55"/>
    <w:rsid w:val="003F259D"/>
    <w:rsid w:val="003F3DF0"/>
    <w:rsid w:val="003F4D2A"/>
    <w:rsid w:val="00404397"/>
    <w:rsid w:val="004105AA"/>
    <w:rsid w:val="0041242F"/>
    <w:rsid w:val="004144E4"/>
    <w:rsid w:val="00416FC9"/>
    <w:rsid w:val="00421498"/>
    <w:rsid w:val="0042730A"/>
    <w:rsid w:val="00430B61"/>
    <w:rsid w:val="004312AC"/>
    <w:rsid w:val="0043140E"/>
    <w:rsid w:val="0043265F"/>
    <w:rsid w:val="004337A0"/>
    <w:rsid w:val="00437D37"/>
    <w:rsid w:val="00442EFD"/>
    <w:rsid w:val="0045332D"/>
    <w:rsid w:val="00455DD4"/>
    <w:rsid w:val="00456B9A"/>
    <w:rsid w:val="004620DD"/>
    <w:rsid w:val="00462E26"/>
    <w:rsid w:val="00464FDC"/>
    <w:rsid w:val="00465F10"/>
    <w:rsid w:val="00467EC3"/>
    <w:rsid w:val="0047132B"/>
    <w:rsid w:val="004713FB"/>
    <w:rsid w:val="0047493F"/>
    <w:rsid w:val="00477D54"/>
    <w:rsid w:val="004808B7"/>
    <w:rsid w:val="00480F2C"/>
    <w:rsid w:val="00481414"/>
    <w:rsid w:val="0048272F"/>
    <w:rsid w:val="0048286A"/>
    <w:rsid w:val="00482ED3"/>
    <w:rsid w:val="004842B8"/>
    <w:rsid w:val="00484D0F"/>
    <w:rsid w:val="00486314"/>
    <w:rsid w:val="00490153"/>
    <w:rsid w:val="00491929"/>
    <w:rsid w:val="00496A2D"/>
    <w:rsid w:val="0049767F"/>
    <w:rsid w:val="00497734"/>
    <w:rsid w:val="00497ED7"/>
    <w:rsid w:val="004A436A"/>
    <w:rsid w:val="004A4945"/>
    <w:rsid w:val="004A6269"/>
    <w:rsid w:val="004B34F3"/>
    <w:rsid w:val="004B69BF"/>
    <w:rsid w:val="004C167B"/>
    <w:rsid w:val="004C6F28"/>
    <w:rsid w:val="004D0F06"/>
    <w:rsid w:val="004E04C5"/>
    <w:rsid w:val="004F757E"/>
    <w:rsid w:val="00500149"/>
    <w:rsid w:val="00500173"/>
    <w:rsid w:val="00512BB7"/>
    <w:rsid w:val="00515C18"/>
    <w:rsid w:val="00516F74"/>
    <w:rsid w:val="00522D1C"/>
    <w:rsid w:val="005253F5"/>
    <w:rsid w:val="00526344"/>
    <w:rsid w:val="00537B5B"/>
    <w:rsid w:val="00537B6D"/>
    <w:rsid w:val="00543E05"/>
    <w:rsid w:val="00545A0E"/>
    <w:rsid w:val="0056039D"/>
    <w:rsid w:val="00562F79"/>
    <w:rsid w:val="00567F86"/>
    <w:rsid w:val="00572439"/>
    <w:rsid w:val="005736E5"/>
    <w:rsid w:val="00575CFF"/>
    <w:rsid w:val="005819CE"/>
    <w:rsid w:val="00581E97"/>
    <w:rsid w:val="00592705"/>
    <w:rsid w:val="00593EF6"/>
    <w:rsid w:val="005A30C0"/>
    <w:rsid w:val="005A460C"/>
    <w:rsid w:val="005A4BFE"/>
    <w:rsid w:val="005C0492"/>
    <w:rsid w:val="005C3E71"/>
    <w:rsid w:val="005C497E"/>
    <w:rsid w:val="005D16BC"/>
    <w:rsid w:val="005D1FD7"/>
    <w:rsid w:val="005D3F7E"/>
    <w:rsid w:val="005E17B8"/>
    <w:rsid w:val="005E5368"/>
    <w:rsid w:val="005F0F87"/>
    <w:rsid w:val="00622346"/>
    <w:rsid w:val="006267DF"/>
    <w:rsid w:val="00630E8A"/>
    <w:rsid w:val="00631F05"/>
    <w:rsid w:val="0063344B"/>
    <w:rsid w:val="0064608E"/>
    <w:rsid w:val="00647FE5"/>
    <w:rsid w:val="00652001"/>
    <w:rsid w:val="006556BF"/>
    <w:rsid w:val="00655A01"/>
    <w:rsid w:val="006625E5"/>
    <w:rsid w:val="00663A9B"/>
    <w:rsid w:val="00674F06"/>
    <w:rsid w:val="0068146A"/>
    <w:rsid w:val="00682356"/>
    <w:rsid w:val="006834F1"/>
    <w:rsid w:val="00690274"/>
    <w:rsid w:val="00690298"/>
    <w:rsid w:val="006948C0"/>
    <w:rsid w:val="006A24FE"/>
    <w:rsid w:val="006A4D56"/>
    <w:rsid w:val="006A5F81"/>
    <w:rsid w:val="006B127B"/>
    <w:rsid w:val="006B276E"/>
    <w:rsid w:val="006C3E36"/>
    <w:rsid w:val="006C5A15"/>
    <w:rsid w:val="006D5047"/>
    <w:rsid w:val="006E55E1"/>
    <w:rsid w:val="006E7863"/>
    <w:rsid w:val="006F29A3"/>
    <w:rsid w:val="006F5305"/>
    <w:rsid w:val="00711488"/>
    <w:rsid w:val="00722851"/>
    <w:rsid w:val="00725AE8"/>
    <w:rsid w:val="007304C5"/>
    <w:rsid w:val="0073479C"/>
    <w:rsid w:val="00734D6B"/>
    <w:rsid w:val="00746338"/>
    <w:rsid w:val="00746775"/>
    <w:rsid w:val="00750353"/>
    <w:rsid w:val="00750F1E"/>
    <w:rsid w:val="00760A99"/>
    <w:rsid w:val="00771499"/>
    <w:rsid w:val="0077160F"/>
    <w:rsid w:val="00774811"/>
    <w:rsid w:val="00781884"/>
    <w:rsid w:val="00781A12"/>
    <w:rsid w:val="00784FE6"/>
    <w:rsid w:val="007915D8"/>
    <w:rsid w:val="007967D4"/>
    <w:rsid w:val="007A2460"/>
    <w:rsid w:val="007A5761"/>
    <w:rsid w:val="007A6ED7"/>
    <w:rsid w:val="007B2C82"/>
    <w:rsid w:val="007B4678"/>
    <w:rsid w:val="007B5F14"/>
    <w:rsid w:val="007B7EB7"/>
    <w:rsid w:val="007B7F7D"/>
    <w:rsid w:val="007C0BA3"/>
    <w:rsid w:val="007C0BF5"/>
    <w:rsid w:val="007C4F64"/>
    <w:rsid w:val="007C6525"/>
    <w:rsid w:val="007C7A87"/>
    <w:rsid w:val="007D3DA5"/>
    <w:rsid w:val="007D5F09"/>
    <w:rsid w:val="007E20F7"/>
    <w:rsid w:val="007E71D7"/>
    <w:rsid w:val="007F0F24"/>
    <w:rsid w:val="007F4E99"/>
    <w:rsid w:val="007F527C"/>
    <w:rsid w:val="00807B63"/>
    <w:rsid w:val="00810EC9"/>
    <w:rsid w:val="008146C1"/>
    <w:rsid w:val="008156BE"/>
    <w:rsid w:val="00831B88"/>
    <w:rsid w:val="00832F93"/>
    <w:rsid w:val="00841EC9"/>
    <w:rsid w:val="00845EE2"/>
    <w:rsid w:val="00850819"/>
    <w:rsid w:val="008511D1"/>
    <w:rsid w:val="008520F1"/>
    <w:rsid w:val="00853635"/>
    <w:rsid w:val="008537F6"/>
    <w:rsid w:val="00860A7C"/>
    <w:rsid w:val="00864FDD"/>
    <w:rsid w:val="00870FAF"/>
    <w:rsid w:val="00875C6E"/>
    <w:rsid w:val="00877A6E"/>
    <w:rsid w:val="008850EE"/>
    <w:rsid w:val="0088646C"/>
    <w:rsid w:val="008A7D1D"/>
    <w:rsid w:val="008B0248"/>
    <w:rsid w:val="008B0AA4"/>
    <w:rsid w:val="008B4D73"/>
    <w:rsid w:val="008B5709"/>
    <w:rsid w:val="008B717E"/>
    <w:rsid w:val="008C1456"/>
    <w:rsid w:val="008C351B"/>
    <w:rsid w:val="008D22DF"/>
    <w:rsid w:val="008D4205"/>
    <w:rsid w:val="008E1828"/>
    <w:rsid w:val="008E5ACB"/>
    <w:rsid w:val="008F219A"/>
    <w:rsid w:val="00901FA8"/>
    <w:rsid w:val="0090695B"/>
    <w:rsid w:val="0090777D"/>
    <w:rsid w:val="0090782A"/>
    <w:rsid w:val="00911BD8"/>
    <w:rsid w:val="009124AA"/>
    <w:rsid w:val="009141BF"/>
    <w:rsid w:val="00914271"/>
    <w:rsid w:val="00915791"/>
    <w:rsid w:val="009477DA"/>
    <w:rsid w:val="00947F23"/>
    <w:rsid w:val="00953F36"/>
    <w:rsid w:val="0095759B"/>
    <w:rsid w:val="00962DCE"/>
    <w:rsid w:val="009650E3"/>
    <w:rsid w:val="00973565"/>
    <w:rsid w:val="009820BF"/>
    <w:rsid w:val="009824FB"/>
    <w:rsid w:val="00982B4E"/>
    <w:rsid w:val="0099038C"/>
    <w:rsid w:val="0099300D"/>
    <w:rsid w:val="009B096E"/>
    <w:rsid w:val="009B187D"/>
    <w:rsid w:val="009B708B"/>
    <w:rsid w:val="009C0DB4"/>
    <w:rsid w:val="009D44D0"/>
    <w:rsid w:val="009D51AC"/>
    <w:rsid w:val="009D708D"/>
    <w:rsid w:val="009E2830"/>
    <w:rsid w:val="009E5CD7"/>
    <w:rsid w:val="009F024F"/>
    <w:rsid w:val="009F5C00"/>
    <w:rsid w:val="009F69A4"/>
    <w:rsid w:val="00A00FE4"/>
    <w:rsid w:val="00A0201B"/>
    <w:rsid w:val="00A071C6"/>
    <w:rsid w:val="00A074C3"/>
    <w:rsid w:val="00A14626"/>
    <w:rsid w:val="00A149FE"/>
    <w:rsid w:val="00A154F3"/>
    <w:rsid w:val="00A157D7"/>
    <w:rsid w:val="00A15E6D"/>
    <w:rsid w:val="00A206D4"/>
    <w:rsid w:val="00A31103"/>
    <w:rsid w:val="00A31913"/>
    <w:rsid w:val="00A32F71"/>
    <w:rsid w:val="00A40632"/>
    <w:rsid w:val="00A448BA"/>
    <w:rsid w:val="00A517EE"/>
    <w:rsid w:val="00A55F9B"/>
    <w:rsid w:val="00A63AB6"/>
    <w:rsid w:val="00A6486F"/>
    <w:rsid w:val="00A653B3"/>
    <w:rsid w:val="00A701BC"/>
    <w:rsid w:val="00A76D3A"/>
    <w:rsid w:val="00A81C74"/>
    <w:rsid w:val="00A84665"/>
    <w:rsid w:val="00A8787B"/>
    <w:rsid w:val="00A90F59"/>
    <w:rsid w:val="00A961BD"/>
    <w:rsid w:val="00AA127D"/>
    <w:rsid w:val="00AA5175"/>
    <w:rsid w:val="00AA63FA"/>
    <w:rsid w:val="00AA68C8"/>
    <w:rsid w:val="00AB0962"/>
    <w:rsid w:val="00AB10DB"/>
    <w:rsid w:val="00AB30BA"/>
    <w:rsid w:val="00AC06A3"/>
    <w:rsid w:val="00AC3D50"/>
    <w:rsid w:val="00AC53E0"/>
    <w:rsid w:val="00AD0C86"/>
    <w:rsid w:val="00AD1614"/>
    <w:rsid w:val="00AD39AF"/>
    <w:rsid w:val="00AD4216"/>
    <w:rsid w:val="00AD7178"/>
    <w:rsid w:val="00AE05BD"/>
    <w:rsid w:val="00AE5C08"/>
    <w:rsid w:val="00AF1111"/>
    <w:rsid w:val="00AF7AFF"/>
    <w:rsid w:val="00B02FBD"/>
    <w:rsid w:val="00B038E3"/>
    <w:rsid w:val="00B1088B"/>
    <w:rsid w:val="00B13A6B"/>
    <w:rsid w:val="00B172F2"/>
    <w:rsid w:val="00B271A6"/>
    <w:rsid w:val="00B32848"/>
    <w:rsid w:val="00B35640"/>
    <w:rsid w:val="00B40073"/>
    <w:rsid w:val="00B46753"/>
    <w:rsid w:val="00B52F97"/>
    <w:rsid w:val="00B73BE3"/>
    <w:rsid w:val="00B74E0E"/>
    <w:rsid w:val="00B76E05"/>
    <w:rsid w:val="00B818A4"/>
    <w:rsid w:val="00B92528"/>
    <w:rsid w:val="00B92CD0"/>
    <w:rsid w:val="00B93291"/>
    <w:rsid w:val="00B95841"/>
    <w:rsid w:val="00B9632A"/>
    <w:rsid w:val="00BA369A"/>
    <w:rsid w:val="00BD02C6"/>
    <w:rsid w:val="00BD2F7A"/>
    <w:rsid w:val="00BD5D62"/>
    <w:rsid w:val="00BD68A3"/>
    <w:rsid w:val="00BE0A25"/>
    <w:rsid w:val="00BF250A"/>
    <w:rsid w:val="00BF3062"/>
    <w:rsid w:val="00BF6F44"/>
    <w:rsid w:val="00C004DB"/>
    <w:rsid w:val="00C04DD6"/>
    <w:rsid w:val="00C06AA1"/>
    <w:rsid w:val="00C12191"/>
    <w:rsid w:val="00C208FD"/>
    <w:rsid w:val="00C20EB8"/>
    <w:rsid w:val="00C232BC"/>
    <w:rsid w:val="00C2379D"/>
    <w:rsid w:val="00C25CAC"/>
    <w:rsid w:val="00C31B77"/>
    <w:rsid w:val="00C31DFC"/>
    <w:rsid w:val="00C33EF6"/>
    <w:rsid w:val="00C3514D"/>
    <w:rsid w:val="00C417D3"/>
    <w:rsid w:val="00C45BDB"/>
    <w:rsid w:val="00C522AF"/>
    <w:rsid w:val="00C825CC"/>
    <w:rsid w:val="00C83C15"/>
    <w:rsid w:val="00C90522"/>
    <w:rsid w:val="00C9075B"/>
    <w:rsid w:val="00C92E54"/>
    <w:rsid w:val="00C9306C"/>
    <w:rsid w:val="00C94146"/>
    <w:rsid w:val="00C9449F"/>
    <w:rsid w:val="00C94AE9"/>
    <w:rsid w:val="00C951CB"/>
    <w:rsid w:val="00CA4199"/>
    <w:rsid w:val="00CB25B1"/>
    <w:rsid w:val="00CB4FE7"/>
    <w:rsid w:val="00CC5282"/>
    <w:rsid w:val="00CD115C"/>
    <w:rsid w:val="00CE3894"/>
    <w:rsid w:val="00CE66E4"/>
    <w:rsid w:val="00CF5104"/>
    <w:rsid w:val="00CF6134"/>
    <w:rsid w:val="00D01881"/>
    <w:rsid w:val="00D041D9"/>
    <w:rsid w:val="00D04DA9"/>
    <w:rsid w:val="00D04FCA"/>
    <w:rsid w:val="00D054CC"/>
    <w:rsid w:val="00D05941"/>
    <w:rsid w:val="00D11202"/>
    <w:rsid w:val="00D149B5"/>
    <w:rsid w:val="00D210EB"/>
    <w:rsid w:val="00D22CEA"/>
    <w:rsid w:val="00D25785"/>
    <w:rsid w:val="00D26148"/>
    <w:rsid w:val="00D326F2"/>
    <w:rsid w:val="00D32A49"/>
    <w:rsid w:val="00D33772"/>
    <w:rsid w:val="00D35E45"/>
    <w:rsid w:val="00D375F0"/>
    <w:rsid w:val="00D377A0"/>
    <w:rsid w:val="00D40ACC"/>
    <w:rsid w:val="00D4488C"/>
    <w:rsid w:val="00D53CCD"/>
    <w:rsid w:val="00D53F66"/>
    <w:rsid w:val="00D54576"/>
    <w:rsid w:val="00D60CDD"/>
    <w:rsid w:val="00D6187D"/>
    <w:rsid w:val="00D63245"/>
    <w:rsid w:val="00D64A4E"/>
    <w:rsid w:val="00D64F05"/>
    <w:rsid w:val="00D73C36"/>
    <w:rsid w:val="00D77B2C"/>
    <w:rsid w:val="00D80AF2"/>
    <w:rsid w:val="00D80E58"/>
    <w:rsid w:val="00D95CCC"/>
    <w:rsid w:val="00D967BF"/>
    <w:rsid w:val="00D96A81"/>
    <w:rsid w:val="00DA0E8A"/>
    <w:rsid w:val="00DB2C4D"/>
    <w:rsid w:val="00DB54F3"/>
    <w:rsid w:val="00DB58EC"/>
    <w:rsid w:val="00DC30B3"/>
    <w:rsid w:val="00DC7DD2"/>
    <w:rsid w:val="00DD333A"/>
    <w:rsid w:val="00DD7C32"/>
    <w:rsid w:val="00DE39B0"/>
    <w:rsid w:val="00DE57E1"/>
    <w:rsid w:val="00DF56CE"/>
    <w:rsid w:val="00DF76C8"/>
    <w:rsid w:val="00DF7F25"/>
    <w:rsid w:val="00E030CD"/>
    <w:rsid w:val="00E079EA"/>
    <w:rsid w:val="00E1211F"/>
    <w:rsid w:val="00E15687"/>
    <w:rsid w:val="00E15B2E"/>
    <w:rsid w:val="00E15B4C"/>
    <w:rsid w:val="00E17CF4"/>
    <w:rsid w:val="00E17F0E"/>
    <w:rsid w:val="00E23B50"/>
    <w:rsid w:val="00E259ED"/>
    <w:rsid w:val="00E360EF"/>
    <w:rsid w:val="00E442E4"/>
    <w:rsid w:val="00E44B59"/>
    <w:rsid w:val="00E44DBA"/>
    <w:rsid w:val="00E52FDE"/>
    <w:rsid w:val="00E53449"/>
    <w:rsid w:val="00E64A77"/>
    <w:rsid w:val="00E66D5A"/>
    <w:rsid w:val="00E66DFC"/>
    <w:rsid w:val="00E72BA6"/>
    <w:rsid w:val="00E81AAB"/>
    <w:rsid w:val="00E82B11"/>
    <w:rsid w:val="00E83AEA"/>
    <w:rsid w:val="00E87028"/>
    <w:rsid w:val="00E8714D"/>
    <w:rsid w:val="00E87F28"/>
    <w:rsid w:val="00E92032"/>
    <w:rsid w:val="00E948B0"/>
    <w:rsid w:val="00EA6130"/>
    <w:rsid w:val="00EB0653"/>
    <w:rsid w:val="00EB0DEB"/>
    <w:rsid w:val="00EB2AAC"/>
    <w:rsid w:val="00EB3220"/>
    <w:rsid w:val="00EB6597"/>
    <w:rsid w:val="00EB7386"/>
    <w:rsid w:val="00EC198A"/>
    <w:rsid w:val="00EC599D"/>
    <w:rsid w:val="00ED1567"/>
    <w:rsid w:val="00ED569D"/>
    <w:rsid w:val="00EE136B"/>
    <w:rsid w:val="00EE3391"/>
    <w:rsid w:val="00EF5537"/>
    <w:rsid w:val="00EF644B"/>
    <w:rsid w:val="00F00965"/>
    <w:rsid w:val="00F01E4B"/>
    <w:rsid w:val="00F03851"/>
    <w:rsid w:val="00F06E82"/>
    <w:rsid w:val="00F07FE4"/>
    <w:rsid w:val="00F121F9"/>
    <w:rsid w:val="00F15101"/>
    <w:rsid w:val="00F17D2B"/>
    <w:rsid w:val="00F21B8D"/>
    <w:rsid w:val="00F33915"/>
    <w:rsid w:val="00F33E59"/>
    <w:rsid w:val="00F4681C"/>
    <w:rsid w:val="00F55FDB"/>
    <w:rsid w:val="00F706D1"/>
    <w:rsid w:val="00F7177A"/>
    <w:rsid w:val="00F726BE"/>
    <w:rsid w:val="00F756B6"/>
    <w:rsid w:val="00F873E3"/>
    <w:rsid w:val="00F94159"/>
    <w:rsid w:val="00F950B0"/>
    <w:rsid w:val="00FA06C7"/>
    <w:rsid w:val="00FA14FF"/>
    <w:rsid w:val="00FA16F2"/>
    <w:rsid w:val="00FA6424"/>
    <w:rsid w:val="00FB3AB6"/>
    <w:rsid w:val="00FB5EA2"/>
    <w:rsid w:val="00FB6E9C"/>
    <w:rsid w:val="00FB70E3"/>
    <w:rsid w:val="00FB7611"/>
    <w:rsid w:val="00FC3AB1"/>
    <w:rsid w:val="00FC45B9"/>
    <w:rsid w:val="00FC66BD"/>
    <w:rsid w:val="00FD125A"/>
    <w:rsid w:val="00FD6909"/>
    <w:rsid w:val="00FE0C42"/>
    <w:rsid w:val="00FE31CB"/>
    <w:rsid w:val="00FE4CEE"/>
    <w:rsid w:val="00FE5826"/>
    <w:rsid w:val="00FE6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0B0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ED7"/>
  </w:style>
  <w:style w:type="paragraph" w:styleId="1">
    <w:name w:val="heading 1"/>
    <w:basedOn w:val="a"/>
    <w:link w:val="10"/>
    <w:qFormat/>
    <w:rsid w:val="00C930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qFormat/>
    <w:rsid w:val="00C930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73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B73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qFormat/>
    <w:rsid w:val="00C930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C930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annotation reference"/>
    <w:basedOn w:val="a0"/>
    <w:uiPriority w:val="99"/>
    <w:semiHidden/>
    <w:unhideWhenUsed/>
    <w:rsid w:val="00C9306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9306C"/>
    <w:pPr>
      <w:spacing w:after="200"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9306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9306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9306C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93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9306C"/>
    <w:rPr>
      <w:rFonts w:ascii="Tahoma" w:hAnsi="Tahoma" w:cs="Tahoma"/>
      <w:sz w:val="16"/>
      <w:szCs w:val="16"/>
    </w:rPr>
  </w:style>
  <w:style w:type="paragraph" w:styleId="aa">
    <w:name w:val="List Paragraph"/>
    <w:basedOn w:val="a"/>
    <w:link w:val="ab"/>
    <w:uiPriority w:val="34"/>
    <w:qFormat/>
    <w:rsid w:val="00C9306C"/>
    <w:pPr>
      <w:spacing w:after="200" w:line="276" w:lineRule="auto"/>
      <w:ind w:left="720"/>
      <w:contextualSpacing/>
    </w:pPr>
  </w:style>
  <w:style w:type="table" w:styleId="ac">
    <w:name w:val="Table Grid"/>
    <w:basedOn w:val="a1"/>
    <w:uiPriority w:val="39"/>
    <w:rsid w:val="00C930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C930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9306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unhideWhenUsed/>
    <w:rsid w:val="00C93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nhideWhenUsed/>
    <w:rsid w:val="00C9306C"/>
    <w:rPr>
      <w:color w:val="0000FF"/>
      <w:u w:val="single"/>
    </w:rPr>
  </w:style>
  <w:style w:type="paragraph" w:customStyle="1" w:styleId="ConsPlusCell">
    <w:name w:val="ConsPlusCell"/>
    <w:uiPriority w:val="99"/>
    <w:rsid w:val="00C930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C9306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">
    <w:name w:val="Plain Text"/>
    <w:basedOn w:val="a"/>
    <w:link w:val="af0"/>
    <w:rsid w:val="00C9306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0">
    <w:name w:val="Текст Знак"/>
    <w:basedOn w:val="a0"/>
    <w:link w:val="af"/>
    <w:rsid w:val="00C9306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C930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eadertext">
    <w:name w:val="headertext"/>
    <w:basedOn w:val="a"/>
    <w:rsid w:val="00C93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93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9306C"/>
  </w:style>
  <w:style w:type="character" w:styleId="af1">
    <w:name w:val="Strong"/>
    <w:basedOn w:val="a0"/>
    <w:uiPriority w:val="22"/>
    <w:qFormat/>
    <w:rsid w:val="00C9306C"/>
    <w:rPr>
      <w:b/>
      <w:bCs/>
    </w:rPr>
  </w:style>
  <w:style w:type="character" w:customStyle="1" w:styleId="blk">
    <w:name w:val="blk"/>
    <w:basedOn w:val="a0"/>
    <w:rsid w:val="00C9306C"/>
  </w:style>
  <w:style w:type="numbering" w:customStyle="1" w:styleId="11">
    <w:name w:val="Нет списка1"/>
    <w:next w:val="a2"/>
    <w:uiPriority w:val="99"/>
    <w:semiHidden/>
    <w:unhideWhenUsed/>
    <w:rsid w:val="00C9306C"/>
  </w:style>
  <w:style w:type="paragraph" w:customStyle="1" w:styleId="s1">
    <w:name w:val="s_1"/>
    <w:basedOn w:val="a"/>
    <w:rsid w:val="00C93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C93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C93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c"/>
    <w:uiPriority w:val="39"/>
    <w:rsid w:val="00C930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c"/>
    <w:uiPriority w:val="39"/>
    <w:rsid w:val="00C930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c"/>
    <w:uiPriority w:val="59"/>
    <w:rsid w:val="00C930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ty">
    <w:name w:val="empty"/>
    <w:basedOn w:val="a"/>
    <w:rsid w:val="00C93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1">
    <w:name w:val="blk1"/>
    <w:basedOn w:val="a0"/>
    <w:rsid w:val="00C9306C"/>
    <w:rPr>
      <w:vanish w:val="0"/>
      <w:webHidden w:val="0"/>
      <w:specVanish w:val="0"/>
    </w:rPr>
  </w:style>
  <w:style w:type="paragraph" w:styleId="af2">
    <w:name w:val="Revision"/>
    <w:hidden/>
    <w:uiPriority w:val="99"/>
    <w:semiHidden/>
    <w:rsid w:val="00C9306C"/>
    <w:pPr>
      <w:spacing w:after="0" w:line="240" w:lineRule="auto"/>
    </w:pPr>
  </w:style>
  <w:style w:type="character" w:customStyle="1" w:styleId="af3">
    <w:name w:val="Гипертекстовая ссылка"/>
    <w:basedOn w:val="a0"/>
    <w:uiPriority w:val="99"/>
    <w:rsid w:val="00C9306C"/>
    <w:rPr>
      <w:rFonts w:cs="Times New Roman"/>
      <w:color w:val="106BBE"/>
    </w:rPr>
  </w:style>
  <w:style w:type="paragraph" w:styleId="af4">
    <w:name w:val="header"/>
    <w:basedOn w:val="a"/>
    <w:link w:val="af5"/>
    <w:unhideWhenUsed/>
    <w:rsid w:val="00C9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rsid w:val="00C9306C"/>
  </w:style>
  <w:style w:type="paragraph" w:styleId="af6">
    <w:name w:val="footer"/>
    <w:basedOn w:val="a"/>
    <w:link w:val="af7"/>
    <w:uiPriority w:val="99"/>
    <w:unhideWhenUsed/>
    <w:rsid w:val="00C9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C9306C"/>
  </w:style>
  <w:style w:type="character" w:customStyle="1" w:styleId="ab">
    <w:name w:val="Абзац списка Знак"/>
    <w:basedOn w:val="a0"/>
    <w:link w:val="aa"/>
    <w:uiPriority w:val="34"/>
    <w:rsid w:val="00C9306C"/>
  </w:style>
  <w:style w:type="paragraph" w:customStyle="1" w:styleId="af8">
    <w:name w:val="Знак Знак Знак Знак Знак Знак Знак Знак Знак Знак Знак"/>
    <w:basedOn w:val="a"/>
    <w:rsid w:val="00C9306C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tgc">
    <w:name w:val="_tgc"/>
    <w:rsid w:val="00C9306C"/>
  </w:style>
  <w:style w:type="numbering" w:customStyle="1" w:styleId="22">
    <w:name w:val="Нет списка2"/>
    <w:next w:val="a2"/>
    <w:uiPriority w:val="99"/>
    <w:semiHidden/>
    <w:unhideWhenUsed/>
    <w:rsid w:val="00F94159"/>
  </w:style>
  <w:style w:type="character" w:customStyle="1" w:styleId="WW8Num1z0">
    <w:name w:val="WW8Num1z0"/>
    <w:rsid w:val="00F94159"/>
  </w:style>
  <w:style w:type="character" w:customStyle="1" w:styleId="WW8Num1z1">
    <w:name w:val="WW8Num1z1"/>
    <w:rsid w:val="00F94159"/>
  </w:style>
  <w:style w:type="character" w:customStyle="1" w:styleId="WW8Num1z2">
    <w:name w:val="WW8Num1z2"/>
    <w:rsid w:val="00F94159"/>
  </w:style>
  <w:style w:type="character" w:customStyle="1" w:styleId="WW8Num1z3">
    <w:name w:val="WW8Num1z3"/>
    <w:rsid w:val="00F94159"/>
  </w:style>
  <w:style w:type="character" w:customStyle="1" w:styleId="WW8Num1z4">
    <w:name w:val="WW8Num1z4"/>
    <w:rsid w:val="00F94159"/>
  </w:style>
  <w:style w:type="character" w:customStyle="1" w:styleId="WW8Num1z5">
    <w:name w:val="WW8Num1z5"/>
    <w:rsid w:val="00F94159"/>
  </w:style>
  <w:style w:type="character" w:customStyle="1" w:styleId="WW8Num1z6">
    <w:name w:val="WW8Num1z6"/>
    <w:rsid w:val="00F94159"/>
  </w:style>
  <w:style w:type="character" w:customStyle="1" w:styleId="WW8Num1z7">
    <w:name w:val="WW8Num1z7"/>
    <w:rsid w:val="00F94159"/>
  </w:style>
  <w:style w:type="character" w:customStyle="1" w:styleId="WW8Num1z8">
    <w:name w:val="WW8Num1z8"/>
    <w:rsid w:val="00F94159"/>
  </w:style>
  <w:style w:type="character" w:customStyle="1" w:styleId="WW8Num2z0">
    <w:name w:val="WW8Num2z0"/>
    <w:rsid w:val="00F94159"/>
    <w:rPr>
      <w:rFonts w:ascii="Symbol" w:hAnsi="Symbol" w:cs="Symbol"/>
    </w:rPr>
  </w:style>
  <w:style w:type="character" w:customStyle="1" w:styleId="WW8Num3z0">
    <w:name w:val="WW8Num3z0"/>
    <w:rsid w:val="00F94159"/>
    <w:rPr>
      <w:rFonts w:ascii="Times New Roman" w:hAnsi="Times New Roman" w:cs="Times New Roman"/>
    </w:rPr>
  </w:style>
  <w:style w:type="character" w:customStyle="1" w:styleId="6">
    <w:name w:val="Основной шрифт абзаца6"/>
    <w:rsid w:val="00F94159"/>
  </w:style>
  <w:style w:type="character" w:customStyle="1" w:styleId="13">
    <w:name w:val="Основной шрифт абзаца1"/>
    <w:rsid w:val="00F94159"/>
  </w:style>
  <w:style w:type="character" w:customStyle="1" w:styleId="af9">
    <w:name w:val="Основной текст Знак"/>
    <w:rsid w:val="00F94159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Q">
    <w:name w:val="Q"/>
    <w:rsid w:val="00F94159"/>
  </w:style>
  <w:style w:type="character" w:customStyle="1" w:styleId="WW8Num2z1">
    <w:name w:val="WW8Num2z1"/>
    <w:rsid w:val="00F94159"/>
    <w:rPr>
      <w:rFonts w:ascii="Courier New" w:hAnsi="Courier New" w:cs="Courier New"/>
    </w:rPr>
  </w:style>
  <w:style w:type="character" w:customStyle="1" w:styleId="WW8Num2z2">
    <w:name w:val="WW8Num2z2"/>
    <w:rsid w:val="00F94159"/>
    <w:rPr>
      <w:rFonts w:ascii="Wingdings" w:hAnsi="Wingdings" w:cs="Wingdings"/>
    </w:rPr>
  </w:style>
  <w:style w:type="character" w:customStyle="1" w:styleId="23">
    <w:name w:val="Основной шрифт абзаца2"/>
    <w:rsid w:val="00F94159"/>
  </w:style>
  <w:style w:type="character" w:customStyle="1" w:styleId="14">
    <w:name w:val="Верхний колонтитул Знак1"/>
    <w:rsid w:val="00F94159"/>
    <w:rPr>
      <w:rFonts w:ascii="Calibri" w:eastAsia="Calibri" w:hAnsi="Calibri" w:cs="Calibri"/>
      <w:sz w:val="22"/>
      <w:szCs w:val="22"/>
      <w:lang w:eastAsia="zh-CN"/>
    </w:rPr>
  </w:style>
  <w:style w:type="character" w:customStyle="1" w:styleId="5">
    <w:name w:val="Основной шрифт абзаца5"/>
    <w:rsid w:val="00F94159"/>
  </w:style>
  <w:style w:type="character" w:customStyle="1" w:styleId="4">
    <w:name w:val="Основной шрифт абзаца4"/>
    <w:rsid w:val="00F94159"/>
  </w:style>
  <w:style w:type="character" w:customStyle="1" w:styleId="30">
    <w:name w:val="Основной шрифт абзаца3"/>
    <w:rsid w:val="00F94159"/>
  </w:style>
  <w:style w:type="character" w:customStyle="1" w:styleId="15">
    <w:name w:val="Основной текст Знак1"/>
    <w:rsid w:val="00F94159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16">
    <w:name w:val="Нижний колонтитул Знак1"/>
    <w:rsid w:val="00F94159"/>
    <w:rPr>
      <w:rFonts w:ascii="Calibri" w:eastAsia="Calibri" w:hAnsi="Calibri" w:cs="Calibri"/>
      <w:lang w:eastAsia="zh-CN"/>
    </w:rPr>
  </w:style>
  <w:style w:type="character" w:customStyle="1" w:styleId="afa">
    <w:name w:val="Основной текст с отступом Знак"/>
    <w:rsid w:val="00F94159"/>
    <w:rPr>
      <w:rFonts w:ascii="Calibri" w:eastAsia="Calibri" w:hAnsi="Calibri" w:cs="Calibri"/>
      <w:lang w:eastAsia="zh-CN"/>
    </w:rPr>
  </w:style>
  <w:style w:type="character" w:customStyle="1" w:styleId="24">
    <w:name w:val="Основной текст Знак2"/>
    <w:rsid w:val="00F94159"/>
    <w:rPr>
      <w:rFonts w:eastAsia="SimSun" w:cs="Mangal"/>
      <w:kern w:val="1"/>
      <w:sz w:val="24"/>
      <w:szCs w:val="24"/>
      <w:lang w:eastAsia="zh-CN" w:bidi="hi-IN"/>
    </w:rPr>
  </w:style>
  <w:style w:type="character" w:customStyle="1" w:styleId="25">
    <w:name w:val="Верхний колонтитул Знак2"/>
    <w:rsid w:val="00F94159"/>
    <w:rPr>
      <w:rFonts w:ascii="Calibri" w:eastAsia="Calibri" w:hAnsi="Calibri" w:cs="Calibri"/>
      <w:sz w:val="22"/>
      <w:szCs w:val="22"/>
      <w:lang w:eastAsia="zh-CN"/>
    </w:rPr>
  </w:style>
  <w:style w:type="character" w:customStyle="1" w:styleId="26">
    <w:name w:val="Нижний колонтитул Знак2"/>
    <w:rsid w:val="00F94159"/>
    <w:rPr>
      <w:rFonts w:ascii="Calibri" w:eastAsia="Calibri" w:hAnsi="Calibri" w:cs="Calibri"/>
      <w:sz w:val="22"/>
      <w:szCs w:val="22"/>
      <w:lang w:eastAsia="zh-CN"/>
    </w:rPr>
  </w:style>
  <w:style w:type="character" w:customStyle="1" w:styleId="17">
    <w:name w:val="Основной текст с отступом Знак1"/>
    <w:rsid w:val="00F94159"/>
    <w:rPr>
      <w:rFonts w:ascii="Calibri" w:eastAsia="Calibri" w:hAnsi="Calibri" w:cs="Calibri"/>
      <w:sz w:val="22"/>
      <w:szCs w:val="22"/>
      <w:lang w:eastAsia="zh-CN"/>
    </w:rPr>
  </w:style>
  <w:style w:type="paragraph" w:customStyle="1" w:styleId="afb">
    <w:name w:val="Заголовок"/>
    <w:basedOn w:val="a"/>
    <w:next w:val="afc"/>
    <w:rsid w:val="00F94159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styleId="afc">
    <w:name w:val="Body Text"/>
    <w:basedOn w:val="a"/>
    <w:link w:val="31"/>
    <w:rsid w:val="00F94159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31">
    <w:name w:val="Основной текст Знак3"/>
    <w:basedOn w:val="a0"/>
    <w:link w:val="afc"/>
    <w:rsid w:val="00F94159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fd">
    <w:name w:val="List"/>
    <w:basedOn w:val="afc"/>
    <w:rsid w:val="00F94159"/>
  </w:style>
  <w:style w:type="paragraph" w:styleId="afe">
    <w:name w:val="caption"/>
    <w:basedOn w:val="a"/>
    <w:qFormat/>
    <w:rsid w:val="00F94159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zh-CN"/>
    </w:rPr>
  </w:style>
  <w:style w:type="paragraph" w:customStyle="1" w:styleId="60">
    <w:name w:val="Указатель6"/>
    <w:basedOn w:val="a"/>
    <w:rsid w:val="00F94159"/>
    <w:pPr>
      <w:suppressLineNumbers/>
      <w:suppressAutoHyphens/>
      <w:spacing w:after="200" w:line="276" w:lineRule="auto"/>
    </w:pPr>
    <w:rPr>
      <w:rFonts w:ascii="Calibri" w:eastAsia="Calibri" w:hAnsi="Calibri" w:cs="Mangal"/>
      <w:lang w:eastAsia="zh-CN"/>
    </w:rPr>
  </w:style>
  <w:style w:type="paragraph" w:customStyle="1" w:styleId="50">
    <w:name w:val="Название объекта5"/>
    <w:basedOn w:val="a"/>
    <w:rsid w:val="00F94159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zh-CN"/>
    </w:rPr>
  </w:style>
  <w:style w:type="paragraph" w:customStyle="1" w:styleId="18">
    <w:name w:val="Указатель1"/>
    <w:basedOn w:val="a"/>
    <w:rsid w:val="00F94159"/>
    <w:pPr>
      <w:suppressLineNumbers/>
      <w:suppressAutoHyphens/>
      <w:spacing w:after="200" w:line="276" w:lineRule="auto"/>
    </w:pPr>
    <w:rPr>
      <w:rFonts w:ascii="Calibri" w:eastAsia="Calibri" w:hAnsi="Calibri" w:cs="Mangal"/>
      <w:lang w:eastAsia="zh-CN"/>
    </w:rPr>
  </w:style>
  <w:style w:type="character" w:customStyle="1" w:styleId="32">
    <w:name w:val="Нижний колонтитул Знак3"/>
    <w:basedOn w:val="a0"/>
    <w:uiPriority w:val="99"/>
    <w:rsid w:val="00F94159"/>
    <w:rPr>
      <w:rFonts w:ascii="Calibri" w:eastAsia="Calibri" w:hAnsi="Calibri" w:cs="Calibri"/>
      <w:lang w:eastAsia="zh-CN"/>
    </w:rPr>
  </w:style>
  <w:style w:type="paragraph" w:customStyle="1" w:styleId="aff">
    <w:name w:val="Содержимое таблицы"/>
    <w:basedOn w:val="a"/>
    <w:rsid w:val="00F94159"/>
    <w:pPr>
      <w:suppressLineNumbers/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aff0">
    <w:name w:val="Заголовок таблицы"/>
    <w:basedOn w:val="aff"/>
    <w:rsid w:val="00F94159"/>
    <w:pPr>
      <w:jc w:val="center"/>
    </w:pPr>
    <w:rPr>
      <w:b/>
      <w:bCs/>
    </w:rPr>
  </w:style>
  <w:style w:type="paragraph" w:customStyle="1" w:styleId="27">
    <w:name w:val="Указатель2"/>
    <w:basedOn w:val="a"/>
    <w:rsid w:val="00F94159"/>
    <w:pPr>
      <w:suppressLineNumbers/>
      <w:suppressAutoHyphens/>
      <w:spacing w:after="200" w:line="276" w:lineRule="auto"/>
    </w:pPr>
    <w:rPr>
      <w:rFonts w:ascii="Calibri" w:eastAsia="Calibri" w:hAnsi="Calibri" w:cs="Mangal"/>
      <w:lang w:eastAsia="zh-CN"/>
    </w:rPr>
  </w:style>
  <w:style w:type="paragraph" w:customStyle="1" w:styleId="19">
    <w:name w:val="Название объекта1"/>
    <w:basedOn w:val="a"/>
    <w:rsid w:val="00F94159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zh-CN"/>
    </w:rPr>
  </w:style>
  <w:style w:type="character" w:customStyle="1" w:styleId="33">
    <w:name w:val="Верхний колонтитул Знак3"/>
    <w:basedOn w:val="a0"/>
    <w:rsid w:val="00F94159"/>
    <w:rPr>
      <w:rFonts w:ascii="Calibri" w:eastAsia="Calibri" w:hAnsi="Calibri" w:cs="Times New Roman"/>
      <w:lang w:eastAsia="zh-CN"/>
    </w:rPr>
  </w:style>
  <w:style w:type="paragraph" w:customStyle="1" w:styleId="51">
    <w:name w:val="Указатель5"/>
    <w:basedOn w:val="a"/>
    <w:rsid w:val="00F94159"/>
    <w:pPr>
      <w:suppressLineNumbers/>
      <w:suppressAutoHyphens/>
      <w:spacing w:after="200" w:line="276" w:lineRule="auto"/>
    </w:pPr>
    <w:rPr>
      <w:rFonts w:ascii="Calibri" w:eastAsia="Calibri" w:hAnsi="Calibri" w:cs="Mangal"/>
      <w:lang w:eastAsia="zh-CN"/>
    </w:rPr>
  </w:style>
  <w:style w:type="paragraph" w:customStyle="1" w:styleId="40">
    <w:name w:val="Название объекта4"/>
    <w:basedOn w:val="a"/>
    <w:rsid w:val="00F94159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zh-CN"/>
    </w:rPr>
  </w:style>
  <w:style w:type="paragraph" w:customStyle="1" w:styleId="41">
    <w:name w:val="Указатель4"/>
    <w:basedOn w:val="a"/>
    <w:rsid w:val="00F94159"/>
    <w:pPr>
      <w:suppressLineNumbers/>
      <w:suppressAutoHyphens/>
      <w:spacing w:after="200" w:line="276" w:lineRule="auto"/>
    </w:pPr>
    <w:rPr>
      <w:rFonts w:ascii="Calibri" w:eastAsia="Calibri" w:hAnsi="Calibri" w:cs="Mangal"/>
      <w:lang w:eastAsia="zh-CN"/>
    </w:rPr>
  </w:style>
  <w:style w:type="paragraph" w:customStyle="1" w:styleId="34">
    <w:name w:val="Название объекта3"/>
    <w:basedOn w:val="a"/>
    <w:rsid w:val="00F94159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zh-CN"/>
    </w:rPr>
  </w:style>
  <w:style w:type="paragraph" w:customStyle="1" w:styleId="35">
    <w:name w:val="Указатель3"/>
    <w:basedOn w:val="a"/>
    <w:rsid w:val="00F94159"/>
    <w:pPr>
      <w:suppressLineNumbers/>
      <w:suppressAutoHyphens/>
      <w:spacing w:after="200" w:line="276" w:lineRule="auto"/>
    </w:pPr>
    <w:rPr>
      <w:rFonts w:ascii="Calibri" w:eastAsia="Calibri" w:hAnsi="Calibri" w:cs="Mangal"/>
      <w:lang w:eastAsia="zh-CN"/>
    </w:rPr>
  </w:style>
  <w:style w:type="paragraph" w:customStyle="1" w:styleId="28">
    <w:name w:val="Название объекта2"/>
    <w:basedOn w:val="a"/>
    <w:rsid w:val="00F94159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zh-CN"/>
    </w:rPr>
  </w:style>
  <w:style w:type="paragraph" w:customStyle="1" w:styleId="1a">
    <w:name w:val="Текст примечания1"/>
    <w:rsid w:val="00F94159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1"/>
      <w:sz w:val="20"/>
      <w:szCs w:val="20"/>
      <w:lang w:val="en-US" w:eastAsia="zh-CN"/>
    </w:rPr>
  </w:style>
  <w:style w:type="paragraph" w:customStyle="1" w:styleId="ConsNormal">
    <w:name w:val="ConsNormal"/>
    <w:rsid w:val="00F94159"/>
    <w:pPr>
      <w:suppressAutoHyphens/>
      <w:spacing w:after="0" w:line="240" w:lineRule="auto"/>
      <w:ind w:firstLine="720"/>
    </w:pPr>
    <w:rPr>
      <w:rFonts w:ascii="Times New Roman" w:eastAsia="Courier New" w:hAnsi="Times New Roman" w:cs="Times New Roman"/>
      <w:kern w:val="1"/>
      <w:sz w:val="14"/>
      <w:szCs w:val="14"/>
      <w:lang w:eastAsia="zh-CN"/>
    </w:rPr>
  </w:style>
  <w:style w:type="paragraph" w:customStyle="1" w:styleId="PlainText1">
    <w:name w:val="Plain Text1"/>
    <w:rsid w:val="00F94159"/>
    <w:pPr>
      <w:suppressAutoHyphens/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paragraph" w:styleId="aff1">
    <w:name w:val="Body Text Indent"/>
    <w:basedOn w:val="a"/>
    <w:link w:val="29"/>
    <w:rsid w:val="00F94159"/>
    <w:pPr>
      <w:suppressAutoHyphens/>
      <w:spacing w:after="120" w:line="276" w:lineRule="auto"/>
      <w:ind w:left="283"/>
    </w:pPr>
    <w:rPr>
      <w:rFonts w:ascii="Calibri" w:eastAsia="Calibri" w:hAnsi="Calibri" w:cs="Calibri"/>
      <w:lang w:eastAsia="zh-CN"/>
    </w:rPr>
  </w:style>
  <w:style w:type="character" w:customStyle="1" w:styleId="29">
    <w:name w:val="Основной текст с отступом Знак2"/>
    <w:basedOn w:val="a0"/>
    <w:link w:val="aff1"/>
    <w:rsid w:val="00F94159"/>
    <w:rPr>
      <w:rFonts w:ascii="Calibri" w:eastAsia="Calibri" w:hAnsi="Calibri" w:cs="Calibri"/>
      <w:lang w:eastAsia="zh-CN"/>
    </w:rPr>
  </w:style>
  <w:style w:type="table" w:customStyle="1" w:styleId="42">
    <w:name w:val="Сетка таблицы4"/>
    <w:basedOn w:val="a1"/>
    <w:next w:val="ac"/>
    <w:uiPriority w:val="39"/>
    <w:locked/>
    <w:rsid w:val="00F941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footnote text"/>
    <w:basedOn w:val="a"/>
    <w:link w:val="aff3"/>
    <w:uiPriority w:val="99"/>
    <w:rsid w:val="00F941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3">
    <w:name w:val="Текст сноски Знак"/>
    <w:basedOn w:val="a0"/>
    <w:link w:val="aff2"/>
    <w:uiPriority w:val="99"/>
    <w:rsid w:val="00F941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basedOn w:val="a0"/>
    <w:uiPriority w:val="99"/>
    <w:rsid w:val="00F94159"/>
    <w:rPr>
      <w:vertAlign w:val="superscript"/>
    </w:rPr>
  </w:style>
  <w:style w:type="paragraph" w:styleId="aff5">
    <w:name w:val="No Spacing"/>
    <w:uiPriority w:val="1"/>
    <w:qFormat/>
    <w:rsid w:val="00F94159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customStyle="1" w:styleId="highlightselected">
    <w:name w:val="highlight selected"/>
    <w:basedOn w:val="a0"/>
    <w:rsid w:val="0068146A"/>
  </w:style>
  <w:style w:type="character" w:styleId="aff6">
    <w:name w:val="Emphasis"/>
    <w:basedOn w:val="a0"/>
    <w:uiPriority w:val="20"/>
    <w:qFormat/>
    <w:rsid w:val="00366E30"/>
    <w:rPr>
      <w:b/>
      <w:bCs/>
      <w:i w:val="0"/>
      <w:iCs w:val="0"/>
    </w:rPr>
  </w:style>
  <w:style w:type="character" w:customStyle="1" w:styleId="st1">
    <w:name w:val="st1"/>
    <w:basedOn w:val="a0"/>
    <w:rsid w:val="00366E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ED7"/>
  </w:style>
  <w:style w:type="paragraph" w:styleId="1">
    <w:name w:val="heading 1"/>
    <w:basedOn w:val="a"/>
    <w:link w:val="10"/>
    <w:qFormat/>
    <w:rsid w:val="00C930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qFormat/>
    <w:rsid w:val="00C930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73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B73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qFormat/>
    <w:rsid w:val="00C930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C930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annotation reference"/>
    <w:basedOn w:val="a0"/>
    <w:uiPriority w:val="99"/>
    <w:semiHidden/>
    <w:unhideWhenUsed/>
    <w:rsid w:val="00C9306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9306C"/>
    <w:pPr>
      <w:spacing w:after="200"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9306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9306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9306C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93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9306C"/>
    <w:rPr>
      <w:rFonts w:ascii="Tahoma" w:hAnsi="Tahoma" w:cs="Tahoma"/>
      <w:sz w:val="16"/>
      <w:szCs w:val="16"/>
    </w:rPr>
  </w:style>
  <w:style w:type="paragraph" w:styleId="aa">
    <w:name w:val="List Paragraph"/>
    <w:basedOn w:val="a"/>
    <w:link w:val="ab"/>
    <w:uiPriority w:val="34"/>
    <w:qFormat/>
    <w:rsid w:val="00C9306C"/>
    <w:pPr>
      <w:spacing w:after="200" w:line="276" w:lineRule="auto"/>
      <w:ind w:left="720"/>
      <w:contextualSpacing/>
    </w:pPr>
  </w:style>
  <w:style w:type="table" w:styleId="ac">
    <w:name w:val="Table Grid"/>
    <w:basedOn w:val="a1"/>
    <w:uiPriority w:val="39"/>
    <w:rsid w:val="00C930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C930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9306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unhideWhenUsed/>
    <w:rsid w:val="00C93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nhideWhenUsed/>
    <w:rsid w:val="00C9306C"/>
    <w:rPr>
      <w:color w:val="0000FF"/>
      <w:u w:val="single"/>
    </w:rPr>
  </w:style>
  <w:style w:type="paragraph" w:customStyle="1" w:styleId="ConsPlusCell">
    <w:name w:val="ConsPlusCell"/>
    <w:uiPriority w:val="99"/>
    <w:rsid w:val="00C930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C9306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">
    <w:name w:val="Plain Text"/>
    <w:basedOn w:val="a"/>
    <w:link w:val="af0"/>
    <w:rsid w:val="00C9306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0">
    <w:name w:val="Текст Знак"/>
    <w:basedOn w:val="a0"/>
    <w:link w:val="af"/>
    <w:rsid w:val="00C9306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C930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eadertext">
    <w:name w:val="headertext"/>
    <w:basedOn w:val="a"/>
    <w:rsid w:val="00C93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93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9306C"/>
  </w:style>
  <w:style w:type="character" w:styleId="af1">
    <w:name w:val="Strong"/>
    <w:basedOn w:val="a0"/>
    <w:uiPriority w:val="22"/>
    <w:qFormat/>
    <w:rsid w:val="00C9306C"/>
    <w:rPr>
      <w:b/>
      <w:bCs/>
    </w:rPr>
  </w:style>
  <w:style w:type="character" w:customStyle="1" w:styleId="blk">
    <w:name w:val="blk"/>
    <w:basedOn w:val="a0"/>
    <w:rsid w:val="00C9306C"/>
  </w:style>
  <w:style w:type="numbering" w:customStyle="1" w:styleId="11">
    <w:name w:val="Нет списка1"/>
    <w:next w:val="a2"/>
    <w:uiPriority w:val="99"/>
    <w:semiHidden/>
    <w:unhideWhenUsed/>
    <w:rsid w:val="00C9306C"/>
  </w:style>
  <w:style w:type="paragraph" w:customStyle="1" w:styleId="s1">
    <w:name w:val="s_1"/>
    <w:basedOn w:val="a"/>
    <w:rsid w:val="00C93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C93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C93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c"/>
    <w:uiPriority w:val="39"/>
    <w:rsid w:val="00C930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c"/>
    <w:uiPriority w:val="39"/>
    <w:rsid w:val="00C930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c"/>
    <w:uiPriority w:val="59"/>
    <w:rsid w:val="00C930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ty">
    <w:name w:val="empty"/>
    <w:basedOn w:val="a"/>
    <w:rsid w:val="00C93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1">
    <w:name w:val="blk1"/>
    <w:basedOn w:val="a0"/>
    <w:rsid w:val="00C9306C"/>
    <w:rPr>
      <w:vanish w:val="0"/>
      <w:webHidden w:val="0"/>
      <w:specVanish w:val="0"/>
    </w:rPr>
  </w:style>
  <w:style w:type="paragraph" w:styleId="af2">
    <w:name w:val="Revision"/>
    <w:hidden/>
    <w:uiPriority w:val="99"/>
    <w:semiHidden/>
    <w:rsid w:val="00C9306C"/>
    <w:pPr>
      <w:spacing w:after="0" w:line="240" w:lineRule="auto"/>
    </w:pPr>
  </w:style>
  <w:style w:type="character" w:customStyle="1" w:styleId="af3">
    <w:name w:val="Гипертекстовая ссылка"/>
    <w:basedOn w:val="a0"/>
    <w:uiPriority w:val="99"/>
    <w:rsid w:val="00C9306C"/>
    <w:rPr>
      <w:rFonts w:cs="Times New Roman"/>
      <w:color w:val="106BBE"/>
    </w:rPr>
  </w:style>
  <w:style w:type="paragraph" w:styleId="af4">
    <w:name w:val="header"/>
    <w:basedOn w:val="a"/>
    <w:link w:val="af5"/>
    <w:unhideWhenUsed/>
    <w:rsid w:val="00C9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rsid w:val="00C9306C"/>
  </w:style>
  <w:style w:type="paragraph" w:styleId="af6">
    <w:name w:val="footer"/>
    <w:basedOn w:val="a"/>
    <w:link w:val="af7"/>
    <w:uiPriority w:val="99"/>
    <w:unhideWhenUsed/>
    <w:rsid w:val="00C9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C9306C"/>
  </w:style>
  <w:style w:type="character" w:customStyle="1" w:styleId="ab">
    <w:name w:val="Абзац списка Знак"/>
    <w:basedOn w:val="a0"/>
    <w:link w:val="aa"/>
    <w:uiPriority w:val="34"/>
    <w:rsid w:val="00C9306C"/>
  </w:style>
  <w:style w:type="paragraph" w:customStyle="1" w:styleId="af8">
    <w:name w:val="Знак Знак Знак Знак Знак Знак Знак Знак Знак Знак Знак"/>
    <w:basedOn w:val="a"/>
    <w:rsid w:val="00C9306C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tgc">
    <w:name w:val="_tgc"/>
    <w:rsid w:val="00C9306C"/>
  </w:style>
  <w:style w:type="numbering" w:customStyle="1" w:styleId="22">
    <w:name w:val="Нет списка2"/>
    <w:next w:val="a2"/>
    <w:uiPriority w:val="99"/>
    <w:semiHidden/>
    <w:unhideWhenUsed/>
    <w:rsid w:val="00F94159"/>
  </w:style>
  <w:style w:type="character" w:customStyle="1" w:styleId="WW8Num1z0">
    <w:name w:val="WW8Num1z0"/>
    <w:rsid w:val="00F94159"/>
  </w:style>
  <w:style w:type="character" w:customStyle="1" w:styleId="WW8Num1z1">
    <w:name w:val="WW8Num1z1"/>
    <w:rsid w:val="00F94159"/>
  </w:style>
  <w:style w:type="character" w:customStyle="1" w:styleId="WW8Num1z2">
    <w:name w:val="WW8Num1z2"/>
    <w:rsid w:val="00F94159"/>
  </w:style>
  <w:style w:type="character" w:customStyle="1" w:styleId="WW8Num1z3">
    <w:name w:val="WW8Num1z3"/>
    <w:rsid w:val="00F94159"/>
  </w:style>
  <w:style w:type="character" w:customStyle="1" w:styleId="WW8Num1z4">
    <w:name w:val="WW8Num1z4"/>
    <w:rsid w:val="00F94159"/>
  </w:style>
  <w:style w:type="character" w:customStyle="1" w:styleId="WW8Num1z5">
    <w:name w:val="WW8Num1z5"/>
    <w:rsid w:val="00F94159"/>
  </w:style>
  <w:style w:type="character" w:customStyle="1" w:styleId="WW8Num1z6">
    <w:name w:val="WW8Num1z6"/>
    <w:rsid w:val="00F94159"/>
  </w:style>
  <w:style w:type="character" w:customStyle="1" w:styleId="WW8Num1z7">
    <w:name w:val="WW8Num1z7"/>
    <w:rsid w:val="00F94159"/>
  </w:style>
  <w:style w:type="character" w:customStyle="1" w:styleId="WW8Num1z8">
    <w:name w:val="WW8Num1z8"/>
    <w:rsid w:val="00F94159"/>
  </w:style>
  <w:style w:type="character" w:customStyle="1" w:styleId="WW8Num2z0">
    <w:name w:val="WW8Num2z0"/>
    <w:rsid w:val="00F94159"/>
    <w:rPr>
      <w:rFonts w:ascii="Symbol" w:hAnsi="Symbol" w:cs="Symbol"/>
    </w:rPr>
  </w:style>
  <w:style w:type="character" w:customStyle="1" w:styleId="WW8Num3z0">
    <w:name w:val="WW8Num3z0"/>
    <w:rsid w:val="00F94159"/>
    <w:rPr>
      <w:rFonts w:ascii="Times New Roman" w:hAnsi="Times New Roman" w:cs="Times New Roman"/>
    </w:rPr>
  </w:style>
  <w:style w:type="character" w:customStyle="1" w:styleId="6">
    <w:name w:val="Основной шрифт абзаца6"/>
    <w:rsid w:val="00F94159"/>
  </w:style>
  <w:style w:type="character" w:customStyle="1" w:styleId="13">
    <w:name w:val="Основной шрифт абзаца1"/>
    <w:rsid w:val="00F94159"/>
  </w:style>
  <w:style w:type="character" w:customStyle="1" w:styleId="af9">
    <w:name w:val="Основной текст Знак"/>
    <w:rsid w:val="00F94159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Q">
    <w:name w:val="Q"/>
    <w:rsid w:val="00F94159"/>
  </w:style>
  <w:style w:type="character" w:customStyle="1" w:styleId="WW8Num2z1">
    <w:name w:val="WW8Num2z1"/>
    <w:rsid w:val="00F94159"/>
    <w:rPr>
      <w:rFonts w:ascii="Courier New" w:hAnsi="Courier New" w:cs="Courier New"/>
    </w:rPr>
  </w:style>
  <w:style w:type="character" w:customStyle="1" w:styleId="WW8Num2z2">
    <w:name w:val="WW8Num2z2"/>
    <w:rsid w:val="00F94159"/>
    <w:rPr>
      <w:rFonts w:ascii="Wingdings" w:hAnsi="Wingdings" w:cs="Wingdings"/>
    </w:rPr>
  </w:style>
  <w:style w:type="character" w:customStyle="1" w:styleId="23">
    <w:name w:val="Основной шрифт абзаца2"/>
    <w:rsid w:val="00F94159"/>
  </w:style>
  <w:style w:type="character" w:customStyle="1" w:styleId="14">
    <w:name w:val="Верхний колонтитул Знак1"/>
    <w:rsid w:val="00F94159"/>
    <w:rPr>
      <w:rFonts w:ascii="Calibri" w:eastAsia="Calibri" w:hAnsi="Calibri" w:cs="Calibri"/>
      <w:sz w:val="22"/>
      <w:szCs w:val="22"/>
      <w:lang w:eastAsia="zh-CN"/>
    </w:rPr>
  </w:style>
  <w:style w:type="character" w:customStyle="1" w:styleId="5">
    <w:name w:val="Основной шрифт абзаца5"/>
    <w:rsid w:val="00F94159"/>
  </w:style>
  <w:style w:type="character" w:customStyle="1" w:styleId="4">
    <w:name w:val="Основной шрифт абзаца4"/>
    <w:rsid w:val="00F94159"/>
  </w:style>
  <w:style w:type="character" w:customStyle="1" w:styleId="30">
    <w:name w:val="Основной шрифт абзаца3"/>
    <w:rsid w:val="00F94159"/>
  </w:style>
  <w:style w:type="character" w:customStyle="1" w:styleId="15">
    <w:name w:val="Основной текст Знак1"/>
    <w:rsid w:val="00F94159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16">
    <w:name w:val="Нижний колонтитул Знак1"/>
    <w:rsid w:val="00F94159"/>
    <w:rPr>
      <w:rFonts w:ascii="Calibri" w:eastAsia="Calibri" w:hAnsi="Calibri" w:cs="Calibri"/>
      <w:lang w:eastAsia="zh-CN"/>
    </w:rPr>
  </w:style>
  <w:style w:type="character" w:customStyle="1" w:styleId="afa">
    <w:name w:val="Основной текст с отступом Знак"/>
    <w:rsid w:val="00F94159"/>
    <w:rPr>
      <w:rFonts w:ascii="Calibri" w:eastAsia="Calibri" w:hAnsi="Calibri" w:cs="Calibri"/>
      <w:lang w:eastAsia="zh-CN"/>
    </w:rPr>
  </w:style>
  <w:style w:type="character" w:customStyle="1" w:styleId="24">
    <w:name w:val="Основной текст Знак2"/>
    <w:rsid w:val="00F94159"/>
    <w:rPr>
      <w:rFonts w:eastAsia="SimSun" w:cs="Mangal"/>
      <w:kern w:val="1"/>
      <w:sz w:val="24"/>
      <w:szCs w:val="24"/>
      <w:lang w:eastAsia="zh-CN" w:bidi="hi-IN"/>
    </w:rPr>
  </w:style>
  <w:style w:type="character" w:customStyle="1" w:styleId="25">
    <w:name w:val="Верхний колонтитул Знак2"/>
    <w:rsid w:val="00F94159"/>
    <w:rPr>
      <w:rFonts w:ascii="Calibri" w:eastAsia="Calibri" w:hAnsi="Calibri" w:cs="Calibri"/>
      <w:sz w:val="22"/>
      <w:szCs w:val="22"/>
      <w:lang w:eastAsia="zh-CN"/>
    </w:rPr>
  </w:style>
  <w:style w:type="character" w:customStyle="1" w:styleId="26">
    <w:name w:val="Нижний колонтитул Знак2"/>
    <w:rsid w:val="00F94159"/>
    <w:rPr>
      <w:rFonts w:ascii="Calibri" w:eastAsia="Calibri" w:hAnsi="Calibri" w:cs="Calibri"/>
      <w:sz w:val="22"/>
      <w:szCs w:val="22"/>
      <w:lang w:eastAsia="zh-CN"/>
    </w:rPr>
  </w:style>
  <w:style w:type="character" w:customStyle="1" w:styleId="17">
    <w:name w:val="Основной текст с отступом Знак1"/>
    <w:rsid w:val="00F94159"/>
    <w:rPr>
      <w:rFonts w:ascii="Calibri" w:eastAsia="Calibri" w:hAnsi="Calibri" w:cs="Calibri"/>
      <w:sz w:val="22"/>
      <w:szCs w:val="22"/>
      <w:lang w:eastAsia="zh-CN"/>
    </w:rPr>
  </w:style>
  <w:style w:type="paragraph" w:customStyle="1" w:styleId="afb">
    <w:name w:val="Заголовок"/>
    <w:basedOn w:val="a"/>
    <w:next w:val="afc"/>
    <w:rsid w:val="00F94159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styleId="afc">
    <w:name w:val="Body Text"/>
    <w:basedOn w:val="a"/>
    <w:link w:val="31"/>
    <w:rsid w:val="00F94159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31">
    <w:name w:val="Основной текст Знак3"/>
    <w:basedOn w:val="a0"/>
    <w:link w:val="afc"/>
    <w:rsid w:val="00F94159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fd">
    <w:name w:val="List"/>
    <w:basedOn w:val="afc"/>
    <w:rsid w:val="00F94159"/>
  </w:style>
  <w:style w:type="paragraph" w:styleId="afe">
    <w:name w:val="caption"/>
    <w:basedOn w:val="a"/>
    <w:qFormat/>
    <w:rsid w:val="00F94159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zh-CN"/>
    </w:rPr>
  </w:style>
  <w:style w:type="paragraph" w:customStyle="1" w:styleId="60">
    <w:name w:val="Указатель6"/>
    <w:basedOn w:val="a"/>
    <w:rsid w:val="00F94159"/>
    <w:pPr>
      <w:suppressLineNumbers/>
      <w:suppressAutoHyphens/>
      <w:spacing w:after="200" w:line="276" w:lineRule="auto"/>
    </w:pPr>
    <w:rPr>
      <w:rFonts w:ascii="Calibri" w:eastAsia="Calibri" w:hAnsi="Calibri" w:cs="Mangal"/>
      <w:lang w:eastAsia="zh-CN"/>
    </w:rPr>
  </w:style>
  <w:style w:type="paragraph" w:customStyle="1" w:styleId="50">
    <w:name w:val="Название объекта5"/>
    <w:basedOn w:val="a"/>
    <w:rsid w:val="00F94159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zh-CN"/>
    </w:rPr>
  </w:style>
  <w:style w:type="paragraph" w:customStyle="1" w:styleId="18">
    <w:name w:val="Указатель1"/>
    <w:basedOn w:val="a"/>
    <w:rsid w:val="00F94159"/>
    <w:pPr>
      <w:suppressLineNumbers/>
      <w:suppressAutoHyphens/>
      <w:spacing w:after="200" w:line="276" w:lineRule="auto"/>
    </w:pPr>
    <w:rPr>
      <w:rFonts w:ascii="Calibri" w:eastAsia="Calibri" w:hAnsi="Calibri" w:cs="Mangal"/>
      <w:lang w:eastAsia="zh-CN"/>
    </w:rPr>
  </w:style>
  <w:style w:type="character" w:customStyle="1" w:styleId="32">
    <w:name w:val="Нижний колонтитул Знак3"/>
    <w:basedOn w:val="a0"/>
    <w:uiPriority w:val="99"/>
    <w:rsid w:val="00F94159"/>
    <w:rPr>
      <w:rFonts w:ascii="Calibri" w:eastAsia="Calibri" w:hAnsi="Calibri" w:cs="Calibri"/>
      <w:lang w:eastAsia="zh-CN"/>
    </w:rPr>
  </w:style>
  <w:style w:type="paragraph" w:customStyle="1" w:styleId="aff">
    <w:name w:val="Содержимое таблицы"/>
    <w:basedOn w:val="a"/>
    <w:rsid w:val="00F94159"/>
    <w:pPr>
      <w:suppressLineNumbers/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aff0">
    <w:name w:val="Заголовок таблицы"/>
    <w:basedOn w:val="aff"/>
    <w:rsid w:val="00F94159"/>
    <w:pPr>
      <w:jc w:val="center"/>
    </w:pPr>
    <w:rPr>
      <w:b/>
      <w:bCs/>
    </w:rPr>
  </w:style>
  <w:style w:type="paragraph" w:customStyle="1" w:styleId="27">
    <w:name w:val="Указатель2"/>
    <w:basedOn w:val="a"/>
    <w:rsid w:val="00F94159"/>
    <w:pPr>
      <w:suppressLineNumbers/>
      <w:suppressAutoHyphens/>
      <w:spacing w:after="200" w:line="276" w:lineRule="auto"/>
    </w:pPr>
    <w:rPr>
      <w:rFonts w:ascii="Calibri" w:eastAsia="Calibri" w:hAnsi="Calibri" w:cs="Mangal"/>
      <w:lang w:eastAsia="zh-CN"/>
    </w:rPr>
  </w:style>
  <w:style w:type="paragraph" w:customStyle="1" w:styleId="19">
    <w:name w:val="Название объекта1"/>
    <w:basedOn w:val="a"/>
    <w:rsid w:val="00F94159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zh-CN"/>
    </w:rPr>
  </w:style>
  <w:style w:type="character" w:customStyle="1" w:styleId="33">
    <w:name w:val="Верхний колонтитул Знак3"/>
    <w:basedOn w:val="a0"/>
    <w:rsid w:val="00F94159"/>
    <w:rPr>
      <w:rFonts w:ascii="Calibri" w:eastAsia="Calibri" w:hAnsi="Calibri" w:cs="Times New Roman"/>
      <w:lang w:eastAsia="zh-CN"/>
    </w:rPr>
  </w:style>
  <w:style w:type="paragraph" w:customStyle="1" w:styleId="51">
    <w:name w:val="Указатель5"/>
    <w:basedOn w:val="a"/>
    <w:rsid w:val="00F94159"/>
    <w:pPr>
      <w:suppressLineNumbers/>
      <w:suppressAutoHyphens/>
      <w:spacing w:after="200" w:line="276" w:lineRule="auto"/>
    </w:pPr>
    <w:rPr>
      <w:rFonts w:ascii="Calibri" w:eastAsia="Calibri" w:hAnsi="Calibri" w:cs="Mangal"/>
      <w:lang w:eastAsia="zh-CN"/>
    </w:rPr>
  </w:style>
  <w:style w:type="paragraph" w:customStyle="1" w:styleId="40">
    <w:name w:val="Название объекта4"/>
    <w:basedOn w:val="a"/>
    <w:rsid w:val="00F94159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zh-CN"/>
    </w:rPr>
  </w:style>
  <w:style w:type="paragraph" w:customStyle="1" w:styleId="41">
    <w:name w:val="Указатель4"/>
    <w:basedOn w:val="a"/>
    <w:rsid w:val="00F94159"/>
    <w:pPr>
      <w:suppressLineNumbers/>
      <w:suppressAutoHyphens/>
      <w:spacing w:after="200" w:line="276" w:lineRule="auto"/>
    </w:pPr>
    <w:rPr>
      <w:rFonts w:ascii="Calibri" w:eastAsia="Calibri" w:hAnsi="Calibri" w:cs="Mangal"/>
      <w:lang w:eastAsia="zh-CN"/>
    </w:rPr>
  </w:style>
  <w:style w:type="paragraph" w:customStyle="1" w:styleId="34">
    <w:name w:val="Название объекта3"/>
    <w:basedOn w:val="a"/>
    <w:rsid w:val="00F94159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zh-CN"/>
    </w:rPr>
  </w:style>
  <w:style w:type="paragraph" w:customStyle="1" w:styleId="35">
    <w:name w:val="Указатель3"/>
    <w:basedOn w:val="a"/>
    <w:rsid w:val="00F94159"/>
    <w:pPr>
      <w:suppressLineNumbers/>
      <w:suppressAutoHyphens/>
      <w:spacing w:after="200" w:line="276" w:lineRule="auto"/>
    </w:pPr>
    <w:rPr>
      <w:rFonts w:ascii="Calibri" w:eastAsia="Calibri" w:hAnsi="Calibri" w:cs="Mangal"/>
      <w:lang w:eastAsia="zh-CN"/>
    </w:rPr>
  </w:style>
  <w:style w:type="paragraph" w:customStyle="1" w:styleId="28">
    <w:name w:val="Название объекта2"/>
    <w:basedOn w:val="a"/>
    <w:rsid w:val="00F94159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zh-CN"/>
    </w:rPr>
  </w:style>
  <w:style w:type="paragraph" w:customStyle="1" w:styleId="1a">
    <w:name w:val="Текст примечания1"/>
    <w:rsid w:val="00F94159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1"/>
      <w:sz w:val="20"/>
      <w:szCs w:val="20"/>
      <w:lang w:val="en-US" w:eastAsia="zh-CN"/>
    </w:rPr>
  </w:style>
  <w:style w:type="paragraph" w:customStyle="1" w:styleId="ConsNormal">
    <w:name w:val="ConsNormal"/>
    <w:rsid w:val="00F94159"/>
    <w:pPr>
      <w:suppressAutoHyphens/>
      <w:spacing w:after="0" w:line="240" w:lineRule="auto"/>
      <w:ind w:firstLine="720"/>
    </w:pPr>
    <w:rPr>
      <w:rFonts w:ascii="Times New Roman" w:eastAsia="Courier New" w:hAnsi="Times New Roman" w:cs="Times New Roman"/>
      <w:kern w:val="1"/>
      <w:sz w:val="14"/>
      <w:szCs w:val="14"/>
      <w:lang w:eastAsia="zh-CN"/>
    </w:rPr>
  </w:style>
  <w:style w:type="paragraph" w:customStyle="1" w:styleId="PlainText1">
    <w:name w:val="Plain Text1"/>
    <w:rsid w:val="00F94159"/>
    <w:pPr>
      <w:suppressAutoHyphens/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paragraph" w:styleId="aff1">
    <w:name w:val="Body Text Indent"/>
    <w:basedOn w:val="a"/>
    <w:link w:val="29"/>
    <w:rsid w:val="00F94159"/>
    <w:pPr>
      <w:suppressAutoHyphens/>
      <w:spacing w:after="120" w:line="276" w:lineRule="auto"/>
      <w:ind w:left="283"/>
    </w:pPr>
    <w:rPr>
      <w:rFonts w:ascii="Calibri" w:eastAsia="Calibri" w:hAnsi="Calibri" w:cs="Calibri"/>
      <w:lang w:eastAsia="zh-CN"/>
    </w:rPr>
  </w:style>
  <w:style w:type="character" w:customStyle="1" w:styleId="29">
    <w:name w:val="Основной текст с отступом Знак2"/>
    <w:basedOn w:val="a0"/>
    <w:link w:val="aff1"/>
    <w:rsid w:val="00F94159"/>
    <w:rPr>
      <w:rFonts w:ascii="Calibri" w:eastAsia="Calibri" w:hAnsi="Calibri" w:cs="Calibri"/>
      <w:lang w:eastAsia="zh-CN"/>
    </w:rPr>
  </w:style>
  <w:style w:type="table" w:customStyle="1" w:styleId="42">
    <w:name w:val="Сетка таблицы4"/>
    <w:basedOn w:val="a1"/>
    <w:next w:val="ac"/>
    <w:uiPriority w:val="39"/>
    <w:locked/>
    <w:rsid w:val="00F941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footnote text"/>
    <w:basedOn w:val="a"/>
    <w:link w:val="aff3"/>
    <w:uiPriority w:val="99"/>
    <w:rsid w:val="00F941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3">
    <w:name w:val="Текст сноски Знак"/>
    <w:basedOn w:val="a0"/>
    <w:link w:val="aff2"/>
    <w:uiPriority w:val="99"/>
    <w:rsid w:val="00F941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basedOn w:val="a0"/>
    <w:uiPriority w:val="99"/>
    <w:rsid w:val="00F94159"/>
    <w:rPr>
      <w:vertAlign w:val="superscript"/>
    </w:rPr>
  </w:style>
  <w:style w:type="paragraph" w:styleId="aff5">
    <w:name w:val="No Spacing"/>
    <w:uiPriority w:val="1"/>
    <w:qFormat/>
    <w:rsid w:val="00F94159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customStyle="1" w:styleId="highlightselected">
    <w:name w:val="highlight selected"/>
    <w:basedOn w:val="a0"/>
    <w:rsid w:val="0068146A"/>
  </w:style>
  <w:style w:type="character" w:styleId="aff6">
    <w:name w:val="Emphasis"/>
    <w:basedOn w:val="a0"/>
    <w:uiPriority w:val="20"/>
    <w:qFormat/>
    <w:rsid w:val="00366E30"/>
    <w:rPr>
      <w:b/>
      <w:bCs/>
      <w:i w:val="0"/>
      <w:iCs w:val="0"/>
    </w:rPr>
  </w:style>
  <w:style w:type="character" w:customStyle="1" w:styleId="st1">
    <w:name w:val="st1"/>
    <w:basedOn w:val="a0"/>
    <w:rsid w:val="00366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base.garant.ru/12114746/" TargetMode="External"/><Relationship Id="rId18" Type="http://schemas.openxmlformats.org/officeDocument/2006/relationships/hyperlink" Target="http://base.garant.ru/10106464/" TargetMode="External"/><Relationship Id="rId26" Type="http://schemas.openxmlformats.org/officeDocument/2006/relationships/hyperlink" Target="http://base.garant.ru/12177530/" TargetMode="External"/><Relationship Id="rId3" Type="http://schemas.openxmlformats.org/officeDocument/2006/relationships/styles" Target="styles.xml"/><Relationship Id="rId21" Type="http://schemas.openxmlformats.org/officeDocument/2006/relationships/hyperlink" Target="http://base.garant.ru/12123862/2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base.garant.ru/12114746/" TargetMode="External"/><Relationship Id="rId17" Type="http://schemas.openxmlformats.org/officeDocument/2006/relationships/hyperlink" Target="http://base.garant.ru/10106464/" TargetMode="External"/><Relationship Id="rId25" Type="http://schemas.openxmlformats.org/officeDocument/2006/relationships/hyperlink" Target="http://base.garant.ru/12177530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base.garant.ru/10106464/" TargetMode="External"/><Relationship Id="rId20" Type="http://schemas.openxmlformats.org/officeDocument/2006/relationships/hyperlink" Target="http://base.garant.ru/12114746/" TargetMode="External"/><Relationship Id="rId29" Type="http://schemas.openxmlformats.org/officeDocument/2006/relationships/hyperlink" Target="http://base.garant.ru/12177530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ase.garant.ru/10106464/" TargetMode="External"/><Relationship Id="rId24" Type="http://schemas.openxmlformats.org/officeDocument/2006/relationships/hyperlink" Target="http://base.garant.ru/12177530/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base.garant.ru/10106464/" TargetMode="External"/><Relationship Id="rId23" Type="http://schemas.openxmlformats.org/officeDocument/2006/relationships/hyperlink" Target="http://base.garant.ru/12177530/4/" TargetMode="External"/><Relationship Id="rId28" Type="http://schemas.openxmlformats.org/officeDocument/2006/relationships/hyperlink" Target="http://base.garant.ru/12177530/" TargetMode="External"/><Relationship Id="rId10" Type="http://schemas.openxmlformats.org/officeDocument/2006/relationships/hyperlink" Target="consultantplus://offline/ref=0FEB588F815805CCFA82EC8C2D5B89A9A196909722D69200F00F538589d8q1M" TargetMode="External"/><Relationship Id="rId19" Type="http://schemas.openxmlformats.org/officeDocument/2006/relationships/hyperlink" Target="http://base.garant.ru/12114746/" TargetMode="External"/><Relationship Id="rId31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177715" TargetMode="External"/><Relationship Id="rId14" Type="http://schemas.openxmlformats.org/officeDocument/2006/relationships/hyperlink" Target="http://base.garant.ru/10106464/" TargetMode="External"/><Relationship Id="rId22" Type="http://schemas.openxmlformats.org/officeDocument/2006/relationships/hyperlink" Target="http://base.garant.ru/55171671/" TargetMode="External"/><Relationship Id="rId27" Type="http://schemas.openxmlformats.org/officeDocument/2006/relationships/hyperlink" Target="http://base.garant.ru/12177530/" TargetMode="External"/><Relationship Id="rId30" Type="http://schemas.openxmlformats.org/officeDocument/2006/relationships/hyperlink" Target="http://base.garant.ru/1217753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04CFF-AB14-4390-BED8-1F2BE8710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110</Pages>
  <Words>43399</Words>
  <Characters>247380</Characters>
  <Application>Microsoft Office Word</Application>
  <DocSecurity>0</DocSecurity>
  <Lines>2061</Lines>
  <Paragraphs>580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Central Bank of Russian Federation</Company>
  <LinksUpToDate>false</LinksUpToDate>
  <CharactersWithSpaces>290199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 Кирюхов</dc:creator>
  <cp:lastModifiedBy>LKTsurkanu</cp:lastModifiedBy>
  <cp:revision>3</cp:revision>
  <cp:lastPrinted>2017-11-23T06:27:00Z</cp:lastPrinted>
  <dcterms:created xsi:type="dcterms:W3CDTF">2018-03-23T11:17:00Z</dcterms:created>
  <dcterms:modified xsi:type="dcterms:W3CDTF">2018-03-26T08:44:00Z</dcterms:modified>
</cp:coreProperties>
</file>