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2E" w:rsidRDefault="00C205C9" w:rsidP="002C605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4342185</wp:posOffset>
            </wp:positionH>
            <wp:positionV relativeFrom="paragraph">
              <wp:posOffset>4285</wp:posOffset>
            </wp:positionV>
            <wp:extent cx="1704975" cy="514350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80148</wp:posOffset>
            </wp:positionH>
            <wp:positionV relativeFrom="paragraph">
              <wp:posOffset>-44533</wp:posOffset>
            </wp:positionV>
            <wp:extent cx="1534795" cy="914400"/>
            <wp:effectExtent l="0" t="0" r="8255" b="0"/>
            <wp:wrapNone/>
            <wp:docPr id="1" name="Рисунок 1" descr="http://www.partad.ru/gif/partad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rtad.ru/gif/partadnew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5C9" w:rsidRPr="00C205C9" w:rsidRDefault="00C205C9" w:rsidP="002C6052">
      <w:pPr>
        <w:jc w:val="center"/>
      </w:pPr>
    </w:p>
    <w:p w:rsidR="00A75354" w:rsidRPr="00816EED" w:rsidRDefault="00560811" w:rsidP="00FE4859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16EED" w:rsidRPr="00816EED">
        <w:rPr>
          <w:b/>
          <w:sz w:val="28"/>
          <w:szCs w:val="28"/>
        </w:rPr>
        <w:t>-е ноября 201</w:t>
      </w:r>
      <w:r>
        <w:rPr>
          <w:b/>
          <w:sz w:val="28"/>
          <w:szCs w:val="28"/>
        </w:rPr>
        <w:t>5</w:t>
      </w:r>
      <w:r w:rsidR="00816EED" w:rsidRPr="00816EED">
        <w:rPr>
          <w:b/>
          <w:sz w:val="28"/>
          <w:szCs w:val="28"/>
        </w:rPr>
        <w:t xml:space="preserve"> года</w:t>
      </w:r>
    </w:p>
    <w:p w:rsidR="002C6052" w:rsidRPr="00816EED" w:rsidRDefault="002C6052" w:rsidP="002C6052">
      <w:pPr>
        <w:jc w:val="center"/>
        <w:rPr>
          <w:sz w:val="24"/>
          <w:szCs w:val="24"/>
        </w:rPr>
      </w:pPr>
      <w:r w:rsidRPr="00816EED">
        <w:rPr>
          <w:sz w:val="24"/>
          <w:szCs w:val="24"/>
        </w:rPr>
        <w:t>Программа семинара:</w:t>
      </w:r>
    </w:p>
    <w:p w:rsidR="00C30454" w:rsidRDefault="00E84615" w:rsidP="002C605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Унификация форматов раскрытия информации о корпоративных действиях эмитентов. </w:t>
      </w:r>
    </w:p>
    <w:p w:rsidR="005071F6" w:rsidRDefault="005071F6" w:rsidP="002C6052">
      <w:pPr>
        <w:jc w:val="center"/>
        <w:rPr>
          <w:b/>
          <w:sz w:val="28"/>
          <w:szCs w:val="28"/>
          <w:u w:val="single"/>
        </w:rPr>
      </w:pPr>
    </w:p>
    <w:p w:rsidR="005071F6" w:rsidRPr="006F657D" w:rsidRDefault="005071F6" w:rsidP="002C6052">
      <w:pPr>
        <w:jc w:val="center"/>
        <w:rPr>
          <w:b/>
          <w:sz w:val="28"/>
          <w:szCs w:val="28"/>
          <w:u w:val="single"/>
        </w:rPr>
      </w:pPr>
    </w:p>
    <w:p w:rsidR="002C6052" w:rsidRPr="006F657D" w:rsidRDefault="002C6052" w:rsidP="002C6052">
      <w:pPr>
        <w:spacing w:before="120" w:after="120" w:line="240" w:lineRule="auto"/>
        <w:jc w:val="both"/>
        <w:rPr>
          <w:rFonts w:eastAsia="Times New Roman" w:cs="Arial"/>
          <w:lang w:eastAsia="ru-RU"/>
        </w:rPr>
      </w:pPr>
      <w:r w:rsidRPr="006F657D">
        <w:rPr>
          <w:rFonts w:cs="Arial"/>
          <w:b/>
          <w:u w:val="single"/>
        </w:rPr>
        <w:t>Дата и время проведения</w:t>
      </w:r>
      <w:r w:rsidRPr="006F657D">
        <w:rPr>
          <w:rFonts w:cs="Arial"/>
          <w:b/>
        </w:rPr>
        <w:t xml:space="preserve">: </w:t>
      </w:r>
      <w:r w:rsidR="00723ADD" w:rsidRPr="00723ADD">
        <w:rPr>
          <w:rFonts w:eastAsia="Times New Roman" w:cs="Arial"/>
          <w:lang w:eastAsia="ru-RU"/>
        </w:rPr>
        <w:t>0</w:t>
      </w:r>
      <w:r w:rsidR="00C205C9">
        <w:rPr>
          <w:rFonts w:eastAsia="Times New Roman" w:cs="Arial"/>
          <w:lang w:eastAsia="ru-RU"/>
        </w:rPr>
        <w:t>6</w:t>
      </w:r>
      <w:r w:rsidRPr="006F657D">
        <w:rPr>
          <w:rFonts w:eastAsia="Times New Roman" w:cs="Arial"/>
          <w:lang w:eastAsia="ru-RU"/>
        </w:rPr>
        <w:t xml:space="preserve"> </w:t>
      </w:r>
      <w:r w:rsidR="00723ADD">
        <w:rPr>
          <w:rFonts w:eastAsia="Times New Roman" w:cs="Arial"/>
          <w:lang w:eastAsia="ru-RU"/>
        </w:rPr>
        <w:t>ноября</w:t>
      </w:r>
      <w:r w:rsidRPr="006F657D">
        <w:rPr>
          <w:rFonts w:eastAsia="Times New Roman" w:cs="Arial"/>
          <w:lang w:eastAsia="ru-RU"/>
        </w:rPr>
        <w:t xml:space="preserve"> 201</w:t>
      </w:r>
      <w:r w:rsidR="00AB321E">
        <w:rPr>
          <w:rFonts w:eastAsia="Times New Roman" w:cs="Arial"/>
          <w:lang w:eastAsia="ru-RU"/>
        </w:rPr>
        <w:t>5</w:t>
      </w:r>
      <w:r w:rsidRPr="006F657D">
        <w:rPr>
          <w:rFonts w:eastAsia="Times New Roman" w:cs="Arial"/>
          <w:lang w:eastAsia="ru-RU"/>
        </w:rPr>
        <w:t xml:space="preserve"> г., с </w:t>
      </w:r>
      <w:r w:rsidR="00723ADD">
        <w:rPr>
          <w:rFonts w:eastAsia="Times New Roman" w:cs="Arial"/>
          <w:lang w:eastAsia="ru-RU"/>
        </w:rPr>
        <w:t>14</w:t>
      </w:r>
      <w:r w:rsidRPr="006F657D">
        <w:rPr>
          <w:rFonts w:eastAsia="Times New Roman" w:cs="Arial"/>
          <w:lang w:eastAsia="ru-RU"/>
        </w:rPr>
        <w:t>.</w:t>
      </w:r>
      <w:r w:rsidR="00FE4859">
        <w:rPr>
          <w:rFonts w:eastAsia="Times New Roman" w:cs="Arial"/>
          <w:lang w:eastAsia="ru-RU"/>
        </w:rPr>
        <w:t>0</w:t>
      </w:r>
      <w:r w:rsidRPr="006F657D">
        <w:rPr>
          <w:rFonts w:eastAsia="Times New Roman" w:cs="Arial"/>
          <w:lang w:eastAsia="ru-RU"/>
        </w:rPr>
        <w:t xml:space="preserve">0 до </w:t>
      </w:r>
      <w:r w:rsidR="00FE4859">
        <w:rPr>
          <w:rFonts w:eastAsia="Times New Roman" w:cs="Arial"/>
          <w:lang w:eastAsia="ru-RU"/>
        </w:rPr>
        <w:t>16</w:t>
      </w:r>
      <w:r w:rsidRPr="006F657D">
        <w:rPr>
          <w:rFonts w:eastAsia="Times New Roman" w:cs="Arial"/>
          <w:lang w:eastAsia="ru-RU"/>
        </w:rPr>
        <w:t xml:space="preserve">.30 </w:t>
      </w:r>
    </w:p>
    <w:p w:rsidR="002C6052" w:rsidRPr="006F657D" w:rsidRDefault="002C6052" w:rsidP="002C6052">
      <w:pPr>
        <w:spacing w:before="120" w:after="120" w:line="240" w:lineRule="auto"/>
        <w:jc w:val="both"/>
        <w:rPr>
          <w:rFonts w:eastAsia="Times New Roman" w:cs="Arial"/>
          <w:lang w:eastAsia="ru-RU"/>
        </w:rPr>
      </w:pPr>
      <w:r w:rsidRPr="006F657D">
        <w:rPr>
          <w:rFonts w:eastAsia="Times New Roman" w:cs="Arial"/>
          <w:lang w:eastAsia="ru-RU"/>
        </w:rPr>
        <w:t xml:space="preserve">Место проведения: </w:t>
      </w:r>
      <w:r w:rsidR="00AB321E">
        <w:rPr>
          <w:rFonts w:eastAsia="Times New Roman" w:cs="Arial"/>
          <w:lang w:eastAsia="ru-RU"/>
        </w:rPr>
        <w:t>Зал заседаний ПАРТАД</w:t>
      </w:r>
      <w:r w:rsidRPr="006F657D">
        <w:rPr>
          <w:rFonts w:eastAsia="Times New Roman" w:cs="Arial"/>
          <w:lang w:eastAsia="ru-RU"/>
        </w:rPr>
        <w:t xml:space="preserve">. </w:t>
      </w:r>
      <w:r w:rsidR="00AB321E" w:rsidRPr="00AB321E">
        <w:rPr>
          <w:rFonts w:eastAsia="Times New Roman" w:cs="Arial"/>
          <w:lang w:eastAsia="ru-RU"/>
        </w:rPr>
        <w:t>г. Москва, ул. Орджоникидзе, д. 11, стр.1А</w:t>
      </w:r>
    </w:p>
    <w:p w:rsidR="002C6052" w:rsidRPr="006F657D" w:rsidRDefault="000276EF" w:rsidP="002C6052">
      <w:pPr>
        <w:spacing w:before="120" w:after="120" w:line="240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>Спикеры</w:t>
      </w:r>
      <w:r w:rsidR="002C6052" w:rsidRPr="006F657D">
        <w:rPr>
          <w:rFonts w:cs="Arial"/>
          <w:b/>
          <w:u w:val="single"/>
        </w:rPr>
        <w:t xml:space="preserve">: </w:t>
      </w:r>
    </w:p>
    <w:p w:rsidR="0034254E" w:rsidRPr="006470D4" w:rsidRDefault="000276EF" w:rsidP="000276EF">
      <w:pPr>
        <w:pStyle w:val="a5"/>
        <w:numPr>
          <w:ilvl w:val="0"/>
          <w:numId w:val="2"/>
        </w:numPr>
        <w:spacing w:before="120" w:after="120" w:line="220" w:lineRule="exact"/>
        <w:rPr>
          <w:rFonts w:asciiTheme="minorHAnsi" w:hAnsiTheme="minorHAnsi" w:cs="Arial"/>
          <w:b/>
          <w:sz w:val="22"/>
          <w:szCs w:val="22"/>
          <w:u w:val="single"/>
        </w:rPr>
      </w:pPr>
      <w:r w:rsidRPr="0034254E"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 xml:space="preserve">Мурашов Максим </w:t>
      </w:r>
      <w:r w:rsidR="00C30454" w:rsidRPr="0034254E"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 xml:space="preserve">- </w:t>
      </w:r>
      <w:r w:rsidRPr="0034254E">
        <w:rPr>
          <w:rFonts w:asciiTheme="minorHAnsi" w:eastAsiaTheme="minorHAnsi" w:hAnsiTheme="minorHAnsi" w:cs="Arial"/>
          <w:sz w:val="22"/>
          <w:szCs w:val="22"/>
          <w:lang w:val="ru-RU" w:eastAsia="en-US"/>
        </w:rPr>
        <w:t>Генеральный директор, СР-</w:t>
      </w:r>
      <w:proofErr w:type="spellStart"/>
      <w:r w:rsidRPr="0034254E">
        <w:rPr>
          <w:rFonts w:asciiTheme="minorHAnsi" w:eastAsiaTheme="minorHAnsi" w:hAnsiTheme="minorHAnsi" w:cs="Arial"/>
          <w:sz w:val="22"/>
          <w:szCs w:val="22"/>
          <w:lang w:val="ru-RU" w:eastAsia="en-US"/>
        </w:rPr>
        <w:t>ДРАГа</w:t>
      </w:r>
      <w:proofErr w:type="spellEnd"/>
      <w:r w:rsidR="007F7E59">
        <w:rPr>
          <w:rFonts w:asciiTheme="minorHAnsi" w:eastAsiaTheme="minorHAnsi" w:hAnsiTheme="minorHAnsi" w:cs="Arial"/>
          <w:sz w:val="22"/>
          <w:szCs w:val="22"/>
          <w:lang w:val="ru-RU" w:eastAsia="en-US"/>
        </w:rPr>
        <w:t>,</w:t>
      </w:r>
    </w:p>
    <w:p w:rsidR="006470D4" w:rsidRPr="008C564E" w:rsidRDefault="007B5416" w:rsidP="008C564E">
      <w:pPr>
        <w:pStyle w:val="a5"/>
        <w:numPr>
          <w:ilvl w:val="0"/>
          <w:numId w:val="2"/>
        </w:numPr>
        <w:spacing w:before="120" w:after="120" w:line="220" w:lineRule="exact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>Дубонос Павел</w:t>
      </w:r>
      <w:r w:rsidR="008C564E"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 xml:space="preserve"> </w:t>
      </w:r>
      <w:r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>–</w:t>
      </w:r>
      <w:r w:rsidR="006470D4"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 xml:space="preserve"> </w:t>
      </w:r>
      <w:r>
        <w:rPr>
          <w:rFonts w:asciiTheme="minorHAnsi" w:eastAsiaTheme="minorHAnsi" w:hAnsiTheme="minorHAnsi" w:cs="Arial"/>
          <w:sz w:val="22"/>
          <w:szCs w:val="22"/>
          <w:lang w:val="ru-RU" w:eastAsia="en-US"/>
        </w:rPr>
        <w:t xml:space="preserve">Председатель </w:t>
      </w:r>
      <w:r w:rsidR="00220B61">
        <w:rPr>
          <w:rFonts w:asciiTheme="minorHAnsi" w:eastAsiaTheme="minorHAnsi" w:hAnsiTheme="minorHAnsi" w:cs="Arial"/>
          <w:sz w:val="22"/>
          <w:szCs w:val="22"/>
          <w:lang w:val="ru-RU" w:eastAsia="en-US"/>
        </w:rPr>
        <w:t>П</w:t>
      </w:r>
      <w:bookmarkStart w:id="0" w:name="_GoBack"/>
      <w:bookmarkEnd w:id="0"/>
      <w:r>
        <w:rPr>
          <w:rFonts w:asciiTheme="minorHAnsi" w:eastAsiaTheme="minorHAnsi" w:hAnsiTheme="minorHAnsi" w:cs="Arial"/>
          <w:sz w:val="22"/>
          <w:szCs w:val="22"/>
          <w:lang w:val="ru-RU" w:eastAsia="en-US"/>
        </w:rPr>
        <w:t>равления ПАРТАД</w:t>
      </w:r>
      <w:r w:rsidR="007F7E59">
        <w:rPr>
          <w:rFonts w:asciiTheme="minorHAnsi" w:eastAsiaTheme="minorHAnsi" w:hAnsiTheme="minorHAnsi" w:cs="Arial"/>
          <w:sz w:val="22"/>
          <w:szCs w:val="22"/>
          <w:lang w:val="ru-RU" w:eastAsia="en-US"/>
        </w:rPr>
        <w:t>,</w:t>
      </w:r>
    </w:p>
    <w:p w:rsidR="0034254E" w:rsidRPr="0034254E" w:rsidRDefault="0034254E" w:rsidP="000276EF">
      <w:pPr>
        <w:pStyle w:val="a5"/>
        <w:numPr>
          <w:ilvl w:val="0"/>
          <w:numId w:val="2"/>
        </w:numPr>
        <w:spacing w:before="120" w:after="120" w:line="220" w:lineRule="exact"/>
        <w:rPr>
          <w:rFonts w:asciiTheme="minorHAnsi" w:hAnsiTheme="minorHAnsi" w:cs="Arial"/>
          <w:sz w:val="22"/>
          <w:szCs w:val="22"/>
          <w:u w:val="single"/>
        </w:rPr>
      </w:pPr>
      <w:proofErr w:type="spellStart"/>
      <w:r w:rsidRPr="0034254E"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>Оленьков</w:t>
      </w:r>
      <w:proofErr w:type="spellEnd"/>
      <w:r w:rsidRPr="0034254E"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 xml:space="preserve"> Дмитрий – </w:t>
      </w:r>
      <w:r w:rsidRPr="0034254E">
        <w:rPr>
          <w:rFonts w:asciiTheme="minorHAnsi" w:eastAsiaTheme="minorHAnsi" w:hAnsiTheme="minorHAnsi" w:cs="Arial"/>
          <w:sz w:val="22"/>
          <w:szCs w:val="22"/>
          <w:lang w:val="ru-RU" w:eastAsia="en-US"/>
        </w:rPr>
        <w:t xml:space="preserve">Директор службы </w:t>
      </w:r>
      <w:r w:rsidR="007F7E59">
        <w:rPr>
          <w:rFonts w:asciiTheme="minorHAnsi" w:eastAsiaTheme="minorHAnsi" w:hAnsiTheme="minorHAnsi" w:cs="Arial"/>
          <w:sz w:val="22"/>
          <w:szCs w:val="22"/>
          <w:lang w:val="ru-RU" w:eastAsia="en-US"/>
        </w:rPr>
        <w:t>раскрытия информации, Интерфакс,</w:t>
      </w:r>
    </w:p>
    <w:p w:rsidR="0034254E" w:rsidRPr="006470D4" w:rsidRDefault="0034254E" w:rsidP="000276EF">
      <w:pPr>
        <w:pStyle w:val="a5"/>
        <w:numPr>
          <w:ilvl w:val="0"/>
          <w:numId w:val="2"/>
        </w:numPr>
        <w:spacing w:before="120" w:after="120" w:line="220" w:lineRule="exact"/>
        <w:rPr>
          <w:rFonts w:asciiTheme="minorHAnsi" w:hAnsiTheme="minorHAnsi" w:cs="Arial"/>
          <w:sz w:val="22"/>
          <w:szCs w:val="22"/>
        </w:rPr>
      </w:pPr>
      <w:r w:rsidRPr="0034254E"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>Романенко Александр –</w:t>
      </w:r>
      <w:r w:rsidR="00E1168A">
        <w:rPr>
          <w:rFonts w:asciiTheme="minorHAnsi" w:eastAsiaTheme="minorHAnsi" w:hAnsiTheme="minorHAnsi" w:cs="Arial"/>
          <w:b/>
          <w:sz w:val="22"/>
          <w:szCs w:val="22"/>
          <w:lang w:val="ru-RU" w:eastAsia="en-US"/>
        </w:rPr>
        <w:t xml:space="preserve"> </w:t>
      </w:r>
      <w:r w:rsidRPr="0034254E">
        <w:rPr>
          <w:rFonts w:asciiTheme="minorHAnsi" w:hAnsiTheme="minorHAnsi" w:cs="Arial"/>
          <w:sz w:val="22"/>
          <w:szCs w:val="22"/>
          <w:lang w:val="ru-RU"/>
        </w:rPr>
        <w:t>Заместитель директора службы раскрытия информации, Интерфакс.</w:t>
      </w:r>
    </w:p>
    <w:p w:rsidR="0034254E" w:rsidRPr="0034254E" w:rsidRDefault="0034254E" w:rsidP="0034254E">
      <w:pPr>
        <w:pStyle w:val="a5"/>
        <w:spacing w:before="120" w:after="120" w:line="220" w:lineRule="exact"/>
        <w:rPr>
          <w:rFonts w:cs="Arial"/>
          <w:b/>
          <w:u w:val="single"/>
        </w:rPr>
      </w:pPr>
    </w:p>
    <w:p w:rsidR="00A75354" w:rsidRPr="000276EF" w:rsidRDefault="00A75354" w:rsidP="0034254E">
      <w:pPr>
        <w:pStyle w:val="a5"/>
        <w:spacing w:before="120" w:after="120" w:line="220" w:lineRule="exact"/>
        <w:rPr>
          <w:rFonts w:cs="Arial"/>
          <w:b/>
          <w:u w:val="single"/>
        </w:rPr>
      </w:pPr>
      <w:r w:rsidRPr="000276EF">
        <w:rPr>
          <w:rFonts w:cs="Arial"/>
          <w:b/>
          <w:u w:val="single"/>
        </w:rPr>
        <w:t>Программа семинара: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7783"/>
      </w:tblGrid>
      <w:tr w:rsidR="00A75354" w:rsidRPr="000D3434" w:rsidTr="00A75354">
        <w:tc>
          <w:tcPr>
            <w:tcW w:w="1788" w:type="dxa"/>
          </w:tcPr>
          <w:p w:rsidR="00A75354" w:rsidRPr="00A75354" w:rsidRDefault="00816EED" w:rsidP="00CD1A64">
            <w:pPr>
              <w:jc w:val="both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</w:rPr>
              <w:t>14</w:t>
            </w:r>
            <w:r w:rsidR="00A75354" w:rsidRPr="00A75354">
              <w:rPr>
                <w:rFonts w:cs="Arial"/>
                <w:color w:val="000000"/>
              </w:rPr>
              <w:t>.</w:t>
            </w:r>
            <w:r>
              <w:rPr>
                <w:rFonts w:cs="Arial"/>
                <w:color w:val="000000"/>
              </w:rPr>
              <w:t>30</w:t>
            </w:r>
            <w:r w:rsidR="00A75354" w:rsidRPr="00A75354">
              <w:rPr>
                <w:rFonts w:cs="Arial"/>
                <w:color w:val="000000"/>
              </w:rPr>
              <w:t xml:space="preserve"> </w:t>
            </w:r>
            <w:r w:rsidR="00A75354" w:rsidRPr="00A75354">
              <w:rPr>
                <w:rFonts w:eastAsia="Calibri" w:cs="Arial"/>
                <w:color w:val="000000"/>
              </w:rPr>
              <w:t>– 1</w:t>
            </w:r>
            <w:r w:rsidR="00CD1A64">
              <w:rPr>
                <w:rFonts w:eastAsia="Calibri" w:cs="Arial"/>
                <w:color w:val="000000"/>
              </w:rPr>
              <w:t>5</w:t>
            </w:r>
            <w:r w:rsidR="00A75354" w:rsidRPr="00A75354">
              <w:rPr>
                <w:rFonts w:cs="Arial"/>
                <w:color w:val="000000"/>
              </w:rPr>
              <w:t>.</w:t>
            </w:r>
            <w:r w:rsidR="00CD1A64">
              <w:rPr>
                <w:rFonts w:cs="Arial"/>
                <w:color w:val="000000"/>
              </w:rPr>
              <w:t>10</w:t>
            </w:r>
          </w:p>
        </w:tc>
        <w:tc>
          <w:tcPr>
            <w:tcW w:w="7783" w:type="dxa"/>
          </w:tcPr>
          <w:p w:rsidR="004E653F" w:rsidRDefault="004E653F" w:rsidP="00CD1A64">
            <w:pPr>
              <w:spacing w:after="120" w:line="22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Презентация формат</w:t>
            </w:r>
            <w:r w:rsidR="00BD4A3F">
              <w:rPr>
                <w:rFonts w:cs="Arial"/>
              </w:rPr>
              <w:t>ов</w:t>
            </w:r>
            <w:r>
              <w:rPr>
                <w:rFonts w:cs="Arial"/>
              </w:rPr>
              <w:t xml:space="preserve"> по обмену структурированными данными о кор</w:t>
            </w:r>
            <w:r w:rsidR="003403C3">
              <w:rPr>
                <w:rFonts w:cs="Arial"/>
              </w:rPr>
              <w:t>поративных действиях эмитентов.</w:t>
            </w:r>
          </w:p>
          <w:p w:rsidR="003403C3" w:rsidRPr="00CD1A64" w:rsidRDefault="003403C3" w:rsidP="00CD1A64">
            <w:pPr>
              <w:spacing w:after="120" w:line="22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Особенности, архитектура, принципы. </w:t>
            </w:r>
          </w:p>
        </w:tc>
      </w:tr>
      <w:tr w:rsidR="00A75354" w:rsidRPr="000D3434" w:rsidTr="00A75354">
        <w:tc>
          <w:tcPr>
            <w:tcW w:w="1788" w:type="dxa"/>
          </w:tcPr>
          <w:p w:rsidR="00A75354" w:rsidRPr="00A75354" w:rsidRDefault="00CD1A64" w:rsidP="00CD1A64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</w:t>
            </w:r>
            <w:r w:rsidR="00A75354" w:rsidRPr="00A75354">
              <w:rPr>
                <w:rFonts w:cs="Arial"/>
                <w:color w:val="000000"/>
              </w:rPr>
              <w:t>.</w:t>
            </w:r>
            <w:r>
              <w:rPr>
                <w:rFonts w:cs="Arial"/>
                <w:color w:val="000000"/>
              </w:rPr>
              <w:t>1</w:t>
            </w:r>
            <w:r w:rsidR="00816EED">
              <w:rPr>
                <w:rFonts w:cs="Arial"/>
                <w:color w:val="000000"/>
              </w:rPr>
              <w:t>0</w:t>
            </w:r>
            <w:r w:rsidR="00A75354" w:rsidRPr="00A75354">
              <w:rPr>
                <w:rFonts w:cs="Arial"/>
                <w:color w:val="000000"/>
              </w:rPr>
              <w:t xml:space="preserve"> </w:t>
            </w:r>
            <w:r w:rsidR="00A75354" w:rsidRPr="00A75354">
              <w:rPr>
                <w:rFonts w:eastAsia="Calibri" w:cs="Arial"/>
                <w:color w:val="000000"/>
              </w:rPr>
              <w:t xml:space="preserve">– </w:t>
            </w:r>
            <w:r w:rsidR="00A75354" w:rsidRPr="00A75354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15</w:t>
            </w:r>
            <w:r w:rsidR="00A75354" w:rsidRPr="00A75354">
              <w:rPr>
                <w:rFonts w:cs="Arial"/>
                <w:color w:val="000000"/>
              </w:rPr>
              <w:t>.</w:t>
            </w:r>
            <w:r w:rsidR="00816EED">
              <w:rPr>
                <w:rFonts w:cs="Arial"/>
                <w:color w:val="000000"/>
              </w:rPr>
              <w:t>20</w:t>
            </w:r>
          </w:p>
        </w:tc>
        <w:tc>
          <w:tcPr>
            <w:tcW w:w="7783" w:type="dxa"/>
          </w:tcPr>
          <w:p w:rsidR="00A75354" w:rsidRPr="00A75354" w:rsidRDefault="00E64652" w:rsidP="00AD7C63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Перерыв</w:t>
            </w:r>
          </w:p>
        </w:tc>
      </w:tr>
      <w:tr w:rsidR="00A75354" w:rsidRPr="000D3434" w:rsidTr="00A75354">
        <w:tc>
          <w:tcPr>
            <w:tcW w:w="1788" w:type="dxa"/>
          </w:tcPr>
          <w:p w:rsidR="00A75354" w:rsidRPr="00A75354" w:rsidRDefault="00A75354" w:rsidP="00CD1A64">
            <w:pPr>
              <w:jc w:val="both"/>
              <w:rPr>
                <w:rFonts w:cs="Arial"/>
                <w:color w:val="000000"/>
              </w:rPr>
            </w:pPr>
            <w:r w:rsidRPr="00A75354">
              <w:rPr>
                <w:rFonts w:eastAsia="Calibri" w:cs="Arial"/>
                <w:color w:val="000000"/>
              </w:rPr>
              <w:t>1</w:t>
            </w:r>
            <w:r w:rsidR="00CD1A64">
              <w:rPr>
                <w:rFonts w:eastAsia="Calibri" w:cs="Arial"/>
                <w:color w:val="000000"/>
              </w:rPr>
              <w:t>5</w:t>
            </w:r>
            <w:r w:rsidRPr="00A75354">
              <w:rPr>
                <w:rFonts w:eastAsia="Calibri" w:cs="Arial"/>
                <w:color w:val="000000"/>
              </w:rPr>
              <w:t>.</w:t>
            </w:r>
            <w:r w:rsidR="00816EED">
              <w:rPr>
                <w:rFonts w:eastAsia="Calibri" w:cs="Arial"/>
                <w:color w:val="000000"/>
              </w:rPr>
              <w:t>2</w:t>
            </w:r>
            <w:r w:rsidR="00616A87">
              <w:rPr>
                <w:rFonts w:eastAsia="Calibri" w:cs="Arial"/>
                <w:color w:val="000000"/>
              </w:rPr>
              <w:t>0</w:t>
            </w:r>
            <w:r w:rsidRPr="00A75354">
              <w:rPr>
                <w:rFonts w:eastAsia="Calibri" w:cs="Arial"/>
                <w:color w:val="000000"/>
              </w:rPr>
              <w:t xml:space="preserve"> – 1</w:t>
            </w:r>
            <w:r w:rsidR="00CD1A64">
              <w:rPr>
                <w:rFonts w:eastAsia="Calibri" w:cs="Arial"/>
                <w:color w:val="000000"/>
              </w:rPr>
              <w:t>6</w:t>
            </w:r>
            <w:r w:rsidRPr="00A75354">
              <w:rPr>
                <w:rFonts w:eastAsia="Calibri" w:cs="Arial"/>
                <w:color w:val="000000"/>
              </w:rPr>
              <w:t>.</w:t>
            </w:r>
            <w:r w:rsidR="00CD1A64">
              <w:rPr>
                <w:rFonts w:eastAsia="Calibri" w:cs="Arial"/>
                <w:color w:val="000000"/>
              </w:rPr>
              <w:t>00</w:t>
            </w:r>
          </w:p>
        </w:tc>
        <w:tc>
          <w:tcPr>
            <w:tcW w:w="7783" w:type="dxa"/>
          </w:tcPr>
          <w:p w:rsidR="00A34625" w:rsidRDefault="006A4BA7" w:rsidP="00A34625">
            <w:pPr>
              <w:spacing w:after="120" w:line="22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Примеры реализации форматов. </w:t>
            </w:r>
          </w:p>
          <w:p w:rsidR="00A34625" w:rsidRPr="00CD1A64" w:rsidRDefault="00A34625" w:rsidP="006A4BA7">
            <w:pPr>
              <w:spacing w:after="120" w:line="22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Услуги и сервисы по обмену информацией о корпоративных действиях.</w:t>
            </w:r>
          </w:p>
        </w:tc>
      </w:tr>
      <w:tr w:rsidR="00A75354" w:rsidRPr="000D3434" w:rsidTr="00A75354">
        <w:tc>
          <w:tcPr>
            <w:tcW w:w="1788" w:type="dxa"/>
          </w:tcPr>
          <w:p w:rsidR="00A75354" w:rsidRPr="00A75354" w:rsidRDefault="00A75354" w:rsidP="00CD1A64">
            <w:pPr>
              <w:jc w:val="both"/>
              <w:rPr>
                <w:rFonts w:cs="Arial"/>
                <w:color w:val="000000"/>
              </w:rPr>
            </w:pPr>
            <w:r w:rsidRPr="00A75354">
              <w:rPr>
                <w:rFonts w:cs="Arial"/>
                <w:color w:val="000000"/>
              </w:rPr>
              <w:t>1</w:t>
            </w:r>
            <w:r w:rsidR="00CD1A64">
              <w:rPr>
                <w:rFonts w:cs="Arial"/>
                <w:color w:val="000000"/>
              </w:rPr>
              <w:t>6</w:t>
            </w:r>
            <w:r w:rsidRPr="00A75354">
              <w:rPr>
                <w:rFonts w:cs="Arial"/>
                <w:color w:val="000000"/>
              </w:rPr>
              <w:t>.</w:t>
            </w:r>
            <w:r w:rsidR="00616A87">
              <w:rPr>
                <w:rFonts w:cs="Arial"/>
                <w:color w:val="000000"/>
              </w:rPr>
              <w:t>00</w:t>
            </w:r>
            <w:r w:rsidRPr="00A75354">
              <w:rPr>
                <w:rFonts w:cs="Arial"/>
                <w:color w:val="000000"/>
              </w:rPr>
              <w:t xml:space="preserve"> </w:t>
            </w:r>
            <w:r w:rsidRPr="00A75354">
              <w:rPr>
                <w:rFonts w:eastAsia="Calibri" w:cs="Arial"/>
                <w:color w:val="000000"/>
              </w:rPr>
              <w:t xml:space="preserve">– </w:t>
            </w:r>
            <w:r w:rsidRPr="00A75354">
              <w:rPr>
                <w:rFonts w:cs="Arial"/>
                <w:color w:val="000000"/>
              </w:rPr>
              <w:t xml:space="preserve"> 1</w:t>
            </w:r>
            <w:r w:rsidR="00CD1A64">
              <w:rPr>
                <w:rFonts w:cs="Arial"/>
                <w:color w:val="000000"/>
              </w:rPr>
              <w:t>6</w:t>
            </w:r>
            <w:r w:rsidRPr="00A75354">
              <w:rPr>
                <w:rFonts w:cs="Arial"/>
                <w:color w:val="000000"/>
              </w:rPr>
              <w:t>.</w:t>
            </w:r>
            <w:r w:rsidR="00CD1A64">
              <w:rPr>
                <w:rFonts w:cs="Arial"/>
                <w:color w:val="000000"/>
              </w:rPr>
              <w:t>3</w:t>
            </w:r>
            <w:r w:rsidR="00700E62">
              <w:rPr>
                <w:rFonts w:cs="Arial"/>
                <w:color w:val="000000"/>
              </w:rPr>
              <w:t>0</w:t>
            </w:r>
          </w:p>
        </w:tc>
        <w:tc>
          <w:tcPr>
            <w:tcW w:w="7783" w:type="dxa"/>
          </w:tcPr>
          <w:p w:rsidR="00A75354" w:rsidRPr="00A75354" w:rsidRDefault="00A75354" w:rsidP="00AD7C63">
            <w:pPr>
              <w:jc w:val="both"/>
              <w:rPr>
                <w:rFonts w:cs="Arial"/>
                <w:color w:val="000000"/>
              </w:rPr>
            </w:pPr>
            <w:r w:rsidRPr="00A75354">
              <w:rPr>
                <w:rFonts w:cs="Arial"/>
                <w:color w:val="000000"/>
              </w:rPr>
              <w:t xml:space="preserve">Ответы на вопросы. </w:t>
            </w:r>
          </w:p>
        </w:tc>
      </w:tr>
    </w:tbl>
    <w:p w:rsidR="006F657D" w:rsidRDefault="006F657D" w:rsidP="006F657D">
      <w:pPr>
        <w:spacing w:before="120" w:after="120" w:line="220" w:lineRule="exact"/>
        <w:jc w:val="both"/>
        <w:rPr>
          <w:rFonts w:cs="Arial"/>
          <w:b/>
        </w:rPr>
      </w:pPr>
    </w:p>
    <w:p w:rsidR="00E931A7" w:rsidRDefault="00E931A7" w:rsidP="006F657D">
      <w:pPr>
        <w:spacing w:before="120" w:after="120" w:line="220" w:lineRule="exact"/>
        <w:jc w:val="both"/>
        <w:rPr>
          <w:rFonts w:cs="Arial"/>
          <w:b/>
        </w:rPr>
      </w:pPr>
    </w:p>
    <w:p w:rsidR="00E931A7" w:rsidRPr="006F657D" w:rsidRDefault="00E931A7" w:rsidP="006F657D">
      <w:pPr>
        <w:spacing w:before="120" w:after="120" w:line="220" w:lineRule="exact"/>
        <w:jc w:val="both"/>
        <w:rPr>
          <w:rFonts w:cs="Arial"/>
          <w:b/>
        </w:rPr>
      </w:pPr>
    </w:p>
    <w:p w:rsidR="002C6052" w:rsidRPr="006F657D" w:rsidRDefault="002C6052" w:rsidP="002C6052">
      <w:pPr>
        <w:jc w:val="center"/>
      </w:pPr>
    </w:p>
    <w:sectPr w:rsidR="002C6052" w:rsidRPr="006F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7D2B"/>
    <w:multiLevelType w:val="hybridMultilevel"/>
    <w:tmpl w:val="6848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82FDB"/>
    <w:multiLevelType w:val="hybridMultilevel"/>
    <w:tmpl w:val="D3FE4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D6981"/>
    <w:multiLevelType w:val="hybridMultilevel"/>
    <w:tmpl w:val="EB4A2FD0"/>
    <w:lvl w:ilvl="0" w:tplc="B516B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86ABA"/>
    <w:multiLevelType w:val="hybridMultilevel"/>
    <w:tmpl w:val="7DA0C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052"/>
    <w:rsid w:val="00004F58"/>
    <w:rsid w:val="000276EF"/>
    <w:rsid w:val="000501C7"/>
    <w:rsid w:val="000D4B77"/>
    <w:rsid w:val="001E2B4D"/>
    <w:rsid w:val="00220B61"/>
    <w:rsid w:val="0026132E"/>
    <w:rsid w:val="002C6052"/>
    <w:rsid w:val="003403C3"/>
    <w:rsid w:val="0034254E"/>
    <w:rsid w:val="00414460"/>
    <w:rsid w:val="004E653F"/>
    <w:rsid w:val="005071F6"/>
    <w:rsid w:val="00560811"/>
    <w:rsid w:val="005D6E26"/>
    <w:rsid w:val="005F437B"/>
    <w:rsid w:val="00616A87"/>
    <w:rsid w:val="006470D4"/>
    <w:rsid w:val="006A4BA7"/>
    <w:rsid w:val="006F657D"/>
    <w:rsid w:val="00700E62"/>
    <w:rsid w:val="00723ADD"/>
    <w:rsid w:val="007B5416"/>
    <w:rsid w:val="007F7E59"/>
    <w:rsid w:val="00802F84"/>
    <w:rsid w:val="00816EED"/>
    <w:rsid w:val="008C564E"/>
    <w:rsid w:val="00986301"/>
    <w:rsid w:val="00A34625"/>
    <w:rsid w:val="00A75354"/>
    <w:rsid w:val="00AB321E"/>
    <w:rsid w:val="00BD4A3F"/>
    <w:rsid w:val="00BD7769"/>
    <w:rsid w:val="00C205C9"/>
    <w:rsid w:val="00C30454"/>
    <w:rsid w:val="00CD1A64"/>
    <w:rsid w:val="00D32CD9"/>
    <w:rsid w:val="00D520EF"/>
    <w:rsid w:val="00D848F4"/>
    <w:rsid w:val="00E1168A"/>
    <w:rsid w:val="00E4429D"/>
    <w:rsid w:val="00E64652"/>
    <w:rsid w:val="00E84615"/>
    <w:rsid w:val="00E931A7"/>
    <w:rsid w:val="00F81FB4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05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2C605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2C605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C605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75354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02F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05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2C605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2C605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2C605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75354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02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8C38E-6F1A-4F3D-A99C-E1ED806F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749</Characters>
  <Application>Microsoft Office Word</Application>
  <DocSecurity>0</DocSecurity>
  <Lines>68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Романенко</dc:creator>
  <cp:lastModifiedBy>Денис Клековкин</cp:lastModifiedBy>
  <cp:revision>4</cp:revision>
  <cp:lastPrinted>2013-07-01T08:14:00Z</cp:lastPrinted>
  <dcterms:created xsi:type="dcterms:W3CDTF">2015-11-05T11:37:00Z</dcterms:created>
  <dcterms:modified xsi:type="dcterms:W3CDTF">2015-11-05T11:38:00Z</dcterms:modified>
</cp:coreProperties>
</file>