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EC" w:rsidRDefault="00B373EC" w:rsidP="007C736F">
      <w:pPr>
        <w:pStyle w:val="a3"/>
        <w:spacing w:before="0" w:beforeAutospacing="0" w:after="0" w:afterAutospacing="0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i/>
          <w:noProof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568DDA04" wp14:editId="1AF1AC0A">
            <wp:simplePos x="0" y="0"/>
            <wp:positionH relativeFrom="column">
              <wp:posOffset>12700</wp:posOffset>
            </wp:positionH>
            <wp:positionV relativeFrom="paragraph">
              <wp:posOffset>155575</wp:posOffset>
            </wp:positionV>
            <wp:extent cx="7096125" cy="25146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36F" w:rsidRPr="007C736F" w:rsidRDefault="00027D18" w:rsidP="00B373E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Тематика</w:t>
      </w:r>
      <w:r w:rsidR="007C736F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         конференции</w:t>
      </w:r>
      <w:r w:rsidR="00440DB9" w:rsidRPr="0023292A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  </w:t>
      </w:r>
      <w:r w:rsidR="00440DB9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     </w:t>
      </w:r>
      <w:r w:rsidR="007C736F">
        <w:rPr>
          <w:rFonts w:ascii="Arial" w:hAnsi="Arial" w:cs="Arial"/>
          <w:b/>
          <w:i/>
          <w:color w:val="FFFFFF" w:themeColor="background1"/>
          <w:sz w:val="28"/>
          <w:szCs w:val="28"/>
        </w:rPr>
        <w:t>10-13 июля</w:t>
      </w:r>
    </w:p>
    <w:p w:rsidR="00440DB9" w:rsidRPr="00B373EC" w:rsidRDefault="00440DB9" w:rsidP="00440DB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i/>
          <w:color w:val="FFFFFF" w:themeColor="background1"/>
          <w:sz w:val="20"/>
          <w:szCs w:val="20"/>
        </w:rPr>
      </w:pPr>
    </w:p>
    <w:p w:rsidR="00B373EC" w:rsidRPr="00B373EC" w:rsidRDefault="00B373EC" w:rsidP="00440DB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i/>
          <w:color w:val="FFFFFF" w:themeColor="background1"/>
          <w:sz w:val="20"/>
          <w:szCs w:val="20"/>
        </w:rPr>
      </w:pPr>
    </w:p>
    <w:p w:rsidR="00440DB9" w:rsidRPr="0023292A" w:rsidRDefault="00440DB9" w:rsidP="00440DB9">
      <w:pPr>
        <w:jc w:val="center"/>
        <w:rPr>
          <w:b/>
          <w:color w:val="FFFFFF" w:themeColor="background1"/>
          <w:sz w:val="56"/>
          <w:szCs w:val="56"/>
        </w:rPr>
      </w:pPr>
      <w:r w:rsidRPr="0023292A">
        <w:rPr>
          <w:b/>
          <w:color w:val="FFFFFF" w:themeColor="background1"/>
          <w:sz w:val="56"/>
          <w:szCs w:val="56"/>
        </w:rPr>
        <w:t>Инфраструктура</w:t>
      </w:r>
    </w:p>
    <w:p w:rsidR="00440DB9" w:rsidRPr="0023292A" w:rsidRDefault="00440DB9" w:rsidP="00440DB9">
      <w:pPr>
        <w:jc w:val="center"/>
        <w:rPr>
          <w:b/>
          <w:color w:val="FFFFFF" w:themeColor="background1"/>
          <w:sz w:val="56"/>
          <w:szCs w:val="56"/>
        </w:rPr>
      </w:pPr>
      <w:r w:rsidRPr="0023292A">
        <w:rPr>
          <w:b/>
          <w:color w:val="FFFFFF" w:themeColor="background1"/>
          <w:sz w:val="56"/>
          <w:szCs w:val="56"/>
        </w:rPr>
        <w:t>рынка  ценных</w:t>
      </w:r>
      <w:r>
        <w:rPr>
          <w:b/>
          <w:color w:val="FFFFFF" w:themeColor="background1"/>
          <w:sz w:val="56"/>
          <w:szCs w:val="56"/>
        </w:rPr>
        <w:t xml:space="preserve">  </w:t>
      </w:r>
      <w:r w:rsidRPr="0023292A">
        <w:rPr>
          <w:b/>
          <w:color w:val="FFFFFF" w:themeColor="background1"/>
          <w:sz w:val="56"/>
          <w:szCs w:val="56"/>
        </w:rPr>
        <w:t>бумаг</w:t>
      </w:r>
      <w:r>
        <w:rPr>
          <w:b/>
          <w:color w:val="FFFFFF" w:themeColor="background1"/>
          <w:sz w:val="56"/>
          <w:szCs w:val="56"/>
        </w:rPr>
        <w:t xml:space="preserve"> </w:t>
      </w:r>
      <w:r w:rsidRPr="0023292A">
        <w:rPr>
          <w:b/>
          <w:color w:val="FFFFFF" w:themeColor="background1"/>
          <w:sz w:val="56"/>
          <w:szCs w:val="56"/>
        </w:rPr>
        <w:t xml:space="preserve"> и</w:t>
      </w:r>
      <w:r>
        <w:rPr>
          <w:b/>
          <w:color w:val="FFFFFF" w:themeColor="background1"/>
          <w:sz w:val="56"/>
          <w:szCs w:val="56"/>
        </w:rPr>
        <w:t xml:space="preserve"> </w:t>
      </w:r>
      <w:r w:rsidRPr="0023292A">
        <w:rPr>
          <w:b/>
          <w:color w:val="FFFFFF" w:themeColor="background1"/>
          <w:sz w:val="56"/>
          <w:szCs w:val="56"/>
        </w:rPr>
        <w:t xml:space="preserve"> </w:t>
      </w:r>
      <w:r w:rsidR="00A74F5E">
        <w:rPr>
          <w:b/>
          <w:color w:val="FFFFFF" w:themeColor="background1"/>
          <w:sz w:val="56"/>
          <w:szCs w:val="56"/>
        </w:rPr>
        <w:t>искусст</w:t>
      </w:r>
      <w:bookmarkStart w:id="0" w:name="_GoBack"/>
      <w:bookmarkEnd w:id="0"/>
      <w:r w:rsidR="00A74F5E">
        <w:rPr>
          <w:b/>
          <w:color w:val="FFFFFF" w:themeColor="background1"/>
          <w:sz w:val="56"/>
          <w:szCs w:val="56"/>
        </w:rPr>
        <w:t>венный интеллект</w:t>
      </w:r>
      <w:r>
        <w:rPr>
          <w:b/>
          <w:color w:val="FFFFFF" w:themeColor="background1"/>
          <w:sz w:val="56"/>
          <w:szCs w:val="56"/>
        </w:rPr>
        <w:t xml:space="preserve"> -</w:t>
      </w:r>
      <w:r w:rsidRPr="0023292A">
        <w:rPr>
          <w:b/>
          <w:color w:val="FFFFFF" w:themeColor="background1"/>
          <w:sz w:val="56"/>
          <w:szCs w:val="56"/>
        </w:rPr>
        <w:t xml:space="preserve">  202</w:t>
      </w:r>
      <w:r w:rsidR="00F1002C">
        <w:rPr>
          <w:b/>
          <w:color w:val="FFFFFF" w:themeColor="background1"/>
          <w:sz w:val="56"/>
          <w:szCs w:val="56"/>
        </w:rPr>
        <w:t>5</w:t>
      </w:r>
    </w:p>
    <w:p w:rsidR="00B373EC" w:rsidRDefault="00B373EC" w:rsidP="00440DB9">
      <w:pPr>
        <w:jc w:val="center"/>
        <w:rPr>
          <w:b/>
          <w:i/>
          <w:color w:val="FFFFFF" w:themeColor="background1"/>
          <w:sz w:val="28"/>
          <w:szCs w:val="28"/>
        </w:rPr>
      </w:pPr>
    </w:p>
    <w:p w:rsidR="00440DB9" w:rsidRDefault="007C5654" w:rsidP="00440DB9">
      <w:pPr>
        <w:jc w:val="center"/>
        <w:rPr>
          <w:b/>
          <w:i/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ACA4F" wp14:editId="5D8035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5654" w:rsidRPr="007C5654" w:rsidRDefault="007C5654" w:rsidP="007C5654">
                            <w:pPr>
                              <w:jc w:val="center"/>
                              <w:rPr>
                                <w:b/>
                                <w:i/>
                                <w:color w:val="F8F8F8"/>
                                <w:spacing w:val="30"/>
                                <w:sz w:val="32"/>
                                <w:szCs w:val="3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i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" filled="f" stroked="f">
                <v:textbox style="mso-fit-shape-to-text:t">
                  <w:txbxContent>
                    <w:p w:rsidR="007C5654" w:rsidRPr="007C5654" w:rsidRDefault="007C5654" w:rsidP="007C5654">
                      <w:pPr>
                        <w:jc w:val="center"/>
                        <w:rPr>
                          <w:b/>
                          <w:i/>
                          <w:color w:val="F8F8F8"/>
                          <w:spacing w:val="30"/>
                          <w:sz w:val="32"/>
                          <w:szCs w:val="3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>
                        <w:rPr>
                          <w:b/>
                          <w:i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0DB9" w:rsidRPr="007C5654" w:rsidRDefault="00F1002C" w:rsidP="00C27859">
      <w:pPr>
        <w:jc w:val="center"/>
        <w:rPr>
          <w:b/>
          <w:i/>
          <w:color w:val="FFFFFF" w:themeColor="background1"/>
          <w:sz w:val="36"/>
          <w:szCs w:val="36"/>
        </w:rPr>
      </w:pPr>
      <w:r w:rsidRPr="007C5654">
        <w:rPr>
          <w:b/>
          <w:i/>
          <w:color w:val="FFFFFF" w:themeColor="background1"/>
          <w:sz w:val="36"/>
          <w:szCs w:val="36"/>
        </w:rPr>
        <w:t>г.</w:t>
      </w:r>
      <w:r w:rsidR="007C5654" w:rsidRPr="007C5654">
        <w:rPr>
          <w:b/>
          <w:i/>
          <w:color w:val="FFFFFF" w:themeColor="background1"/>
          <w:sz w:val="36"/>
          <w:szCs w:val="36"/>
        </w:rPr>
        <w:t xml:space="preserve"> </w:t>
      </w:r>
      <w:r w:rsidRPr="007C5654">
        <w:rPr>
          <w:b/>
          <w:i/>
          <w:color w:val="FFFFFF" w:themeColor="background1"/>
          <w:sz w:val="36"/>
          <w:szCs w:val="36"/>
        </w:rPr>
        <w:t>Калуга</w:t>
      </w:r>
    </w:p>
    <w:p w:rsidR="00631D85" w:rsidRDefault="00631D85" w:rsidP="00F93D42">
      <w:pPr>
        <w:pStyle w:val="a3"/>
        <w:spacing w:before="0" w:beforeAutospacing="0" w:after="0" w:afterAutospacing="0"/>
        <w:jc w:val="center"/>
        <w:rPr>
          <w:i/>
          <w:sz w:val="2"/>
          <w:szCs w:val="2"/>
        </w:rPr>
      </w:pPr>
    </w:p>
    <w:p w:rsidR="00631D85" w:rsidRDefault="00631D85" w:rsidP="00F93D42">
      <w:pPr>
        <w:pStyle w:val="a3"/>
        <w:spacing w:before="0" w:beforeAutospacing="0" w:after="0" w:afterAutospacing="0"/>
        <w:jc w:val="center"/>
        <w:rPr>
          <w:i/>
          <w:sz w:val="2"/>
          <w:szCs w:val="2"/>
        </w:rPr>
      </w:pPr>
    </w:p>
    <w:tbl>
      <w:tblPr>
        <w:tblW w:w="11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781"/>
      </w:tblGrid>
      <w:tr w:rsidR="00696E16" w:rsidRPr="00994FCD" w:rsidTr="00631D85">
        <w:trPr>
          <w:trHeight w:hRule="exact" w:val="540"/>
        </w:trPr>
        <w:tc>
          <w:tcPr>
            <w:tcW w:w="11199" w:type="dxa"/>
            <w:gridSpan w:val="2"/>
            <w:shd w:val="clear" w:color="auto" w:fill="auto"/>
            <w:vAlign w:val="center"/>
          </w:tcPr>
          <w:p w:rsidR="00994FCD" w:rsidRPr="00446FFB" w:rsidRDefault="00446FFB" w:rsidP="00F1002C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  <w:t>1-й день (</w:t>
            </w:r>
            <w:r w:rsidR="00F1002C"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  <w:t>11</w:t>
            </w:r>
            <w:r w:rsidR="00696E16" w:rsidRPr="00994FCD"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  <w:t xml:space="preserve"> июля)</w:t>
            </w:r>
          </w:p>
        </w:tc>
      </w:tr>
      <w:tr w:rsidR="00696E16" w:rsidRPr="00B41BBC" w:rsidTr="00696E16">
        <w:trPr>
          <w:trHeight w:hRule="exact" w:val="454"/>
        </w:trPr>
        <w:tc>
          <w:tcPr>
            <w:tcW w:w="1418" w:type="dxa"/>
            <w:shd w:val="clear" w:color="auto" w:fill="DEE5EA"/>
            <w:vAlign w:val="center"/>
          </w:tcPr>
          <w:p w:rsidR="00696E16" w:rsidRPr="00B41BBC" w:rsidRDefault="0045008E" w:rsidP="0045008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 </w:t>
            </w:r>
            <w:r w:rsidR="00696E16" w:rsidRPr="00DC28B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696E16" w:rsidRPr="00DC28B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="00696E16"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="00696E16"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</w:p>
        </w:tc>
        <w:tc>
          <w:tcPr>
            <w:tcW w:w="9781" w:type="dxa"/>
            <w:shd w:val="clear" w:color="auto" w:fill="DEE5EA"/>
            <w:vAlign w:val="center"/>
          </w:tcPr>
          <w:p w:rsidR="00696E16" w:rsidRPr="0059608B" w:rsidRDefault="00696E16" w:rsidP="006F428E">
            <w:pPr>
              <w:rPr>
                <w:rFonts w:ascii="Arial" w:hAnsi="Arial" w:cs="Arial"/>
                <w:sz w:val="22"/>
                <w:szCs w:val="22"/>
              </w:rPr>
            </w:pPr>
            <w:r w:rsidRPr="00536553">
              <w:rPr>
                <w:rFonts w:ascii="Arial" w:hAnsi="Arial" w:cs="Arial"/>
                <w:b/>
                <w:bCs/>
                <w:i/>
                <w:iCs/>
                <w:color w:val="5656A6"/>
                <w:sz w:val="22"/>
                <w:szCs w:val="22"/>
              </w:rPr>
              <w:t>Регистрация участников конференции</w:t>
            </w:r>
          </w:p>
        </w:tc>
      </w:tr>
      <w:tr w:rsidR="00696E16" w:rsidRPr="00B41BBC" w:rsidTr="00696E16">
        <w:tc>
          <w:tcPr>
            <w:tcW w:w="1418" w:type="dxa"/>
            <w:shd w:val="clear" w:color="auto" w:fill="auto"/>
          </w:tcPr>
          <w:p w:rsidR="00601714" w:rsidRDefault="00601714" w:rsidP="000861A9">
            <w:pPr>
              <w:pStyle w:val="a3"/>
              <w:spacing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  <w:p w:rsidR="00696E16" w:rsidRPr="00B41BBC" w:rsidRDefault="00696E16" w:rsidP="0045008E">
            <w:pPr>
              <w:pStyle w:val="a3"/>
              <w:spacing w:before="8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10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2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01714" w:rsidRDefault="00601714" w:rsidP="009B2004">
            <w:pPr>
              <w:shd w:val="clear" w:color="auto" w:fill="FFFFFF"/>
              <w:jc w:val="both"/>
              <w:rPr>
                <w:b/>
                <w:color w:val="7030A0"/>
                <w:u w:val="single"/>
              </w:rPr>
            </w:pPr>
          </w:p>
          <w:p w:rsidR="00F1002C" w:rsidRDefault="009B2004" w:rsidP="00F1002C">
            <w:pPr>
              <w:jc w:val="both"/>
              <w:rPr>
                <w:b/>
                <w:color w:val="7030A0"/>
              </w:rPr>
            </w:pPr>
            <w:r w:rsidRPr="009B2004">
              <w:rPr>
                <w:b/>
                <w:color w:val="7030A0"/>
                <w:u w:val="single"/>
              </w:rPr>
              <w:t>Стратегическая сессия</w:t>
            </w:r>
            <w:r w:rsidRPr="009B2004">
              <w:rPr>
                <w:b/>
                <w:color w:val="7030A0"/>
              </w:rPr>
              <w:t xml:space="preserve">: </w:t>
            </w:r>
            <w:r w:rsidR="006F5969">
              <w:rPr>
                <w:b/>
                <w:color w:val="7030A0"/>
              </w:rPr>
              <w:t xml:space="preserve">Футурология для  финансовых институтов. </w:t>
            </w:r>
            <w:r w:rsidR="00F1002C">
              <w:rPr>
                <w:b/>
                <w:color w:val="7030A0"/>
              </w:rPr>
              <w:t>Применение искусственного интеллекта</w:t>
            </w:r>
            <w:r w:rsidR="00156913">
              <w:rPr>
                <w:b/>
                <w:color w:val="7030A0"/>
              </w:rPr>
              <w:t xml:space="preserve"> (ИИ)</w:t>
            </w:r>
            <w:r w:rsidR="00F1002C">
              <w:rPr>
                <w:b/>
                <w:color w:val="7030A0"/>
              </w:rPr>
              <w:t xml:space="preserve"> в  </w:t>
            </w:r>
            <w:r w:rsidR="006F5969">
              <w:rPr>
                <w:b/>
                <w:color w:val="7030A0"/>
              </w:rPr>
              <w:t xml:space="preserve">их </w:t>
            </w:r>
            <w:r w:rsidR="00F1002C">
              <w:rPr>
                <w:b/>
                <w:color w:val="7030A0"/>
              </w:rPr>
              <w:t xml:space="preserve">деятельности </w:t>
            </w:r>
          </w:p>
          <w:p w:rsidR="00CF7629" w:rsidRPr="00E374B8" w:rsidRDefault="00CF7629" w:rsidP="00F1002C">
            <w:pPr>
              <w:jc w:val="both"/>
              <w:rPr>
                <w:color w:val="0070C0"/>
              </w:rPr>
            </w:pPr>
          </w:p>
          <w:p w:rsidR="00CF7629" w:rsidRDefault="00CF7629" w:rsidP="00866B80">
            <w:pPr>
              <w:numPr>
                <w:ilvl w:val="0"/>
                <w:numId w:val="38"/>
              </w:numPr>
              <w:shd w:val="clear" w:color="auto" w:fill="FFFFFF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  <w:spacing w:val="6"/>
              </w:rPr>
              <w:t>Будущее классических инфраструктурных организаций и иных финансовых  институтов</w:t>
            </w:r>
            <w:r w:rsidR="00866B80">
              <w:rPr>
                <w:color w:val="7030A0"/>
                <w:spacing w:val="6"/>
              </w:rPr>
              <w:t>,-</w:t>
            </w:r>
            <w:r>
              <w:rPr>
                <w:color w:val="7030A0"/>
                <w:spacing w:val="6"/>
              </w:rPr>
              <w:t xml:space="preserve"> каково оно на горизонте 5 лет</w:t>
            </w:r>
            <w:r w:rsidR="00866B80">
              <w:rPr>
                <w:color w:val="7030A0"/>
                <w:spacing w:val="6"/>
              </w:rPr>
              <w:t>:</w:t>
            </w:r>
          </w:p>
          <w:p w:rsidR="00866B80" w:rsidRPr="00730F43" w:rsidRDefault="00866B80" w:rsidP="00866B80">
            <w:pPr>
              <w:shd w:val="clear" w:color="auto" w:fill="FFFFFF"/>
              <w:ind w:left="720"/>
              <w:jc w:val="both"/>
              <w:textAlignment w:val="baseline"/>
              <w:rPr>
                <w:color w:val="7030A0"/>
                <w:spacing w:val="6"/>
              </w:rPr>
            </w:pPr>
          </w:p>
          <w:p w:rsidR="00730F43" w:rsidRDefault="00866B80" w:rsidP="00866B80">
            <w:pPr>
              <w:pStyle w:val="ab"/>
              <w:numPr>
                <w:ilvl w:val="0"/>
                <w:numId w:val="36"/>
              </w:numPr>
              <w:shd w:val="clear" w:color="auto" w:fill="FFFFFF"/>
              <w:ind w:left="742" w:hanging="141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  <w:spacing w:val="6"/>
              </w:rPr>
              <w:t xml:space="preserve"> </w:t>
            </w:r>
            <w:r w:rsidR="00730F43">
              <w:rPr>
                <w:color w:val="7030A0"/>
                <w:spacing w:val="6"/>
              </w:rPr>
              <w:t>Технологи</w:t>
            </w:r>
            <w:r w:rsidR="005F2FF7">
              <w:rPr>
                <w:color w:val="7030A0"/>
                <w:spacing w:val="6"/>
              </w:rPr>
              <w:t>и с использованием ИИ</w:t>
            </w:r>
            <w:r w:rsidR="00730F43">
              <w:rPr>
                <w:color w:val="7030A0"/>
                <w:spacing w:val="6"/>
              </w:rPr>
              <w:t xml:space="preserve"> позволя</w:t>
            </w:r>
            <w:r w:rsidR="005F2FF7">
              <w:rPr>
                <w:color w:val="7030A0"/>
                <w:spacing w:val="6"/>
              </w:rPr>
              <w:t>ю</w:t>
            </w:r>
            <w:r w:rsidR="00730F43">
              <w:rPr>
                <w:color w:val="7030A0"/>
                <w:spacing w:val="6"/>
              </w:rPr>
              <w:t xml:space="preserve">т автоматизировать процессы перерегистрации прав собственности и хранения активов. По данным </w:t>
            </w:r>
            <w:r w:rsidR="00730F43">
              <w:rPr>
                <w:color w:val="7030A0"/>
                <w:spacing w:val="6"/>
                <w:lang w:val="en-US"/>
              </w:rPr>
              <w:t>BCG</w:t>
            </w:r>
            <w:r w:rsidR="00730F43" w:rsidRPr="005F2FF7">
              <w:rPr>
                <w:color w:val="7030A0"/>
                <w:spacing w:val="6"/>
              </w:rPr>
              <w:t xml:space="preserve"> </w:t>
            </w:r>
            <w:r w:rsidR="00730F43">
              <w:rPr>
                <w:color w:val="7030A0"/>
                <w:spacing w:val="6"/>
              </w:rPr>
              <w:t>к</w:t>
            </w:r>
            <w:r w:rsidR="00730F43" w:rsidRPr="005F2FF7">
              <w:rPr>
                <w:color w:val="7030A0"/>
                <w:spacing w:val="6"/>
              </w:rPr>
              <w:t xml:space="preserve"> 2030 </w:t>
            </w:r>
            <w:r w:rsidR="00730F43">
              <w:rPr>
                <w:color w:val="7030A0"/>
                <w:spacing w:val="6"/>
              </w:rPr>
              <w:t xml:space="preserve">году </w:t>
            </w:r>
            <w:r w:rsidR="00730F43" w:rsidRPr="005F2FF7">
              <w:rPr>
                <w:color w:val="7030A0"/>
                <w:spacing w:val="6"/>
              </w:rPr>
              <w:t xml:space="preserve"> 40%</w:t>
            </w:r>
            <w:r w:rsidR="005F2FF7">
              <w:rPr>
                <w:color w:val="7030A0"/>
                <w:spacing w:val="6"/>
              </w:rPr>
              <w:t xml:space="preserve"> финансовых </w:t>
            </w:r>
            <w:r w:rsidR="00730F43">
              <w:rPr>
                <w:color w:val="7030A0"/>
                <w:spacing w:val="6"/>
              </w:rPr>
              <w:t xml:space="preserve">активов могут быть </w:t>
            </w:r>
            <w:proofErr w:type="spellStart"/>
            <w:r w:rsidR="00730F43">
              <w:rPr>
                <w:color w:val="7030A0"/>
                <w:spacing w:val="6"/>
              </w:rPr>
              <w:t>токенизованы</w:t>
            </w:r>
            <w:proofErr w:type="spellEnd"/>
            <w:r w:rsidR="00730F43">
              <w:rPr>
                <w:color w:val="7030A0"/>
                <w:spacing w:val="6"/>
              </w:rPr>
              <w:t>;</w:t>
            </w:r>
          </w:p>
          <w:p w:rsidR="00730F43" w:rsidRDefault="00866B80" w:rsidP="00866B80">
            <w:pPr>
              <w:pStyle w:val="ab"/>
              <w:numPr>
                <w:ilvl w:val="0"/>
                <w:numId w:val="36"/>
              </w:numPr>
              <w:shd w:val="clear" w:color="auto" w:fill="FFFFFF"/>
              <w:ind w:left="742" w:hanging="141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  <w:spacing w:val="6"/>
              </w:rPr>
              <w:t xml:space="preserve"> </w:t>
            </w:r>
            <w:r w:rsidR="00730F43">
              <w:rPr>
                <w:color w:val="7030A0"/>
                <w:spacing w:val="6"/>
              </w:rPr>
              <w:t>Цифровые платформы предлагают  децентрализованные реестры</w:t>
            </w:r>
            <w:r w:rsidR="005F2FF7">
              <w:rPr>
                <w:color w:val="7030A0"/>
                <w:spacing w:val="6"/>
              </w:rPr>
              <w:t xml:space="preserve">, </w:t>
            </w:r>
            <w:r w:rsidR="00730F43">
              <w:rPr>
                <w:color w:val="7030A0"/>
                <w:spacing w:val="6"/>
              </w:rPr>
              <w:t xml:space="preserve"> гд</w:t>
            </w:r>
            <w:r w:rsidR="005F2FF7">
              <w:rPr>
                <w:color w:val="7030A0"/>
                <w:spacing w:val="6"/>
              </w:rPr>
              <w:t>е</w:t>
            </w:r>
            <w:r w:rsidR="00730F43">
              <w:rPr>
                <w:color w:val="7030A0"/>
                <w:spacing w:val="6"/>
              </w:rPr>
              <w:t xml:space="preserve"> владельцы активов могут управлять ими напрямую;</w:t>
            </w:r>
          </w:p>
          <w:p w:rsidR="00866B80" w:rsidRDefault="00866B80" w:rsidP="00866B80">
            <w:pPr>
              <w:pStyle w:val="ab"/>
              <w:numPr>
                <w:ilvl w:val="0"/>
                <w:numId w:val="36"/>
              </w:numPr>
              <w:shd w:val="clear" w:color="auto" w:fill="FFFFFF"/>
              <w:ind w:hanging="119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  <w:spacing w:val="6"/>
              </w:rPr>
              <w:t xml:space="preserve">  Смогут ли учетные институты выступать контролерами систем децентрализованного учета при условии сохранения консервативной политики Банка России в области </w:t>
            </w:r>
            <w:proofErr w:type="spellStart"/>
            <w:r>
              <w:rPr>
                <w:color w:val="7030A0"/>
                <w:spacing w:val="6"/>
              </w:rPr>
              <w:t>цифровизации</w:t>
            </w:r>
            <w:proofErr w:type="spellEnd"/>
            <w:r>
              <w:rPr>
                <w:color w:val="7030A0"/>
                <w:spacing w:val="6"/>
              </w:rPr>
              <w:t>;</w:t>
            </w:r>
          </w:p>
          <w:p w:rsidR="00866B80" w:rsidRDefault="00866B80" w:rsidP="00866B80">
            <w:pPr>
              <w:pStyle w:val="ab"/>
              <w:shd w:val="clear" w:color="auto" w:fill="FFFFFF"/>
              <w:jc w:val="both"/>
              <w:textAlignment w:val="baseline"/>
              <w:rPr>
                <w:color w:val="7030A0"/>
                <w:spacing w:val="6"/>
              </w:rPr>
            </w:pPr>
          </w:p>
          <w:p w:rsidR="007A2CF4" w:rsidRDefault="005F2FF7" w:rsidP="00866B80">
            <w:pPr>
              <w:pStyle w:val="ab"/>
              <w:numPr>
                <w:ilvl w:val="0"/>
                <w:numId w:val="39"/>
              </w:numPr>
              <w:shd w:val="clear" w:color="auto" w:fill="FFFFFF"/>
              <w:jc w:val="both"/>
              <w:textAlignment w:val="baseline"/>
              <w:rPr>
                <w:color w:val="7030A0"/>
                <w:spacing w:val="6"/>
              </w:rPr>
            </w:pPr>
            <w:r w:rsidRPr="005F2FF7">
              <w:rPr>
                <w:color w:val="7030A0"/>
                <w:spacing w:val="6"/>
              </w:rPr>
              <w:t>Перспективы использования ИИ в деятельности НФО, включая инфраструктурные организации:</w:t>
            </w:r>
          </w:p>
          <w:p w:rsidR="00866B80" w:rsidRPr="005F2FF7" w:rsidRDefault="00866B80" w:rsidP="00866B80">
            <w:pPr>
              <w:pStyle w:val="ab"/>
              <w:shd w:val="clear" w:color="auto" w:fill="FFFFFF"/>
              <w:jc w:val="both"/>
              <w:textAlignment w:val="baseline"/>
              <w:rPr>
                <w:color w:val="7030A0"/>
                <w:spacing w:val="6"/>
              </w:rPr>
            </w:pPr>
          </w:p>
          <w:p w:rsidR="00F1002C" w:rsidRPr="00F1002C" w:rsidRDefault="00866B80" w:rsidP="00866B80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1026"/>
              </w:tabs>
              <w:ind w:hanging="119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</w:rPr>
              <w:t xml:space="preserve"> </w:t>
            </w:r>
            <w:r w:rsidR="00F1002C" w:rsidRPr="00F1002C">
              <w:rPr>
                <w:color w:val="7030A0"/>
              </w:rPr>
              <w:t xml:space="preserve">Применение ИИ для разработки стратегических документов финансовых организаций (общие документы, </w:t>
            </w:r>
            <w:proofErr w:type="gramStart"/>
            <w:r w:rsidR="00F1002C" w:rsidRPr="00F1002C">
              <w:rPr>
                <w:color w:val="7030A0"/>
              </w:rPr>
              <w:t>бизнес-стратегии</w:t>
            </w:r>
            <w:proofErr w:type="gramEnd"/>
            <w:r w:rsidR="00F1002C" w:rsidRPr="00F1002C">
              <w:rPr>
                <w:color w:val="7030A0"/>
              </w:rPr>
              <w:t>, стратегии цифровой трансформации и так далее);</w:t>
            </w:r>
          </w:p>
          <w:p w:rsidR="00F1002C" w:rsidRDefault="00866B80" w:rsidP="00866B80">
            <w:pPr>
              <w:pStyle w:val="ab"/>
              <w:numPr>
                <w:ilvl w:val="0"/>
                <w:numId w:val="36"/>
              </w:numPr>
              <w:tabs>
                <w:tab w:val="left" w:pos="1026"/>
              </w:tabs>
              <w:ind w:hanging="119"/>
              <w:jc w:val="both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  <w:r w:rsidR="00F1002C">
              <w:rPr>
                <w:color w:val="7030A0"/>
              </w:rPr>
              <w:t xml:space="preserve">Возможности </w:t>
            </w:r>
            <w:r w:rsidR="00F1002C" w:rsidRPr="00F1002C">
              <w:rPr>
                <w:color w:val="7030A0"/>
              </w:rPr>
              <w:t> уменьшен</w:t>
            </w:r>
            <w:r w:rsidR="00F1002C">
              <w:rPr>
                <w:color w:val="7030A0"/>
              </w:rPr>
              <w:t>ия</w:t>
            </w:r>
            <w:r w:rsidR="00F1002C" w:rsidRPr="00F1002C">
              <w:rPr>
                <w:color w:val="7030A0"/>
              </w:rPr>
              <w:t xml:space="preserve"> стоимости финансовых продуктов и услуг для конечного потребителя</w:t>
            </w:r>
            <w:r w:rsidR="00F1002C">
              <w:rPr>
                <w:color w:val="7030A0"/>
              </w:rPr>
              <w:t xml:space="preserve"> в результате применения ИИ;</w:t>
            </w:r>
          </w:p>
          <w:p w:rsidR="00866B80" w:rsidRPr="008C4230" w:rsidRDefault="00866B80" w:rsidP="008C4230">
            <w:pPr>
              <w:pStyle w:val="ab"/>
              <w:numPr>
                <w:ilvl w:val="0"/>
                <w:numId w:val="36"/>
              </w:numPr>
              <w:shd w:val="clear" w:color="auto" w:fill="FFFFFF"/>
              <w:ind w:left="742" w:hanging="479"/>
              <w:jc w:val="both"/>
              <w:textAlignment w:val="baseline"/>
              <w:rPr>
                <w:color w:val="7030A0"/>
                <w:spacing w:val="6"/>
                <w:sz w:val="20"/>
                <w:szCs w:val="20"/>
              </w:rPr>
            </w:pPr>
            <w:r w:rsidRPr="008C4230">
              <w:rPr>
                <w:color w:val="7030A0"/>
                <w:spacing w:val="6"/>
              </w:rPr>
              <w:t xml:space="preserve"> </w:t>
            </w:r>
            <w:r w:rsidR="008C4230" w:rsidRPr="008C4230">
              <w:rPr>
                <w:color w:val="7030A0"/>
                <w:spacing w:val="5"/>
                <w:shd w:val="clear" w:color="auto" w:fill="FFFFFF"/>
              </w:rPr>
              <w:t>Алгоритмы обнаружения аномалий (</w:t>
            </w:r>
            <w:proofErr w:type="spellStart"/>
            <w:r w:rsidR="008C4230" w:rsidRPr="008C4230">
              <w:rPr>
                <w:color w:val="7030A0"/>
                <w:spacing w:val="5"/>
                <w:shd w:val="clear" w:color="auto" w:fill="FFFFFF"/>
              </w:rPr>
              <w:t>anomaly</w:t>
            </w:r>
            <w:proofErr w:type="spellEnd"/>
            <w:r w:rsidR="008C4230" w:rsidRPr="008C4230">
              <w:rPr>
                <w:color w:val="7030A0"/>
                <w:spacing w:val="5"/>
                <w:shd w:val="clear" w:color="auto" w:fill="FFFFFF"/>
              </w:rPr>
              <w:t xml:space="preserve"> </w:t>
            </w:r>
            <w:proofErr w:type="spellStart"/>
            <w:r w:rsidR="008C4230" w:rsidRPr="008C4230">
              <w:rPr>
                <w:color w:val="7030A0"/>
                <w:spacing w:val="5"/>
                <w:shd w:val="clear" w:color="auto" w:fill="FFFFFF"/>
              </w:rPr>
              <w:t>detection</w:t>
            </w:r>
            <w:proofErr w:type="spellEnd"/>
            <w:r w:rsidR="008C4230" w:rsidRPr="008C4230">
              <w:rPr>
                <w:color w:val="7030A0"/>
                <w:spacing w:val="5"/>
                <w:shd w:val="clear" w:color="auto" w:fill="FFFFFF"/>
              </w:rPr>
              <w:t>) для анализа крупных транзакций</w:t>
            </w:r>
            <w:r w:rsidR="008C4230">
              <w:rPr>
                <w:color w:val="7030A0"/>
                <w:spacing w:val="5"/>
                <w:shd w:val="clear" w:color="auto" w:fill="FFFFFF"/>
              </w:rPr>
              <w:t xml:space="preserve"> на предмет выявления участия выгодоприобретателей из недружественных стран</w:t>
            </w:r>
            <w:r w:rsidR="008C4230" w:rsidRPr="008C4230">
              <w:rPr>
                <w:color w:val="7030A0"/>
                <w:spacing w:val="5"/>
                <w:shd w:val="clear" w:color="auto" w:fill="FFFFFF"/>
              </w:rPr>
              <w:t xml:space="preserve"> и идентификации схем отмывания</w:t>
            </w:r>
            <w:r w:rsidR="008C4230" w:rsidRPr="008C4230">
              <w:rPr>
                <w:color w:val="2C2C36"/>
                <w:spacing w:val="5"/>
                <w:sz w:val="20"/>
                <w:szCs w:val="20"/>
                <w:shd w:val="clear" w:color="auto" w:fill="FFFFFF"/>
              </w:rPr>
              <w:t>.</w:t>
            </w:r>
          </w:p>
          <w:p w:rsidR="00696E16" w:rsidRPr="009B2004" w:rsidRDefault="00696E16" w:rsidP="00F1002C">
            <w:pPr>
              <w:pStyle w:val="ab"/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</w:tr>
      <w:tr w:rsidR="00696E16" w:rsidRPr="00B307D4" w:rsidTr="00696E16">
        <w:tc>
          <w:tcPr>
            <w:tcW w:w="1418" w:type="dxa"/>
            <w:shd w:val="clear" w:color="auto" w:fill="auto"/>
          </w:tcPr>
          <w:p w:rsidR="00696E16" w:rsidRPr="00B41BBC" w:rsidRDefault="00696E16" w:rsidP="00AD4EDB">
            <w:pPr>
              <w:pStyle w:val="a3"/>
              <w:spacing w:before="0" w:after="0"/>
              <w:ind w:right="-108"/>
              <w:rPr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auto"/>
          </w:tcPr>
          <w:p w:rsidR="00696E16" w:rsidRDefault="00696E16" w:rsidP="008F2469">
            <w:pPr>
              <w:ind w:left="317"/>
              <w:rPr>
                <w:b/>
                <w:color w:val="7030A0"/>
              </w:rPr>
            </w:pPr>
            <w:r w:rsidRPr="009B2004">
              <w:rPr>
                <w:b/>
                <w:color w:val="7030A0"/>
              </w:rPr>
              <w:t xml:space="preserve">Дискуссия по тематике </w:t>
            </w:r>
            <w:r w:rsidR="00E50A1D" w:rsidRPr="009B2004">
              <w:rPr>
                <w:b/>
                <w:color w:val="7030A0"/>
              </w:rPr>
              <w:t>сессии</w:t>
            </w:r>
            <w:r w:rsidRPr="009B2004">
              <w:rPr>
                <w:b/>
                <w:color w:val="7030A0"/>
              </w:rPr>
              <w:t>.</w:t>
            </w:r>
          </w:p>
          <w:p w:rsidR="00866B80" w:rsidRPr="009B2004" w:rsidRDefault="00866B80" w:rsidP="008F2469">
            <w:pPr>
              <w:ind w:left="317"/>
              <w:rPr>
                <w:b/>
                <w:color w:val="7030A0"/>
              </w:rPr>
            </w:pPr>
          </w:p>
          <w:p w:rsidR="00696E16" w:rsidRPr="009B2004" w:rsidRDefault="00696E16" w:rsidP="006C3069">
            <w:pPr>
              <w:ind w:left="884"/>
              <w:jc w:val="both"/>
              <w:rPr>
                <w:rFonts w:ascii="Arial" w:hAnsi="Arial" w:cs="Arial"/>
                <w:color w:val="7030A0"/>
                <w:sz w:val="10"/>
                <w:szCs w:val="10"/>
              </w:rPr>
            </w:pPr>
          </w:p>
        </w:tc>
      </w:tr>
      <w:tr w:rsidR="00696E16" w:rsidRPr="00B41BBC" w:rsidTr="00696E16">
        <w:trPr>
          <w:trHeight w:hRule="exact" w:val="454"/>
        </w:trPr>
        <w:tc>
          <w:tcPr>
            <w:tcW w:w="1418" w:type="dxa"/>
            <w:shd w:val="clear" w:color="auto" w:fill="DEE5EA"/>
            <w:vAlign w:val="center"/>
          </w:tcPr>
          <w:p w:rsidR="00696E16" w:rsidRPr="00B41BBC" w:rsidRDefault="00696E16" w:rsidP="0045008E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12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2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15</w:t>
            </w:r>
          </w:p>
        </w:tc>
        <w:tc>
          <w:tcPr>
            <w:tcW w:w="9781" w:type="dxa"/>
            <w:shd w:val="clear" w:color="auto" w:fill="DEE5EA"/>
            <w:vAlign w:val="center"/>
          </w:tcPr>
          <w:p w:rsidR="00696E16" w:rsidRPr="00536553" w:rsidRDefault="00696E16" w:rsidP="00E5313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36553">
              <w:rPr>
                <w:rFonts w:ascii="Arial" w:hAnsi="Arial" w:cs="Arial"/>
                <w:b/>
                <w:bCs/>
                <w:i/>
                <w:iCs/>
                <w:color w:val="5656A6"/>
                <w:sz w:val="22"/>
                <w:szCs w:val="22"/>
              </w:rPr>
              <w:t>Кофе –</w:t>
            </w:r>
            <w:r>
              <w:rPr>
                <w:rFonts w:ascii="Arial" w:hAnsi="Arial" w:cs="Arial"/>
                <w:b/>
                <w:bCs/>
                <w:i/>
                <w:iCs/>
                <w:color w:val="5656A6"/>
                <w:sz w:val="22"/>
                <w:szCs w:val="22"/>
              </w:rPr>
              <w:t xml:space="preserve"> брейк</w:t>
            </w:r>
          </w:p>
        </w:tc>
      </w:tr>
      <w:tr w:rsidR="00696E16" w:rsidRPr="00B41BBC" w:rsidTr="00696E16">
        <w:tc>
          <w:tcPr>
            <w:tcW w:w="1418" w:type="dxa"/>
            <w:shd w:val="clear" w:color="auto" w:fill="auto"/>
          </w:tcPr>
          <w:p w:rsidR="000861A9" w:rsidRDefault="000861A9" w:rsidP="0045008E">
            <w:pPr>
              <w:pStyle w:val="a3"/>
              <w:spacing w:before="8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  <w:p w:rsidR="00696E16" w:rsidRPr="009B6A7F" w:rsidRDefault="00696E16" w:rsidP="00B27817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2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15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 w:rsidR="00B27817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B27817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0861A9" w:rsidRDefault="000861A9" w:rsidP="00583D61">
            <w:pPr>
              <w:shd w:val="clear" w:color="auto" w:fill="FFFFFF"/>
              <w:ind w:left="459"/>
              <w:jc w:val="both"/>
              <w:textAlignment w:val="baseline"/>
              <w:rPr>
                <w:b/>
                <w:color w:val="7030A0"/>
                <w:spacing w:val="6"/>
              </w:rPr>
            </w:pPr>
          </w:p>
          <w:p w:rsidR="00156913" w:rsidRDefault="007C736F" w:rsidP="00156913">
            <w:pPr>
              <w:shd w:val="clear" w:color="auto" w:fill="FFFFFF"/>
              <w:ind w:left="459"/>
              <w:jc w:val="both"/>
              <w:textAlignment w:val="baseline"/>
              <w:rPr>
                <w:b/>
                <w:color w:val="7030A0"/>
                <w:spacing w:val="6"/>
              </w:rPr>
            </w:pPr>
            <w:r>
              <w:rPr>
                <w:b/>
                <w:color w:val="7030A0"/>
                <w:spacing w:val="6"/>
              </w:rPr>
              <w:t xml:space="preserve">Управление операционными рисками на финансовом рынке. </w:t>
            </w:r>
            <w:r w:rsidR="00583D61" w:rsidRPr="00DF37EB">
              <w:rPr>
                <w:b/>
                <w:color w:val="7030A0"/>
                <w:spacing w:val="6"/>
              </w:rPr>
              <w:t xml:space="preserve">Риски </w:t>
            </w:r>
            <w:r w:rsidR="00DF37EB">
              <w:rPr>
                <w:b/>
                <w:color w:val="7030A0"/>
                <w:spacing w:val="6"/>
              </w:rPr>
              <w:t xml:space="preserve"> </w:t>
            </w:r>
            <w:r w:rsidR="003B425C">
              <w:rPr>
                <w:b/>
                <w:color w:val="7030A0"/>
                <w:spacing w:val="6"/>
              </w:rPr>
              <w:t xml:space="preserve">и преимущества </w:t>
            </w:r>
            <w:r w:rsidR="00156913">
              <w:rPr>
                <w:b/>
                <w:color w:val="7030A0"/>
                <w:spacing w:val="6"/>
              </w:rPr>
              <w:t xml:space="preserve">искусственного интеллекта </w:t>
            </w:r>
            <w:r w:rsidR="006F5969">
              <w:rPr>
                <w:b/>
                <w:color w:val="7030A0"/>
                <w:spacing w:val="6"/>
              </w:rPr>
              <w:t xml:space="preserve">и иных цифровых технологий </w:t>
            </w:r>
            <w:r w:rsidR="00156913">
              <w:rPr>
                <w:b/>
                <w:color w:val="7030A0"/>
                <w:spacing w:val="6"/>
              </w:rPr>
              <w:t>на финансовом рынке</w:t>
            </w:r>
          </w:p>
          <w:p w:rsidR="00156913" w:rsidRDefault="00156913" w:rsidP="009D7C3E">
            <w:pPr>
              <w:jc w:val="both"/>
            </w:pPr>
            <w:r>
              <w:t xml:space="preserve">    </w:t>
            </w:r>
          </w:p>
          <w:p w:rsidR="007C736F" w:rsidRDefault="007C736F" w:rsidP="00B27817">
            <w:pPr>
              <w:pStyle w:val="ab"/>
              <w:numPr>
                <w:ilvl w:val="0"/>
                <w:numId w:val="26"/>
              </w:numPr>
              <w:jc w:val="both"/>
              <w:rPr>
                <w:color w:val="7030A0"/>
              </w:rPr>
            </w:pPr>
            <w:r>
              <w:rPr>
                <w:color w:val="7030A0"/>
              </w:rPr>
              <w:t>Вопросы исполнения рекомендаций Банка России по управлению операционными рисками;</w:t>
            </w:r>
          </w:p>
          <w:p w:rsidR="007C736F" w:rsidRDefault="007C736F" w:rsidP="00B27817">
            <w:pPr>
              <w:pStyle w:val="ab"/>
              <w:numPr>
                <w:ilvl w:val="0"/>
                <w:numId w:val="26"/>
              </w:numPr>
              <w:jc w:val="both"/>
              <w:rPr>
                <w:color w:val="7030A0"/>
              </w:rPr>
            </w:pPr>
            <w:proofErr w:type="gramStart"/>
            <w:r w:rsidRPr="007C736F">
              <w:rPr>
                <w:color w:val="7030A0"/>
              </w:rPr>
              <w:lastRenderedPageBreak/>
              <w:t xml:space="preserve">Риски </w:t>
            </w:r>
            <w:r w:rsidR="00156913" w:rsidRPr="007C736F">
              <w:rPr>
                <w:color w:val="7030A0"/>
              </w:rPr>
              <w:t>использовани</w:t>
            </w:r>
            <w:r w:rsidRPr="007C736F">
              <w:rPr>
                <w:color w:val="7030A0"/>
              </w:rPr>
              <w:t>я</w:t>
            </w:r>
            <w:r w:rsidR="00156913" w:rsidRPr="007C736F">
              <w:rPr>
                <w:color w:val="7030A0"/>
              </w:rPr>
              <w:t xml:space="preserve"> ИИ</w:t>
            </w:r>
            <w:r w:rsidR="006F5969" w:rsidRPr="007C736F">
              <w:rPr>
                <w:color w:val="7030A0"/>
              </w:rPr>
              <w:t xml:space="preserve"> и иных цифровых технологий</w:t>
            </w:r>
            <w:r w:rsidR="00156913" w:rsidRPr="007C736F">
              <w:rPr>
                <w:color w:val="7030A0"/>
              </w:rPr>
              <w:t>, предлагаемым сторонними поставщиками (в том числе с использованием внешних баз данных и облачных вычислений)</w:t>
            </w:r>
            <w:r>
              <w:rPr>
                <w:color w:val="7030A0"/>
              </w:rPr>
              <w:t xml:space="preserve">: </w:t>
            </w:r>
            <w:r w:rsidR="00156913" w:rsidRPr="007C736F">
              <w:rPr>
                <w:color w:val="7030A0"/>
              </w:rPr>
              <w:t xml:space="preserve"> </w:t>
            </w:r>
            <w:proofErr w:type="gramEnd"/>
          </w:p>
          <w:p w:rsidR="00156913" w:rsidRPr="007C736F" w:rsidRDefault="007C736F" w:rsidP="00B27817">
            <w:pPr>
              <w:pStyle w:val="ab"/>
              <w:numPr>
                <w:ilvl w:val="0"/>
                <w:numId w:val="26"/>
              </w:numPr>
              <w:jc w:val="both"/>
              <w:rPr>
                <w:color w:val="7030A0"/>
              </w:rPr>
            </w:pPr>
            <w:r>
              <w:rPr>
                <w:color w:val="7030A0"/>
              </w:rPr>
              <w:t>Особенности работы с</w:t>
            </w:r>
            <w:r w:rsidR="003B425C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пе</w:t>
            </w:r>
            <w:r w:rsidR="003B425C">
              <w:rPr>
                <w:color w:val="7030A0"/>
              </w:rPr>
              <w:t>р</w:t>
            </w:r>
            <w:r>
              <w:rPr>
                <w:color w:val="7030A0"/>
              </w:rPr>
              <w:t>сональными данными</w:t>
            </w:r>
            <w:r w:rsidR="003B425C">
              <w:rPr>
                <w:color w:val="7030A0"/>
              </w:rPr>
              <w:t xml:space="preserve"> клиентов</w:t>
            </w:r>
            <w:r>
              <w:rPr>
                <w:color w:val="7030A0"/>
              </w:rPr>
              <w:t xml:space="preserve"> и риском их </w:t>
            </w:r>
            <w:r w:rsidR="003B425C">
              <w:rPr>
                <w:color w:val="7030A0"/>
              </w:rPr>
              <w:t>утечки</w:t>
            </w:r>
            <w:r w:rsidR="00156913" w:rsidRPr="007C736F">
              <w:rPr>
                <w:color w:val="7030A0"/>
              </w:rPr>
              <w:t xml:space="preserve">, а также сведений, составляющих отдельные виды тайн (налоговую, страховую и другие); </w:t>
            </w:r>
          </w:p>
          <w:p w:rsidR="00C23864" w:rsidRPr="00B27817" w:rsidRDefault="00156913" w:rsidP="00B27817">
            <w:pPr>
              <w:pStyle w:val="ab"/>
              <w:numPr>
                <w:ilvl w:val="0"/>
                <w:numId w:val="26"/>
              </w:numPr>
              <w:shd w:val="clear" w:color="auto" w:fill="FFFFFF"/>
              <w:jc w:val="both"/>
              <w:textAlignment w:val="baseline"/>
              <w:rPr>
                <w:b/>
                <w:color w:val="7030A0"/>
                <w:spacing w:val="6"/>
              </w:rPr>
            </w:pPr>
            <w:r w:rsidRPr="00B27817">
              <w:rPr>
                <w:color w:val="7030A0"/>
              </w:rPr>
              <w:t>Использование  ИИ</w:t>
            </w:r>
            <w:r w:rsidR="003B425C">
              <w:rPr>
                <w:color w:val="7030A0"/>
              </w:rPr>
              <w:t xml:space="preserve"> и иных цифровых технологий</w:t>
            </w:r>
            <w:r w:rsidR="00DF6784">
              <w:rPr>
                <w:color w:val="7030A0"/>
              </w:rPr>
              <w:t>, -</w:t>
            </w:r>
            <w:r w:rsidRPr="00B27817">
              <w:rPr>
                <w:color w:val="7030A0"/>
              </w:rPr>
              <w:t xml:space="preserve"> источ</w:t>
            </w:r>
            <w:r w:rsidR="00991B67">
              <w:rPr>
                <w:color w:val="7030A0"/>
              </w:rPr>
              <w:t xml:space="preserve">ник конкурентного преимущества или  </w:t>
            </w:r>
            <w:r w:rsidRPr="00B27817">
              <w:rPr>
                <w:color w:val="7030A0"/>
              </w:rPr>
              <w:t> барьер</w:t>
            </w:r>
            <w:r w:rsidR="003B425C">
              <w:rPr>
                <w:color w:val="7030A0"/>
              </w:rPr>
              <w:t xml:space="preserve"> д</w:t>
            </w:r>
            <w:r w:rsidR="00991B67">
              <w:rPr>
                <w:color w:val="7030A0"/>
              </w:rPr>
              <w:t>ля</w:t>
            </w:r>
            <w:r w:rsidR="009E057E">
              <w:rPr>
                <w:color w:val="7030A0"/>
              </w:rPr>
              <w:t xml:space="preserve"> новых участников рынка</w:t>
            </w:r>
            <w:r w:rsidR="00DF6784">
              <w:rPr>
                <w:color w:val="7030A0"/>
              </w:rPr>
              <w:t>?</w:t>
            </w:r>
            <w:r w:rsidR="009D7C3E" w:rsidRPr="00B27817">
              <w:rPr>
                <w:color w:val="7030A0"/>
              </w:rPr>
              <w:t xml:space="preserve"> </w:t>
            </w:r>
          </w:p>
          <w:p w:rsidR="00696E16" w:rsidRPr="006F7071" w:rsidRDefault="00696E16" w:rsidP="00027D18">
            <w:pPr>
              <w:shd w:val="clear" w:color="auto" w:fill="FFFFFF"/>
              <w:ind w:left="742"/>
              <w:jc w:val="both"/>
              <w:textAlignment w:val="baseline"/>
              <w:rPr>
                <w:color w:val="5656A6"/>
              </w:rPr>
            </w:pPr>
          </w:p>
        </w:tc>
      </w:tr>
      <w:tr w:rsidR="00696E16" w:rsidRPr="00B41BBC" w:rsidTr="00696E16">
        <w:tc>
          <w:tcPr>
            <w:tcW w:w="1418" w:type="dxa"/>
            <w:shd w:val="clear" w:color="auto" w:fill="auto"/>
            <w:vAlign w:val="center"/>
          </w:tcPr>
          <w:p w:rsidR="00696E16" w:rsidRPr="00B41BBC" w:rsidRDefault="00696E16" w:rsidP="008C767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162FDA" w:rsidRPr="00DF37EB" w:rsidRDefault="00162FDA" w:rsidP="008A3437">
            <w:pPr>
              <w:ind w:left="884"/>
              <w:rPr>
                <w:color w:val="7030A0"/>
                <w:sz w:val="10"/>
                <w:szCs w:val="10"/>
              </w:rPr>
            </w:pPr>
          </w:p>
          <w:p w:rsidR="00696E16" w:rsidRPr="00DF37EB" w:rsidRDefault="00696E16" w:rsidP="006F7071">
            <w:pPr>
              <w:ind w:left="317"/>
              <w:rPr>
                <w:b/>
                <w:color w:val="7030A0"/>
              </w:rPr>
            </w:pPr>
            <w:r w:rsidRPr="00DF37EB">
              <w:rPr>
                <w:b/>
                <w:color w:val="7030A0"/>
              </w:rPr>
              <w:t xml:space="preserve">Дискуссия по тематике </w:t>
            </w:r>
            <w:r w:rsidR="00162FDA" w:rsidRPr="00DF37EB">
              <w:rPr>
                <w:b/>
                <w:color w:val="7030A0"/>
              </w:rPr>
              <w:t>сессии</w:t>
            </w:r>
            <w:r w:rsidRPr="00DF37EB">
              <w:rPr>
                <w:b/>
                <w:color w:val="7030A0"/>
              </w:rPr>
              <w:t>.</w:t>
            </w:r>
          </w:p>
          <w:p w:rsidR="006D60E5" w:rsidRPr="006D60E5" w:rsidRDefault="006D60E5" w:rsidP="006F7071">
            <w:pPr>
              <w:ind w:left="317"/>
              <w:rPr>
                <w:rFonts w:ascii="Arial" w:eastAsia="Arial Unicode MS" w:hAnsi="Arial" w:cs="Arial"/>
                <w:sz w:val="10"/>
                <w:szCs w:val="10"/>
              </w:rPr>
            </w:pPr>
          </w:p>
        </w:tc>
      </w:tr>
      <w:tr w:rsidR="00696E16" w:rsidRPr="00B41BBC" w:rsidTr="00696E16">
        <w:trPr>
          <w:trHeight w:hRule="exact" w:val="454"/>
        </w:trPr>
        <w:tc>
          <w:tcPr>
            <w:tcW w:w="1418" w:type="dxa"/>
            <w:shd w:val="clear" w:color="auto" w:fill="DEE5EA"/>
            <w:vAlign w:val="center"/>
          </w:tcPr>
          <w:p w:rsidR="00696E16" w:rsidRPr="00B41BBC" w:rsidRDefault="00696E16" w:rsidP="00B278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 w:rsidR="00B27817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B27817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443F9A" w:rsidRP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 w:rsid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4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B27817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00</w:t>
            </w:r>
          </w:p>
        </w:tc>
        <w:tc>
          <w:tcPr>
            <w:tcW w:w="9781" w:type="dxa"/>
            <w:shd w:val="clear" w:color="auto" w:fill="DEE5EA"/>
            <w:vAlign w:val="center"/>
          </w:tcPr>
          <w:p w:rsidR="00696E16" w:rsidRPr="00A85E68" w:rsidRDefault="00B27817" w:rsidP="006F7071">
            <w:pPr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  <w:t xml:space="preserve">   </w:t>
            </w:r>
            <w:r w:rsidR="00696E16" w:rsidRPr="00A85E68"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  <w:t>Ланч</w:t>
            </w:r>
          </w:p>
        </w:tc>
      </w:tr>
      <w:tr w:rsidR="00696E16" w:rsidRPr="00994FCD" w:rsidTr="00443F9A">
        <w:trPr>
          <w:trHeight w:hRule="exact" w:val="705"/>
        </w:trPr>
        <w:tc>
          <w:tcPr>
            <w:tcW w:w="11199" w:type="dxa"/>
            <w:gridSpan w:val="2"/>
            <w:shd w:val="clear" w:color="auto" w:fill="auto"/>
            <w:vAlign w:val="center"/>
          </w:tcPr>
          <w:p w:rsidR="00994FCD" w:rsidRPr="00DF37EB" w:rsidRDefault="00696E16" w:rsidP="00F1002C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</w:pPr>
            <w:r w:rsidRPr="00994FCD"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  <w:t>2-й день (</w:t>
            </w:r>
            <w:r w:rsidR="00F1002C"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  <w:t>12</w:t>
            </w:r>
            <w:r w:rsidRPr="00994FCD"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  <w:t xml:space="preserve"> июля)</w:t>
            </w:r>
          </w:p>
        </w:tc>
      </w:tr>
      <w:tr w:rsidR="00696E16" w:rsidTr="00696E16">
        <w:tc>
          <w:tcPr>
            <w:tcW w:w="1418" w:type="dxa"/>
            <w:shd w:val="clear" w:color="auto" w:fill="DEE5EA"/>
            <w:vAlign w:val="center"/>
          </w:tcPr>
          <w:p w:rsidR="00696E16" w:rsidRDefault="0045008E" w:rsidP="0045008E">
            <w:pPr>
              <w:pStyle w:val="a3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 </w:t>
            </w:r>
            <w:r w:rsidR="00443F9A" w:rsidRP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443F9A" w:rsidRP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696E16" w:rsidRPr="00065B4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A3A54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443F9A" w:rsidRP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696E16"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</w:p>
        </w:tc>
        <w:tc>
          <w:tcPr>
            <w:tcW w:w="9781" w:type="dxa"/>
            <w:shd w:val="clear" w:color="auto" w:fill="DEE5EA"/>
            <w:vAlign w:val="center"/>
          </w:tcPr>
          <w:p w:rsidR="00DB69FF" w:rsidRDefault="00DB69FF" w:rsidP="000C307E">
            <w:pP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</w:pPr>
          </w:p>
          <w:p w:rsidR="00696E16" w:rsidRDefault="000C307E" w:rsidP="000C307E">
            <w:pP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  <w:t>Круглый стол</w:t>
            </w:r>
          </w:p>
          <w:p w:rsidR="000C307E" w:rsidRPr="00F05429" w:rsidRDefault="000C307E" w:rsidP="000C307E">
            <w:pP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</w:pPr>
          </w:p>
        </w:tc>
      </w:tr>
      <w:tr w:rsidR="00696E16" w:rsidTr="00696E16">
        <w:tc>
          <w:tcPr>
            <w:tcW w:w="1418" w:type="dxa"/>
            <w:shd w:val="clear" w:color="auto" w:fill="auto"/>
          </w:tcPr>
          <w:p w:rsidR="00696E16" w:rsidRDefault="00696E16" w:rsidP="003C1F45">
            <w:pPr>
              <w:pStyle w:val="a3"/>
              <w:spacing w:before="12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20B25" w:rsidRDefault="00720B25" w:rsidP="00A81B17">
            <w:pPr>
              <w:shd w:val="clear" w:color="auto" w:fill="FFFFFF"/>
              <w:ind w:left="742"/>
              <w:jc w:val="both"/>
              <w:textAlignment w:val="baseline"/>
              <w:rPr>
                <w:b/>
                <w:color w:val="7030A0"/>
                <w:spacing w:val="6"/>
              </w:rPr>
            </w:pPr>
          </w:p>
          <w:p w:rsidR="000E77B1" w:rsidRDefault="000E77B1" w:rsidP="000E77B1">
            <w:pPr>
              <w:shd w:val="clear" w:color="auto" w:fill="FFFFFF"/>
              <w:ind w:left="34" w:hanging="34"/>
              <w:jc w:val="both"/>
              <w:textAlignment w:val="baseline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От примеров к практике  применения ИИ и иных цифровых технологий для решения практических задач инфраструктурных организаций </w:t>
            </w:r>
          </w:p>
          <w:p w:rsidR="000E77B1" w:rsidRDefault="000E77B1" w:rsidP="000E77B1">
            <w:pPr>
              <w:shd w:val="clear" w:color="auto" w:fill="FFFFFF"/>
              <w:ind w:left="34" w:hanging="34"/>
              <w:jc w:val="both"/>
              <w:textAlignment w:val="baseline"/>
              <w:rPr>
                <w:b/>
                <w:color w:val="7030A0"/>
              </w:rPr>
            </w:pPr>
          </w:p>
          <w:p w:rsidR="00284288" w:rsidRPr="00284288" w:rsidRDefault="007B50A6" w:rsidP="00DF6784">
            <w:pPr>
              <w:pStyle w:val="ab"/>
              <w:numPr>
                <w:ilvl w:val="0"/>
                <w:numId w:val="30"/>
              </w:numPr>
              <w:shd w:val="clear" w:color="auto" w:fill="FFFFFF"/>
              <w:ind w:left="884" w:hanging="425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</w:rPr>
              <w:t xml:space="preserve"> </w:t>
            </w:r>
            <w:r w:rsidR="00284288">
              <w:rPr>
                <w:color w:val="7030A0"/>
              </w:rPr>
              <w:t>Про</w:t>
            </w:r>
            <w:r w:rsidR="00284288" w:rsidRPr="00284288">
              <w:rPr>
                <w:color w:val="7030A0"/>
              </w:rPr>
              <w:t>верка соответствия условий инвестирования  требования</w:t>
            </w:r>
            <w:r w:rsidR="00991B67">
              <w:rPr>
                <w:color w:val="7030A0"/>
              </w:rPr>
              <w:t>м</w:t>
            </w:r>
            <w:r w:rsidR="00284288" w:rsidRPr="00284288">
              <w:rPr>
                <w:color w:val="7030A0"/>
              </w:rPr>
              <w:t xml:space="preserve"> к фонду</w:t>
            </w:r>
            <w:r w:rsidR="009A0BA1">
              <w:rPr>
                <w:color w:val="7030A0"/>
              </w:rPr>
              <w:t>;</w:t>
            </w:r>
          </w:p>
          <w:p w:rsidR="00284288" w:rsidRPr="00284288" w:rsidRDefault="007B50A6" w:rsidP="00DF6784">
            <w:pPr>
              <w:pStyle w:val="ab"/>
              <w:numPr>
                <w:ilvl w:val="0"/>
                <w:numId w:val="30"/>
              </w:numPr>
              <w:ind w:left="884" w:hanging="425"/>
              <w:jc w:val="both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  <w:r w:rsidR="00284288" w:rsidRPr="00284288">
              <w:rPr>
                <w:color w:val="7030A0"/>
              </w:rPr>
              <w:t xml:space="preserve">Оптимизация документооборота (например, автоматическая проверка и </w:t>
            </w:r>
            <w:r>
              <w:rPr>
                <w:color w:val="7030A0"/>
              </w:rPr>
              <w:t xml:space="preserve">  </w:t>
            </w:r>
            <w:r w:rsidR="00284288" w:rsidRPr="00284288">
              <w:rPr>
                <w:color w:val="7030A0"/>
              </w:rPr>
              <w:t>классификация документов)</w:t>
            </w:r>
            <w:r w:rsidR="009A0BA1">
              <w:rPr>
                <w:color w:val="7030A0"/>
              </w:rPr>
              <w:t>;</w:t>
            </w:r>
          </w:p>
          <w:p w:rsidR="00284288" w:rsidRPr="007B50A6" w:rsidRDefault="007B50A6" w:rsidP="00DF6784">
            <w:pPr>
              <w:pStyle w:val="ab"/>
              <w:numPr>
                <w:ilvl w:val="0"/>
                <w:numId w:val="30"/>
              </w:numPr>
              <w:ind w:left="884" w:hanging="425"/>
              <w:jc w:val="both"/>
            </w:pPr>
            <w:r>
              <w:rPr>
                <w:color w:val="7030A0"/>
              </w:rPr>
              <w:t xml:space="preserve"> </w:t>
            </w:r>
            <w:r w:rsidR="00284288" w:rsidRPr="00284288">
              <w:rPr>
                <w:color w:val="7030A0"/>
              </w:rPr>
              <w:t xml:space="preserve">Улучшение клиентского обслуживания с помощью </w:t>
            </w:r>
            <w:proofErr w:type="gramStart"/>
            <w:r w:rsidR="00284288" w:rsidRPr="00284288">
              <w:rPr>
                <w:color w:val="7030A0"/>
              </w:rPr>
              <w:t>чат-ботов</w:t>
            </w:r>
            <w:proofErr w:type="gramEnd"/>
            <w:r w:rsidR="00284288" w:rsidRPr="00284288">
              <w:rPr>
                <w:color w:val="7030A0"/>
              </w:rPr>
              <w:t xml:space="preserve"> и цифровых </w:t>
            </w:r>
            <w:r>
              <w:rPr>
                <w:color w:val="7030A0"/>
              </w:rPr>
              <w:t xml:space="preserve"> </w:t>
            </w:r>
            <w:r w:rsidR="00284288" w:rsidRPr="00284288">
              <w:rPr>
                <w:color w:val="7030A0"/>
              </w:rPr>
              <w:t>помощников</w:t>
            </w:r>
            <w:r>
              <w:rPr>
                <w:color w:val="7030A0"/>
              </w:rPr>
              <w:t>;</w:t>
            </w:r>
          </w:p>
          <w:p w:rsidR="007B50A6" w:rsidRDefault="007B50A6" w:rsidP="00DF6784">
            <w:pPr>
              <w:numPr>
                <w:ilvl w:val="0"/>
                <w:numId w:val="30"/>
              </w:numPr>
              <w:shd w:val="clear" w:color="auto" w:fill="FFFFFF"/>
              <w:ind w:left="884" w:hanging="425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  <w:spacing w:val="6"/>
              </w:rPr>
              <w:t>Перспективы и проблемы применения технологии распределенного реестра в инфраструктуре финансового рынка</w:t>
            </w:r>
            <w:r w:rsidR="00DF6784">
              <w:rPr>
                <w:color w:val="7030A0"/>
                <w:spacing w:val="6"/>
              </w:rPr>
              <w:t>.</w:t>
            </w:r>
          </w:p>
          <w:p w:rsidR="007B50A6" w:rsidRDefault="007B50A6" w:rsidP="00DF6784">
            <w:pPr>
              <w:pStyle w:val="ab"/>
              <w:ind w:left="884" w:hanging="425"/>
              <w:jc w:val="both"/>
            </w:pPr>
          </w:p>
          <w:p w:rsidR="00696E16" w:rsidRPr="006D60E5" w:rsidRDefault="00696E16" w:rsidP="00BA3A54">
            <w:pPr>
              <w:ind w:left="884"/>
              <w:rPr>
                <w:color w:val="0F5D8A"/>
                <w:sz w:val="10"/>
                <w:szCs w:val="10"/>
              </w:rPr>
            </w:pPr>
          </w:p>
          <w:p w:rsidR="006D60E5" w:rsidRPr="006D60E5" w:rsidRDefault="006D60E5" w:rsidP="007C6124">
            <w:pPr>
              <w:jc w:val="both"/>
              <w:rPr>
                <w:bCs/>
                <w:color w:val="5656A6"/>
                <w:sz w:val="10"/>
                <w:szCs w:val="10"/>
              </w:rPr>
            </w:pPr>
          </w:p>
        </w:tc>
      </w:tr>
      <w:tr w:rsidR="00696E16" w:rsidTr="001A09CC">
        <w:trPr>
          <w:trHeight w:hRule="exact" w:val="654"/>
        </w:trPr>
        <w:tc>
          <w:tcPr>
            <w:tcW w:w="1418" w:type="dxa"/>
            <w:shd w:val="clear" w:color="auto" w:fill="DEE5EA"/>
            <w:vAlign w:val="center"/>
          </w:tcPr>
          <w:p w:rsidR="00696E16" w:rsidRPr="00720B25" w:rsidRDefault="003E05F0" w:rsidP="009661C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12:30 -13:00</w:t>
            </w:r>
          </w:p>
        </w:tc>
        <w:tc>
          <w:tcPr>
            <w:tcW w:w="9781" w:type="dxa"/>
            <w:shd w:val="clear" w:color="auto" w:fill="DEE5EA"/>
            <w:vAlign w:val="center"/>
          </w:tcPr>
          <w:p w:rsidR="00696E16" w:rsidRPr="00443F9A" w:rsidRDefault="000861A9" w:rsidP="000861A9">
            <w:pPr>
              <w:rPr>
                <w:rFonts w:ascii="Arial" w:hAnsi="Arial" w:cs="Arial"/>
                <w:b/>
                <w:bCs/>
                <w:i/>
                <w:color w:val="5656A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  <w:t>Ланч</w:t>
            </w:r>
          </w:p>
        </w:tc>
      </w:tr>
      <w:tr w:rsidR="00696E16" w:rsidTr="00696E16">
        <w:trPr>
          <w:trHeight w:hRule="exact" w:val="454"/>
        </w:trPr>
        <w:tc>
          <w:tcPr>
            <w:tcW w:w="1418" w:type="dxa"/>
            <w:shd w:val="clear" w:color="auto" w:fill="auto"/>
          </w:tcPr>
          <w:p w:rsidR="00696E16" w:rsidRDefault="00696E16" w:rsidP="003C1F45">
            <w:pPr>
              <w:pStyle w:val="a3"/>
              <w:spacing w:before="12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696E16" w:rsidRPr="00443F9A" w:rsidRDefault="00696E16" w:rsidP="009817A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656A6"/>
                <w:sz w:val="25"/>
                <w:szCs w:val="25"/>
              </w:rPr>
            </w:pPr>
          </w:p>
        </w:tc>
      </w:tr>
      <w:tr w:rsidR="00696E16" w:rsidRPr="0059608B" w:rsidTr="00696E16">
        <w:trPr>
          <w:trHeight w:hRule="exact" w:val="851"/>
        </w:trPr>
        <w:tc>
          <w:tcPr>
            <w:tcW w:w="11199" w:type="dxa"/>
            <w:gridSpan w:val="2"/>
            <w:shd w:val="clear" w:color="auto" w:fill="auto"/>
          </w:tcPr>
          <w:p w:rsidR="009661C9" w:rsidRDefault="009661C9" w:rsidP="00E176F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</w:p>
          <w:p w:rsidR="00EB672D" w:rsidRPr="0045008E" w:rsidRDefault="00EB672D" w:rsidP="00E176F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  <w:r w:rsidRPr="00EB672D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 xml:space="preserve">Обсуждение поднятых на </w:t>
            </w:r>
            <w:r w:rsidR="00DF37EB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>конфере</w:t>
            </w:r>
            <w:r w:rsidR="00241C34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>нции</w:t>
            </w:r>
            <w:r w:rsidRPr="00EB672D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 xml:space="preserve"> тем будет продолжено на  мероприятиях </w:t>
            </w:r>
            <w:r w:rsidR="009661C9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>ее</w:t>
            </w:r>
          </w:p>
          <w:p w:rsidR="00696E16" w:rsidRPr="0059608B" w:rsidRDefault="00EB672D" w:rsidP="00E176F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  <w:r w:rsidRPr="00EB672D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 xml:space="preserve"> Дорожной карты в неформальной обстановке</w:t>
            </w:r>
          </w:p>
        </w:tc>
      </w:tr>
    </w:tbl>
    <w:tbl>
      <w:tblPr>
        <w:tblStyle w:val="a7"/>
        <w:tblW w:w="0" w:type="auto"/>
        <w:jc w:val="center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264"/>
        <w:gridCol w:w="2781"/>
        <w:gridCol w:w="264"/>
        <w:gridCol w:w="2564"/>
      </w:tblGrid>
      <w:tr w:rsidR="003C1E2A" w:rsidTr="001A09CC">
        <w:trPr>
          <w:trHeight w:val="554"/>
          <w:jc w:val="center"/>
        </w:trPr>
        <w:tc>
          <w:tcPr>
            <w:tcW w:w="2661" w:type="dxa"/>
            <w:shd w:val="clear" w:color="auto" w:fill="9296C9"/>
          </w:tcPr>
          <w:p w:rsidR="003C1E2A" w:rsidRDefault="003C1E2A" w:rsidP="003F3755">
            <w:pPr>
              <w:pStyle w:val="a3"/>
              <w:tabs>
                <w:tab w:val="left" w:pos="2727"/>
              </w:tabs>
              <w:spacing w:before="120" w:beforeAutospacing="0" w:after="120" w:afterAutospacing="0"/>
              <w:jc w:val="center"/>
            </w:pPr>
            <w:r w:rsidRPr="00AD4EDB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Организатор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AD4EDB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конференции</w:t>
            </w:r>
          </w:p>
        </w:tc>
        <w:tc>
          <w:tcPr>
            <w:tcW w:w="264" w:type="dxa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781" w:type="dxa"/>
            <w:shd w:val="clear" w:color="auto" w:fill="9296C9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  <w:r w:rsidRPr="005017FD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64" w:type="dxa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564" w:type="dxa"/>
            <w:shd w:val="clear" w:color="auto" w:fill="9296C9"/>
          </w:tcPr>
          <w:p w:rsidR="003C1E2A" w:rsidRDefault="003C1E2A" w:rsidP="003C1E2A">
            <w:pPr>
              <w:pStyle w:val="a3"/>
              <w:spacing w:before="120" w:beforeAutospacing="0" w:after="120" w:afterAutospacing="0"/>
              <w:jc w:val="center"/>
            </w:pPr>
            <w:r w:rsidRPr="00E874A2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Спонсор конференции</w:t>
            </w:r>
          </w:p>
        </w:tc>
      </w:tr>
      <w:tr w:rsidR="005F625A" w:rsidTr="001A09CC">
        <w:trPr>
          <w:trHeight w:val="328"/>
          <w:jc w:val="center"/>
        </w:trPr>
        <w:tc>
          <w:tcPr>
            <w:tcW w:w="2661" w:type="dxa"/>
            <w:shd w:val="clear" w:color="auto" w:fill="9296C9"/>
          </w:tcPr>
          <w:p w:rsidR="005F625A" w:rsidRPr="00AD4EDB" w:rsidRDefault="005F625A" w:rsidP="003F3755">
            <w:pPr>
              <w:pStyle w:val="a3"/>
              <w:tabs>
                <w:tab w:val="left" w:pos="2727"/>
              </w:tabs>
              <w:spacing w:before="120" w:beforeAutospacing="0" w:after="120" w:afterAutospacing="0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64" w:type="dxa"/>
          </w:tcPr>
          <w:p w:rsidR="005F625A" w:rsidRDefault="005F625A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781" w:type="dxa"/>
            <w:shd w:val="clear" w:color="auto" w:fill="9296C9"/>
          </w:tcPr>
          <w:p w:rsidR="005F625A" w:rsidRPr="005017FD" w:rsidRDefault="005F625A" w:rsidP="003F3755">
            <w:pPr>
              <w:pStyle w:val="a3"/>
              <w:spacing w:before="120" w:beforeAutospacing="0" w:after="120" w:afterAutospacing="0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64" w:type="dxa"/>
          </w:tcPr>
          <w:p w:rsidR="005F625A" w:rsidRDefault="005F625A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564" w:type="dxa"/>
            <w:shd w:val="clear" w:color="auto" w:fill="9296C9"/>
          </w:tcPr>
          <w:p w:rsidR="005F625A" w:rsidRPr="00E874A2" w:rsidRDefault="005F625A" w:rsidP="003C1E2A">
            <w:pPr>
              <w:pStyle w:val="a3"/>
              <w:spacing w:before="120" w:beforeAutospacing="0" w:after="120" w:afterAutospacing="0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3C1E2A" w:rsidTr="001A09CC">
        <w:trPr>
          <w:trHeight w:val="819"/>
          <w:jc w:val="center"/>
        </w:trPr>
        <w:tc>
          <w:tcPr>
            <w:tcW w:w="2661" w:type="dxa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rFonts w:ascii="Adver Gothic" w:hAnsi="Adver Gothic"/>
                <w:noProof/>
                <w:sz w:val="48"/>
                <w:szCs w:val="48"/>
              </w:rPr>
              <w:drawing>
                <wp:inline distT="0" distB="0" distL="0" distR="0" wp14:anchorId="5DDAFB68" wp14:editId="34EBABBC">
                  <wp:extent cx="1243965" cy="46799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tad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dxa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781" w:type="dxa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502814CD" wp14:editId="2CB2DD95">
                  <wp:extent cx="1616162" cy="204826"/>
                  <wp:effectExtent l="0" t="0" r="3175" b="5080"/>
                  <wp:docPr id="3" name="Рисунок 3" descr="НАУФ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НАУФ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046" cy="204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dxa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564" w:type="dxa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64EB6030" wp14:editId="34D60115">
                  <wp:extent cx="1410944" cy="486350"/>
                  <wp:effectExtent l="0" t="0" r="0" b="9525"/>
                  <wp:docPr id="4" name="Рисунок 4" descr="Ингосстр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Ингосстр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194" cy="48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E2A" w:rsidRDefault="003C1E2A" w:rsidP="003C1E2A">
      <w:pPr>
        <w:rPr>
          <w:sz w:val="2"/>
          <w:szCs w:val="2"/>
        </w:rPr>
      </w:pPr>
    </w:p>
    <w:p w:rsidR="003C1E2A" w:rsidRPr="00F93D42" w:rsidRDefault="003C1E2A" w:rsidP="003C1E2A">
      <w:pPr>
        <w:rPr>
          <w:sz w:val="2"/>
          <w:szCs w:val="2"/>
        </w:rPr>
      </w:pPr>
    </w:p>
    <w:p w:rsidR="003C1E2A" w:rsidRPr="00F93D42" w:rsidRDefault="003C1E2A" w:rsidP="00696E16">
      <w:pPr>
        <w:rPr>
          <w:sz w:val="2"/>
          <w:szCs w:val="2"/>
        </w:rPr>
      </w:pPr>
    </w:p>
    <w:sectPr w:rsidR="003C1E2A" w:rsidRPr="00F93D42" w:rsidSect="00F93D42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ver Gothic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BBA"/>
    <w:multiLevelType w:val="hybridMultilevel"/>
    <w:tmpl w:val="CF208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139D4"/>
    <w:multiLevelType w:val="multilevel"/>
    <w:tmpl w:val="63F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F4959"/>
    <w:multiLevelType w:val="hybridMultilevel"/>
    <w:tmpl w:val="F4E832E6"/>
    <w:lvl w:ilvl="0" w:tplc="C87CDD6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7730FC"/>
    <w:multiLevelType w:val="hybridMultilevel"/>
    <w:tmpl w:val="C2EE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E3965"/>
    <w:multiLevelType w:val="hybridMultilevel"/>
    <w:tmpl w:val="2524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15E25"/>
    <w:multiLevelType w:val="hybridMultilevel"/>
    <w:tmpl w:val="06DEB026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6">
    <w:nsid w:val="13D16260"/>
    <w:multiLevelType w:val="hybridMultilevel"/>
    <w:tmpl w:val="377E28CE"/>
    <w:lvl w:ilvl="0" w:tplc="235492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450E23"/>
    <w:multiLevelType w:val="hybridMultilevel"/>
    <w:tmpl w:val="825EF0CC"/>
    <w:lvl w:ilvl="0" w:tplc="D3AC1784">
      <w:start w:val="1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6B674A2"/>
    <w:multiLevelType w:val="hybridMultilevel"/>
    <w:tmpl w:val="53CAE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60D11"/>
    <w:multiLevelType w:val="hybridMultilevel"/>
    <w:tmpl w:val="145EA8D6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>
    <w:nsid w:val="276A44BE"/>
    <w:multiLevelType w:val="multilevel"/>
    <w:tmpl w:val="E25C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17FE9"/>
    <w:multiLevelType w:val="hybridMultilevel"/>
    <w:tmpl w:val="B9D49DCC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2">
    <w:nsid w:val="30207CE8"/>
    <w:multiLevelType w:val="hybridMultilevel"/>
    <w:tmpl w:val="29C2637A"/>
    <w:lvl w:ilvl="0" w:tplc="AA0AC9B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BE4C25"/>
    <w:multiLevelType w:val="hybridMultilevel"/>
    <w:tmpl w:val="F8CEC0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6B4664F"/>
    <w:multiLevelType w:val="hybridMultilevel"/>
    <w:tmpl w:val="870A0664"/>
    <w:lvl w:ilvl="0" w:tplc="DCCAC4E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242C4B"/>
    <w:multiLevelType w:val="multilevel"/>
    <w:tmpl w:val="0364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C259E0"/>
    <w:multiLevelType w:val="multilevel"/>
    <w:tmpl w:val="56AEB7B8"/>
    <w:lvl w:ilvl="0">
      <w:start w:val="1"/>
      <w:numFmt w:val="bullet"/>
      <w:lvlText w:val=""/>
      <w:lvlJc w:val="left"/>
      <w:pPr>
        <w:tabs>
          <w:tab w:val="num" w:pos="499"/>
        </w:tabs>
        <w:ind w:left="49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19"/>
        </w:tabs>
        <w:ind w:left="121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39"/>
        </w:tabs>
        <w:ind w:left="193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59"/>
        </w:tabs>
        <w:ind w:left="265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79"/>
        </w:tabs>
        <w:ind w:left="337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99"/>
        </w:tabs>
        <w:ind w:left="409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19"/>
        </w:tabs>
        <w:ind w:left="481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39"/>
        </w:tabs>
        <w:ind w:left="553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59"/>
        </w:tabs>
        <w:ind w:left="6259" w:hanging="360"/>
      </w:pPr>
      <w:rPr>
        <w:rFonts w:ascii="Wingdings" w:hAnsi="Wingdings" w:hint="default"/>
        <w:sz w:val="20"/>
      </w:rPr>
    </w:lvl>
  </w:abstractNum>
  <w:abstractNum w:abstractNumId="17">
    <w:nsid w:val="3ED363BD"/>
    <w:multiLevelType w:val="hybridMultilevel"/>
    <w:tmpl w:val="2C0C29BA"/>
    <w:lvl w:ilvl="0" w:tplc="1CA07B6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3C1E45"/>
    <w:multiLevelType w:val="hybridMultilevel"/>
    <w:tmpl w:val="DB362A4A"/>
    <w:lvl w:ilvl="0" w:tplc="43522E04">
      <w:start w:val="17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19">
    <w:nsid w:val="42045BB5"/>
    <w:multiLevelType w:val="hybridMultilevel"/>
    <w:tmpl w:val="CFBAABD6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0">
    <w:nsid w:val="42311DD0"/>
    <w:multiLevelType w:val="hybridMultilevel"/>
    <w:tmpl w:val="BC06EBD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>
    <w:nsid w:val="423D699F"/>
    <w:multiLevelType w:val="hybridMultilevel"/>
    <w:tmpl w:val="83584CD2"/>
    <w:lvl w:ilvl="0" w:tplc="23549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056AE9"/>
    <w:multiLevelType w:val="hybridMultilevel"/>
    <w:tmpl w:val="8084AF72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>
    <w:nsid w:val="46DC2F04"/>
    <w:multiLevelType w:val="hybridMultilevel"/>
    <w:tmpl w:val="BDF25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91AE1"/>
    <w:multiLevelType w:val="hybridMultilevel"/>
    <w:tmpl w:val="C1DCA24C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5">
    <w:nsid w:val="501E533C"/>
    <w:multiLevelType w:val="hybridMultilevel"/>
    <w:tmpl w:val="E664474E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6">
    <w:nsid w:val="50A45952"/>
    <w:multiLevelType w:val="hybridMultilevel"/>
    <w:tmpl w:val="BA5AB1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2972F60"/>
    <w:multiLevelType w:val="multilevel"/>
    <w:tmpl w:val="7850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9133DA"/>
    <w:multiLevelType w:val="multilevel"/>
    <w:tmpl w:val="E4B6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B92312"/>
    <w:multiLevelType w:val="multilevel"/>
    <w:tmpl w:val="61D4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631F5E"/>
    <w:multiLevelType w:val="multilevel"/>
    <w:tmpl w:val="3832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7A76BF"/>
    <w:multiLevelType w:val="multilevel"/>
    <w:tmpl w:val="7DDC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BE828E2"/>
    <w:multiLevelType w:val="multilevel"/>
    <w:tmpl w:val="66A4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6F3577"/>
    <w:multiLevelType w:val="multilevel"/>
    <w:tmpl w:val="88C8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10A6745"/>
    <w:multiLevelType w:val="hybridMultilevel"/>
    <w:tmpl w:val="20E2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076401"/>
    <w:multiLevelType w:val="multilevel"/>
    <w:tmpl w:val="8A44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7CF0393"/>
    <w:multiLevelType w:val="hybridMultilevel"/>
    <w:tmpl w:val="8066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9103C0"/>
    <w:multiLevelType w:val="hybridMultilevel"/>
    <w:tmpl w:val="0CB27896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8">
    <w:nsid w:val="7B332D5C"/>
    <w:multiLevelType w:val="hybridMultilevel"/>
    <w:tmpl w:val="AB26637A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14"/>
  </w:num>
  <w:num w:numId="5">
    <w:abstractNumId w:val="12"/>
  </w:num>
  <w:num w:numId="6">
    <w:abstractNumId w:val="18"/>
  </w:num>
  <w:num w:numId="7">
    <w:abstractNumId w:val="15"/>
  </w:num>
  <w:num w:numId="8">
    <w:abstractNumId w:val="30"/>
  </w:num>
  <w:num w:numId="9">
    <w:abstractNumId w:val="27"/>
  </w:num>
  <w:num w:numId="10">
    <w:abstractNumId w:val="16"/>
  </w:num>
  <w:num w:numId="11">
    <w:abstractNumId w:val="32"/>
  </w:num>
  <w:num w:numId="12">
    <w:abstractNumId w:val="28"/>
  </w:num>
  <w:num w:numId="13">
    <w:abstractNumId w:val="1"/>
  </w:num>
  <w:num w:numId="14">
    <w:abstractNumId w:val="26"/>
  </w:num>
  <w:num w:numId="15">
    <w:abstractNumId w:val="4"/>
  </w:num>
  <w:num w:numId="16">
    <w:abstractNumId w:val="29"/>
  </w:num>
  <w:num w:numId="17">
    <w:abstractNumId w:val="10"/>
  </w:num>
  <w:num w:numId="18">
    <w:abstractNumId w:val="19"/>
  </w:num>
  <w:num w:numId="19">
    <w:abstractNumId w:val="20"/>
  </w:num>
  <w:num w:numId="20">
    <w:abstractNumId w:val="31"/>
  </w:num>
  <w:num w:numId="21">
    <w:abstractNumId w:val="9"/>
  </w:num>
  <w:num w:numId="22">
    <w:abstractNumId w:val="38"/>
  </w:num>
  <w:num w:numId="23">
    <w:abstractNumId w:val="34"/>
  </w:num>
  <w:num w:numId="24">
    <w:abstractNumId w:val="25"/>
  </w:num>
  <w:num w:numId="25">
    <w:abstractNumId w:val="3"/>
  </w:num>
  <w:num w:numId="26">
    <w:abstractNumId w:val="0"/>
  </w:num>
  <w:num w:numId="27">
    <w:abstractNumId w:val="5"/>
  </w:num>
  <w:num w:numId="28">
    <w:abstractNumId w:val="36"/>
  </w:num>
  <w:num w:numId="29">
    <w:abstractNumId w:val="11"/>
  </w:num>
  <w:num w:numId="30">
    <w:abstractNumId w:val="22"/>
  </w:num>
  <w:num w:numId="31">
    <w:abstractNumId w:val="37"/>
  </w:num>
  <w:num w:numId="32">
    <w:abstractNumId w:val="24"/>
  </w:num>
  <w:num w:numId="33">
    <w:abstractNumId w:val="33"/>
  </w:num>
  <w:num w:numId="34">
    <w:abstractNumId w:val="35"/>
  </w:num>
  <w:num w:numId="35">
    <w:abstractNumId w:val="6"/>
  </w:num>
  <w:num w:numId="36">
    <w:abstractNumId w:val="21"/>
  </w:num>
  <w:num w:numId="37">
    <w:abstractNumId w:val="13"/>
  </w:num>
  <w:num w:numId="38">
    <w:abstractNumId w:val="2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60"/>
    <w:rsid w:val="00007537"/>
    <w:rsid w:val="000142BD"/>
    <w:rsid w:val="00020216"/>
    <w:rsid w:val="00027D18"/>
    <w:rsid w:val="00032B64"/>
    <w:rsid w:val="00033C36"/>
    <w:rsid w:val="00044BF3"/>
    <w:rsid w:val="000537B5"/>
    <w:rsid w:val="0005665C"/>
    <w:rsid w:val="00065B4E"/>
    <w:rsid w:val="000721BD"/>
    <w:rsid w:val="00085ACE"/>
    <w:rsid w:val="000861A9"/>
    <w:rsid w:val="00087A6D"/>
    <w:rsid w:val="00087F90"/>
    <w:rsid w:val="00097713"/>
    <w:rsid w:val="000A6999"/>
    <w:rsid w:val="000B2619"/>
    <w:rsid w:val="000B30F8"/>
    <w:rsid w:val="000B49E1"/>
    <w:rsid w:val="000C25D8"/>
    <w:rsid w:val="000C307E"/>
    <w:rsid w:val="000C74A3"/>
    <w:rsid w:val="000D19AA"/>
    <w:rsid w:val="000D35FD"/>
    <w:rsid w:val="000E512F"/>
    <w:rsid w:val="000E7360"/>
    <w:rsid w:val="000E77B1"/>
    <w:rsid w:val="000F440A"/>
    <w:rsid w:val="000F4581"/>
    <w:rsid w:val="000F61E8"/>
    <w:rsid w:val="00112D2C"/>
    <w:rsid w:val="00117F08"/>
    <w:rsid w:val="00121DAA"/>
    <w:rsid w:val="00133BE2"/>
    <w:rsid w:val="00143A92"/>
    <w:rsid w:val="0014646A"/>
    <w:rsid w:val="0015012F"/>
    <w:rsid w:val="00150AEF"/>
    <w:rsid w:val="00154D0C"/>
    <w:rsid w:val="00156913"/>
    <w:rsid w:val="00157410"/>
    <w:rsid w:val="00162FDA"/>
    <w:rsid w:val="001669ED"/>
    <w:rsid w:val="00167B71"/>
    <w:rsid w:val="00172EDE"/>
    <w:rsid w:val="0017684E"/>
    <w:rsid w:val="0018643F"/>
    <w:rsid w:val="00186A73"/>
    <w:rsid w:val="0019263B"/>
    <w:rsid w:val="0019636A"/>
    <w:rsid w:val="00196E60"/>
    <w:rsid w:val="001A09CC"/>
    <w:rsid w:val="001B0989"/>
    <w:rsid w:val="001B7870"/>
    <w:rsid w:val="001C12E3"/>
    <w:rsid w:val="001C34F3"/>
    <w:rsid w:val="001C4C69"/>
    <w:rsid w:val="001C5F92"/>
    <w:rsid w:val="001D08EB"/>
    <w:rsid w:val="001D6FA4"/>
    <w:rsid w:val="001E0449"/>
    <w:rsid w:val="001E2325"/>
    <w:rsid w:val="001E63E6"/>
    <w:rsid w:val="001E6A8D"/>
    <w:rsid w:val="00203500"/>
    <w:rsid w:val="00206F13"/>
    <w:rsid w:val="00214762"/>
    <w:rsid w:val="0023292A"/>
    <w:rsid w:val="00241C34"/>
    <w:rsid w:val="00242CF0"/>
    <w:rsid w:val="00243589"/>
    <w:rsid w:val="002453CC"/>
    <w:rsid w:val="002534D9"/>
    <w:rsid w:val="00263BF8"/>
    <w:rsid w:val="00270180"/>
    <w:rsid w:val="00270EA2"/>
    <w:rsid w:val="002731D5"/>
    <w:rsid w:val="00273E26"/>
    <w:rsid w:val="002749A6"/>
    <w:rsid w:val="002750EC"/>
    <w:rsid w:val="00284288"/>
    <w:rsid w:val="00285582"/>
    <w:rsid w:val="0029386B"/>
    <w:rsid w:val="00293998"/>
    <w:rsid w:val="00297819"/>
    <w:rsid w:val="002A1C7D"/>
    <w:rsid w:val="002A2759"/>
    <w:rsid w:val="002B08C5"/>
    <w:rsid w:val="002B2342"/>
    <w:rsid w:val="002B424E"/>
    <w:rsid w:val="002B717B"/>
    <w:rsid w:val="002D3971"/>
    <w:rsid w:val="002D5C71"/>
    <w:rsid w:val="002D7E5F"/>
    <w:rsid w:val="002E3754"/>
    <w:rsid w:val="002E4FCE"/>
    <w:rsid w:val="002F68C9"/>
    <w:rsid w:val="003055DE"/>
    <w:rsid w:val="00306623"/>
    <w:rsid w:val="0030685E"/>
    <w:rsid w:val="00307165"/>
    <w:rsid w:val="0032297A"/>
    <w:rsid w:val="0032375E"/>
    <w:rsid w:val="00324A73"/>
    <w:rsid w:val="003276A6"/>
    <w:rsid w:val="0033384D"/>
    <w:rsid w:val="00334131"/>
    <w:rsid w:val="00336DCE"/>
    <w:rsid w:val="00342810"/>
    <w:rsid w:val="003428EA"/>
    <w:rsid w:val="0034356E"/>
    <w:rsid w:val="003452A3"/>
    <w:rsid w:val="00345693"/>
    <w:rsid w:val="00345FBB"/>
    <w:rsid w:val="003516CF"/>
    <w:rsid w:val="003601F3"/>
    <w:rsid w:val="00367722"/>
    <w:rsid w:val="00371AC3"/>
    <w:rsid w:val="00375D40"/>
    <w:rsid w:val="003846BD"/>
    <w:rsid w:val="00390A40"/>
    <w:rsid w:val="003923AA"/>
    <w:rsid w:val="00397659"/>
    <w:rsid w:val="003A0AA5"/>
    <w:rsid w:val="003A22D9"/>
    <w:rsid w:val="003B425C"/>
    <w:rsid w:val="003B4FF3"/>
    <w:rsid w:val="003B6094"/>
    <w:rsid w:val="003C1E2A"/>
    <w:rsid w:val="003C1F45"/>
    <w:rsid w:val="003D0C90"/>
    <w:rsid w:val="003E05F0"/>
    <w:rsid w:val="003E665F"/>
    <w:rsid w:val="003E6F4C"/>
    <w:rsid w:val="004004E9"/>
    <w:rsid w:val="004022E4"/>
    <w:rsid w:val="004078BB"/>
    <w:rsid w:val="00410D9A"/>
    <w:rsid w:val="004117F2"/>
    <w:rsid w:val="00422999"/>
    <w:rsid w:val="004311C1"/>
    <w:rsid w:val="00434B7C"/>
    <w:rsid w:val="00440DB9"/>
    <w:rsid w:val="004415A7"/>
    <w:rsid w:val="0044195A"/>
    <w:rsid w:val="00443F9A"/>
    <w:rsid w:val="00446ACB"/>
    <w:rsid w:val="00446FFB"/>
    <w:rsid w:val="004471AE"/>
    <w:rsid w:val="00447732"/>
    <w:rsid w:val="0045008E"/>
    <w:rsid w:val="00451F35"/>
    <w:rsid w:val="00455937"/>
    <w:rsid w:val="00456164"/>
    <w:rsid w:val="004577D0"/>
    <w:rsid w:val="00462F5C"/>
    <w:rsid w:val="00463433"/>
    <w:rsid w:val="0047501D"/>
    <w:rsid w:val="0047579A"/>
    <w:rsid w:val="00484B2B"/>
    <w:rsid w:val="004869D4"/>
    <w:rsid w:val="00493832"/>
    <w:rsid w:val="00494F35"/>
    <w:rsid w:val="0049558D"/>
    <w:rsid w:val="004963A9"/>
    <w:rsid w:val="004A39D0"/>
    <w:rsid w:val="004A5C9D"/>
    <w:rsid w:val="004A64C6"/>
    <w:rsid w:val="004B68B4"/>
    <w:rsid w:val="004B749C"/>
    <w:rsid w:val="004C0885"/>
    <w:rsid w:val="004C0E44"/>
    <w:rsid w:val="004D769B"/>
    <w:rsid w:val="004D7F39"/>
    <w:rsid w:val="004D7FEB"/>
    <w:rsid w:val="004E2148"/>
    <w:rsid w:val="004E386C"/>
    <w:rsid w:val="004E6C5D"/>
    <w:rsid w:val="004E6F1C"/>
    <w:rsid w:val="005012B4"/>
    <w:rsid w:val="005017FD"/>
    <w:rsid w:val="005073BB"/>
    <w:rsid w:val="00517C4A"/>
    <w:rsid w:val="00521FE3"/>
    <w:rsid w:val="00522202"/>
    <w:rsid w:val="005301A0"/>
    <w:rsid w:val="005312A3"/>
    <w:rsid w:val="00534B50"/>
    <w:rsid w:val="00536553"/>
    <w:rsid w:val="00537B93"/>
    <w:rsid w:val="00555526"/>
    <w:rsid w:val="00556191"/>
    <w:rsid w:val="005678AE"/>
    <w:rsid w:val="00576485"/>
    <w:rsid w:val="00583AA4"/>
    <w:rsid w:val="00583D61"/>
    <w:rsid w:val="0059608B"/>
    <w:rsid w:val="00597244"/>
    <w:rsid w:val="005A0E53"/>
    <w:rsid w:val="005A535B"/>
    <w:rsid w:val="005A5FBE"/>
    <w:rsid w:val="005A7F3E"/>
    <w:rsid w:val="005B32BC"/>
    <w:rsid w:val="005B7489"/>
    <w:rsid w:val="005C4FAC"/>
    <w:rsid w:val="005D2A26"/>
    <w:rsid w:val="005D3903"/>
    <w:rsid w:val="005D5330"/>
    <w:rsid w:val="005D65EE"/>
    <w:rsid w:val="005E04F6"/>
    <w:rsid w:val="005E70B8"/>
    <w:rsid w:val="005F17B3"/>
    <w:rsid w:val="005F2FF7"/>
    <w:rsid w:val="005F37D5"/>
    <w:rsid w:val="005F3D5B"/>
    <w:rsid w:val="005F46B5"/>
    <w:rsid w:val="005F625A"/>
    <w:rsid w:val="00601714"/>
    <w:rsid w:val="006159F3"/>
    <w:rsid w:val="00616901"/>
    <w:rsid w:val="00622CEC"/>
    <w:rsid w:val="00631D85"/>
    <w:rsid w:val="00635B01"/>
    <w:rsid w:val="00637AD2"/>
    <w:rsid w:val="0064559A"/>
    <w:rsid w:val="00646272"/>
    <w:rsid w:val="00646E11"/>
    <w:rsid w:val="00647BE9"/>
    <w:rsid w:val="00647F3F"/>
    <w:rsid w:val="00657D35"/>
    <w:rsid w:val="00665186"/>
    <w:rsid w:val="00665489"/>
    <w:rsid w:val="006774CD"/>
    <w:rsid w:val="00683211"/>
    <w:rsid w:val="00690595"/>
    <w:rsid w:val="00696E16"/>
    <w:rsid w:val="006A4EBD"/>
    <w:rsid w:val="006B0991"/>
    <w:rsid w:val="006B3902"/>
    <w:rsid w:val="006B7F1A"/>
    <w:rsid w:val="006C3069"/>
    <w:rsid w:val="006C73DD"/>
    <w:rsid w:val="006C76FA"/>
    <w:rsid w:val="006C7D02"/>
    <w:rsid w:val="006D14D3"/>
    <w:rsid w:val="006D60E5"/>
    <w:rsid w:val="006D6C97"/>
    <w:rsid w:val="006F3269"/>
    <w:rsid w:val="006F428E"/>
    <w:rsid w:val="006F54F3"/>
    <w:rsid w:val="006F5969"/>
    <w:rsid w:val="006F6EEF"/>
    <w:rsid w:val="006F7071"/>
    <w:rsid w:val="00701816"/>
    <w:rsid w:val="0070482C"/>
    <w:rsid w:val="0070624D"/>
    <w:rsid w:val="00714143"/>
    <w:rsid w:val="00720B25"/>
    <w:rsid w:val="00720E5A"/>
    <w:rsid w:val="00723776"/>
    <w:rsid w:val="00730F43"/>
    <w:rsid w:val="00737157"/>
    <w:rsid w:val="00742897"/>
    <w:rsid w:val="007428D1"/>
    <w:rsid w:val="007444CF"/>
    <w:rsid w:val="007462BB"/>
    <w:rsid w:val="007623CD"/>
    <w:rsid w:val="00762BF1"/>
    <w:rsid w:val="00766827"/>
    <w:rsid w:val="007825D4"/>
    <w:rsid w:val="00787716"/>
    <w:rsid w:val="007A014C"/>
    <w:rsid w:val="007A2CF4"/>
    <w:rsid w:val="007A30B8"/>
    <w:rsid w:val="007A3C1C"/>
    <w:rsid w:val="007A62B3"/>
    <w:rsid w:val="007B50A6"/>
    <w:rsid w:val="007C499C"/>
    <w:rsid w:val="007C5654"/>
    <w:rsid w:val="007C6124"/>
    <w:rsid w:val="007C655C"/>
    <w:rsid w:val="007C736F"/>
    <w:rsid w:val="007C7411"/>
    <w:rsid w:val="007D0095"/>
    <w:rsid w:val="007E4AE9"/>
    <w:rsid w:val="007E5199"/>
    <w:rsid w:val="007F1F71"/>
    <w:rsid w:val="007F32EA"/>
    <w:rsid w:val="007F44C0"/>
    <w:rsid w:val="007F5A58"/>
    <w:rsid w:val="00805C06"/>
    <w:rsid w:val="0081781D"/>
    <w:rsid w:val="00820794"/>
    <w:rsid w:val="0082345B"/>
    <w:rsid w:val="0082419A"/>
    <w:rsid w:val="00825F66"/>
    <w:rsid w:val="0082762F"/>
    <w:rsid w:val="008304BC"/>
    <w:rsid w:val="00834D17"/>
    <w:rsid w:val="00843895"/>
    <w:rsid w:val="00852E32"/>
    <w:rsid w:val="00854EB2"/>
    <w:rsid w:val="00863A25"/>
    <w:rsid w:val="00866B80"/>
    <w:rsid w:val="0087194F"/>
    <w:rsid w:val="00886846"/>
    <w:rsid w:val="0089385C"/>
    <w:rsid w:val="00897B5C"/>
    <w:rsid w:val="008A14C0"/>
    <w:rsid w:val="008A2218"/>
    <w:rsid w:val="008A3437"/>
    <w:rsid w:val="008C272B"/>
    <w:rsid w:val="008C313C"/>
    <w:rsid w:val="008C4230"/>
    <w:rsid w:val="008C53BF"/>
    <w:rsid w:val="008C7675"/>
    <w:rsid w:val="008D0C92"/>
    <w:rsid w:val="008D35D6"/>
    <w:rsid w:val="008E0316"/>
    <w:rsid w:val="008F2469"/>
    <w:rsid w:val="008F3F24"/>
    <w:rsid w:val="00900386"/>
    <w:rsid w:val="009067B0"/>
    <w:rsid w:val="0090725D"/>
    <w:rsid w:val="00907D9E"/>
    <w:rsid w:val="0093310A"/>
    <w:rsid w:val="0093363E"/>
    <w:rsid w:val="009353AF"/>
    <w:rsid w:val="00940337"/>
    <w:rsid w:val="00945C0B"/>
    <w:rsid w:val="00945DF3"/>
    <w:rsid w:val="0094727B"/>
    <w:rsid w:val="00953E5F"/>
    <w:rsid w:val="00960983"/>
    <w:rsid w:val="00961425"/>
    <w:rsid w:val="00962999"/>
    <w:rsid w:val="00966155"/>
    <w:rsid w:val="009661C9"/>
    <w:rsid w:val="0097246C"/>
    <w:rsid w:val="00974E93"/>
    <w:rsid w:val="00980031"/>
    <w:rsid w:val="009817A0"/>
    <w:rsid w:val="009844D6"/>
    <w:rsid w:val="009900AC"/>
    <w:rsid w:val="00991B67"/>
    <w:rsid w:val="00994FCD"/>
    <w:rsid w:val="009A0BA1"/>
    <w:rsid w:val="009A13A6"/>
    <w:rsid w:val="009A39C1"/>
    <w:rsid w:val="009A7DC0"/>
    <w:rsid w:val="009B0404"/>
    <w:rsid w:val="009B2004"/>
    <w:rsid w:val="009B440C"/>
    <w:rsid w:val="009B6A7F"/>
    <w:rsid w:val="009B6B9C"/>
    <w:rsid w:val="009B7D18"/>
    <w:rsid w:val="009D0D93"/>
    <w:rsid w:val="009D1C04"/>
    <w:rsid w:val="009D3DC4"/>
    <w:rsid w:val="009D7C3E"/>
    <w:rsid w:val="009E044C"/>
    <w:rsid w:val="009E057E"/>
    <w:rsid w:val="009E35AB"/>
    <w:rsid w:val="00A0064E"/>
    <w:rsid w:val="00A12EEA"/>
    <w:rsid w:val="00A248B3"/>
    <w:rsid w:val="00A25C9C"/>
    <w:rsid w:val="00A267B3"/>
    <w:rsid w:val="00A32430"/>
    <w:rsid w:val="00A32755"/>
    <w:rsid w:val="00A343FE"/>
    <w:rsid w:val="00A44B05"/>
    <w:rsid w:val="00A45AE2"/>
    <w:rsid w:val="00A53546"/>
    <w:rsid w:val="00A564B5"/>
    <w:rsid w:val="00A617AD"/>
    <w:rsid w:val="00A63AF0"/>
    <w:rsid w:val="00A74F5E"/>
    <w:rsid w:val="00A81B17"/>
    <w:rsid w:val="00A85E68"/>
    <w:rsid w:val="00A86815"/>
    <w:rsid w:val="00A9681C"/>
    <w:rsid w:val="00AA2B84"/>
    <w:rsid w:val="00AA411D"/>
    <w:rsid w:val="00AA4F4C"/>
    <w:rsid w:val="00AB1090"/>
    <w:rsid w:val="00AC6916"/>
    <w:rsid w:val="00AD185B"/>
    <w:rsid w:val="00AD2559"/>
    <w:rsid w:val="00AD4EDB"/>
    <w:rsid w:val="00AD727F"/>
    <w:rsid w:val="00AE29CD"/>
    <w:rsid w:val="00AE7BA4"/>
    <w:rsid w:val="00AF312E"/>
    <w:rsid w:val="00AF3531"/>
    <w:rsid w:val="00AF404F"/>
    <w:rsid w:val="00B1057F"/>
    <w:rsid w:val="00B2224A"/>
    <w:rsid w:val="00B24497"/>
    <w:rsid w:val="00B24830"/>
    <w:rsid w:val="00B27817"/>
    <w:rsid w:val="00B27AD1"/>
    <w:rsid w:val="00B307D4"/>
    <w:rsid w:val="00B373EC"/>
    <w:rsid w:val="00B41BBC"/>
    <w:rsid w:val="00B41DC6"/>
    <w:rsid w:val="00B43CFD"/>
    <w:rsid w:val="00B51287"/>
    <w:rsid w:val="00B61DFA"/>
    <w:rsid w:val="00B62B7C"/>
    <w:rsid w:val="00B6487E"/>
    <w:rsid w:val="00B6573E"/>
    <w:rsid w:val="00B65929"/>
    <w:rsid w:val="00B72F3C"/>
    <w:rsid w:val="00B735B8"/>
    <w:rsid w:val="00B74FDB"/>
    <w:rsid w:val="00B8028F"/>
    <w:rsid w:val="00B83DEA"/>
    <w:rsid w:val="00B900B3"/>
    <w:rsid w:val="00B94CB2"/>
    <w:rsid w:val="00BA14F0"/>
    <w:rsid w:val="00BA3A54"/>
    <w:rsid w:val="00BA564B"/>
    <w:rsid w:val="00BA75C8"/>
    <w:rsid w:val="00BB0CD6"/>
    <w:rsid w:val="00BB0FC7"/>
    <w:rsid w:val="00BB4DE7"/>
    <w:rsid w:val="00BD1B3D"/>
    <w:rsid w:val="00BD1F0D"/>
    <w:rsid w:val="00BD44FE"/>
    <w:rsid w:val="00BD79E8"/>
    <w:rsid w:val="00BE4E8D"/>
    <w:rsid w:val="00BE5E79"/>
    <w:rsid w:val="00BF3D0B"/>
    <w:rsid w:val="00BF723F"/>
    <w:rsid w:val="00C047F9"/>
    <w:rsid w:val="00C04D06"/>
    <w:rsid w:val="00C1454A"/>
    <w:rsid w:val="00C151BA"/>
    <w:rsid w:val="00C166B1"/>
    <w:rsid w:val="00C2381E"/>
    <w:rsid w:val="00C23864"/>
    <w:rsid w:val="00C26BEB"/>
    <w:rsid w:val="00C27859"/>
    <w:rsid w:val="00C278AD"/>
    <w:rsid w:val="00C339B1"/>
    <w:rsid w:val="00C40EFF"/>
    <w:rsid w:val="00C4659E"/>
    <w:rsid w:val="00C60AC6"/>
    <w:rsid w:val="00C610F8"/>
    <w:rsid w:val="00C71A5A"/>
    <w:rsid w:val="00C753A6"/>
    <w:rsid w:val="00C776BE"/>
    <w:rsid w:val="00C87075"/>
    <w:rsid w:val="00C87E8B"/>
    <w:rsid w:val="00C94141"/>
    <w:rsid w:val="00C9556D"/>
    <w:rsid w:val="00CA5431"/>
    <w:rsid w:val="00CB11B1"/>
    <w:rsid w:val="00CB797C"/>
    <w:rsid w:val="00CC4414"/>
    <w:rsid w:val="00CC603A"/>
    <w:rsid w:val="00CC77AB"/>
    <w:rsid w:val="00CC7D4C"/>
    <w:rsid w:val="00CD01FA"/>
    <w:rsid w:val="00CD0611"/>
    <w:rsid w:val="00CD385D"/>
    <w:rsid w:val="00CD461B"/>
    <w:rsid w:val="00CE0BE1"/>
    <w:rsid w:val="00CE1ECA"/>
    <w:rsid w:val="00CE7E04"/>
    <w:rsid w:val="00CF4B99"/>
    <w:rsid w:val="00CF7629"/>
    <w:rsid w:val="00D00DC9"/>
    <w:rsid w:val="00D0251E"/>
    <w:rsid w:val="00D15313"/>
    <w:rsid w:val="00D220D2"/>
    <w:rsid w:val="00D23414"/>
    <w:rsid w:val="00D243BE"/>
    <w:rsid w:val="00D31AB0"/>
    <w:rsid w:val="00D33E78"/>
    <w:rsid w:val="00D34A3F"/>
    <w:rsid w:val="00D36130"/>
    <w:rsid w:val="00D4278D"/>
    <w:rsid w:val="00D45485"/>
    <w:rsid w:val="00D543CB"/>
    <w:rsid w:val="00D54E2B"/>
    <w:rsid w:val="00D55DB5"/>
    <w:rsid w:val="00D55EE4"/>
    <w:rsid w:val="00D643AB"/>
    <w:rsid w:val="00D71A60"/>
    <w:rsid w:val="00D72B19"/>
    <w:rsid w:val="00D74EF6"/>
    <w:rsid w:val="00D753FA"/>
    <w:rsid w:val="00D76385"/>
    <w:rsid w:val="00D81126"/>
    <w:rsid w:val="00D95855"/>
    <w:rsid w:val="00D966CC"/>
    <w:rsid w:val="00DA6C04"/>
    <w:rsid w:val="00DB04B0"/>
    <w:rsid w:val="00DB3674"/>
    <w:rsid w:val="00DB6387"/>
    <w:rsid w:val="00DB69FF"/>
    <w:rsid w:val="00DB7990"/>
    <w:rsid w:val="00DC0A18"/>
    <w:rsid w:val="00DC28BB"/>
    <w:rsid w:val="00DC412C"/>
    <w:rsid w:val="00DC7A65"/>
    <w:rsid w:val="00DD162C"/>
    <w:rsid w:val="00DD34C7"/>
    <w:rsid w:val="00DE47EB"/>
    <w:rsid w:val="00DF37EB"/>
    <w:rsid w:val="00DF6784"/>
    <w:rsid w:val="00E0587D"/>
    <w:rsid w:val="00E11C34"/>
    <w:rsid w:val="00E1322D"/>
    <w:rsid w:val="00E1324A"/>
    <w:rsid w:val="00E13D14"/>
    <w:rsid w:val="00E176FE"/>
    <w:rsid w:val="00E211B9"/>
    <w:rsid w:val="00E30012"/>
    <w:rsid w:val="00E31D2E"/>
    <w:rsid w:val="00E427AC"/>
    <w:rsid w:val="00E45117"/>
    <w:rsid w:val="00E50A1D"/>
    <w:rsid w:val="00E511D8"/>
    <w:rsid w:val="00E5313A"/>
    <w:rsid w:val="00E71184"/>
    <w:rsid w:val="00E73E56"/>
    <w:rsid w:val="00E77BDE"/>
    <w:rsid w:val="00E874A2"/>
    <w:rsid w:val="00E90BFF"/>
    <w:rsid w:val="00E917CD"/>
    <w:rsid w:val="00E91D74"/>
    <w:rsid w:val="00EA1E84"/>
    <w:rsid w:val="00EA23FF"/>
    <w:rsid w:val="00EA5267"/>
    <w:rsid w:val="00EB0491"/>
    <w:rsid w:val="00EB25BC"/>
    <w:rsid w:val="00EB672D"/>
    <w:rsid w:val="00EC2D63"/>
    <w:rsid w:val="00EC6813"/>
    <w:rsid w:val="00ED2882"/>
    <w:rsid w:val="00ED42DC"/>
    <w:rsid w:val="00EE7DAA"/>
    <w:rsid w:val="00EF0459"/>
    <w:rsid w:val="00EF18E0"/>
    <w:rsid w:val="00EF2AF7"/>
    <w:rsid w:val="00EF4F12"/>
    <w:rsid w:val="00F05429"/>
    <w:rsid w:val="00F1002C"/>
    <w:rsid w:val="00F238EC"/>
    <w:rsid w:val="00F335AF"/>
    <w:rsid w:val="00F40781"/>
    <w:rsid w:val="00F41F6D"/>
    <w:rsid w:val="00F4665E"/>
    <w:rsid w:val="00F62E0D"/>
    <w:rsid w:val="00F75B4A"/>
    <w:rsid w:val="00F7792D"/>
    <w:rsid w:val="00F82BB9"/>
    <w:rsid w:val="00F878CA"/>
    <w:rsid w:val="00F93D42"/>
    <w:rsid w:val="00FA1D87"/>
    <w:rsid w:val="00FB2BBD"/>
    <w:rsid w:val="00FC4476"/>
    <w:rsid w:val="00FC49E4"/>
    <w:rsid w:val="00FC5072"/>
    <w:rsid w:val="00FD6222"/>
    <w:rsid w:val="00FD79E5"/>
    <w:rsid w:val="00FF0C74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F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42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2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3">
    <w:name w:val="Normal (Web)"/>
    <w:basedOn w:val="a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Strong"/>
    <w:uiPriority w:val="22"/>
    <w:qFormat/>
    <w:rPr>
      <w:b/>
      <w:bCs/>
    </w:rPr>
  </w:style>
  <w:style w:type="table" w:styleId="a7">
    <w:name w:val="Table Grid"/>
    <w:basedOn w:val="a1"/>
    <w:uiPriority w:val="59"/>
    <w:rsid w:val="007C6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945DF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3D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F3D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B42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B42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List Paragraph"/>
    <w:basedOn w:val="a"/>
    <w:uiPriority w:val="34"/>
    <w:qFormat/>
    <w:rsid w:val="000F4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F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42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2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3">
    <w:name w:val="Normal (Web)"/>
    <w:basedOn w:val="a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Strong"/>
    <w:uiPriority w:val="22"/>
    <w:qFormat/>
    <w:rPr>
      <w:b/>
      <w:bCs/>
    </w:rPr>
  </w:style>
  <w:style w:type="table" w:styleId="a7">
    <w:name w:val="Table Grid"/>
    <w:basedOn w:val="a1"/>
    <w:uiPriority w:val="59"/>
    <w:rsid w:val="007C6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945DF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3D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F3D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B42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B42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List Paragraph"/>
    <w:basedOn w:val="a"/>
    <w:uiPriority w:val="34"/>
    <w:qFormat/>
    <w:rsid w:val="000F4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3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8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7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8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8D7DE-7CC4-4A00-AE16-7DED3C26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конференции</vt:lpstr>
    </vt:vector>
  </TitlesOfParts>
  <Company>p</Company>
  <LinksUpToDate>false</LinksUpToDate>
  <CharactersWithSpaces>3087</CharactersWithSpaces>
  <SharedDoc>false</SharedDoc>
  <HLinks>
    <vt:vector size="18" baseType="variant">
      <vt:variant>
        <vt:i4>524314</vt:i4>
      </vt:variant>
      <vt:variant>
        <vt:i4>6</vt:i4>
      </vt:variant>
      <vt:variant>
        <vt:i4>0</vt:i4>
      </vt:variant>
      <vt:variant>
        <vt:i4>5</vt:i4>
      </vt:variant>
      <vt:variant>
        <vt:lpwstr>http://www.rosbank.ru/ru/</vt:lpwstr>
      </vt:variant>
      <vt:variant>
        <vt:lpwstr/>
      </vt:variant>
      <vt:variant>
        <vt:i4>6684776</vt:i4>
      </vt:variant>
      <vt:variant>
        <vt:i4>3</vt:i4>
      </vt:variant>
      <vt:variant>
        <vt:i4>0</vt:i4>
      </vt:variant>
      <vt:variant>
        <vt:i4>5</vt:i4>
      </vt:variant>
      <vt:variant>
        <vt:lpwstr>http://www.rcb.ru/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http://www.partad.ru/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конференции</dc:title>
  <dc:creator>Kira</dc:creator>
  <cp:lastModifiedBy>Елена Зенькович</cp:lastModifiedBy>
  <cp:revision>3</cp:revision>
  <cp:lastPrinted>2023-07-04T11:59:00Z</cp:lastPrinted>
  <dcterms:created xsi:type="dcterms:W3CDTF">2025-05-21T07:21:00Z</dcterms:created>
  <dcterms:modified xsi:type="dcterms:W3CDTF">2025-06-02T11:04:00Z</dcterms:modified>
</cp:coreProperties>
</file>