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48" w:rsidRPr="007965C8" w:rsidRDefault="00DE156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  <w:t>Дорожная карта</w:t>
      </w:r>
      <w:r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C3319B" w:rsidRPr="007965C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ru-RU"/>
        </w:rPr>
        <w:t>ежегодной профессиональной конференции</w:t>
      </w:r>
      <w:r w:rsidR="00C738B8"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E92DFA" w:rsidRDefault="00687E75" w:rsidP="004B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«Инфраструктура рынка ценных бумаг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и </w:t>
      </w:r>
      <w:r w:rsidR="0034592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искусственный интеллект</w:t>
      </w:r>
      <w:r w:rsidR="00CE0D3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 xml:space="preserve"> (ИИ)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9D40E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-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202</w:t>
      </w:r>
      <w:r w:rsidR="00780FB9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5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»</w:t>
      </w:r>
    </w:p>
    <w:p w:rsidR="009D40E7" w:rsidRPr="009D40E7" w:rsidRDefault="009D40E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</w:p>
    <w:p w:rsidR="00C8001A" w:rsidRPr="009D40E7" w:rsidRDefault="00780FB9" w:rsidP="004B3048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10</w:t>
      </w:r>
      <w:r w:rsidR="00B25952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.07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</w:rPr>
        <w:t>-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99384F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3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</w:t>
      </w:r>
      <w:r w:rsidR="00687E75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07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.20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5, г.</w:t>
      </w:r>
      <w:r w:rsidR="00245591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Калуга</w:t>
      </w:r>
    </w:p>
    <w:p w:rsidR="00111841" w:rsidRPr="007965C8" w:rsidRDefault="00111841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</w:t>
      </w:r>
      <w:r w:rsidR="00D215E4" w:rsidRPr="009D40E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Прибытие/отправление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:</w:t>
      </w:r>
    </w:p>
    <w:p w:rsidR="00D215E4" w:rsidRPr="007965C8" w:rsidRDefault="00076F28" w:rsidP="00A369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076F2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.07 (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четверг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>):</w:t>
      </w:r>
    </w:p>
    <w:p w:rsidR="00D215E4" w:rsidRPr="007965C8" w:rsidRDefault="00D215E4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215E4" w:rsidRPr="007965C8" w:rsidRDefault="00D215E4" w:rsidP="00A369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965C8">
        <w:rPr>
          <w:rFonts w:ascii="Times New Roman" w:hAnsi="Times New Roman" w:cs="Times New Roman"/>
          <w:i/>
          <w:sz w:val="28"/>
          <w:szCs w:val="28"/>
        </w:rPr>
        <w:t>Москва</w:t>
      </w:r>
      <w:proofErr w:type="spellEnd"/>
      <w:r w:rsidR="00C02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245591">
        <w:rPr>
          <w:rFonts w:ascii="Times New Roman" w:hAnsi="Times New Roman" w:cs="Times New Roman"/>
          <w:i/>
          <w:sz w:val="28"/>
          <w:szCs w:val="28"/>
          <w:lang w:val="ru-RU"/>
        </w:rPr>
        <w:t>Калуга</w:t>
      </w:r>
      <w:r w:rsidR="00C971AD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245591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C024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12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55</w:t>
      </w:r>
      <w:r w:rsidR="00C02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Pr="007965C8">
        <w:rPr>
          <w:rFonts w:ascii="Times New Roman" w:hAnsi="Times New Roman" w:cs="Times New Roman"/>
          <w:i/>
          <w:sz w:val="28"/>
          <w:szCs w:val="28"/>
        </w:rPr>
        <w:t>: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30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4B66" w:rsidRDefault="00014B66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B6388" w:rsidRPr="00037FBA" w:rsidRDefault="00BB6388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(фирменный эксп</w:t>
      </w:r>
      <w:r w:rsidR="001F7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 №7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Москва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(К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иевский вокзал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→ 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Калуга -1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BB6388" w:rsidRDefault="00BB6388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отправление: 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 июля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202</w:t>
      </w:r>
      <w:r w:rsidR="00076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5</w:t>
      </w:r>
      <w:r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076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четверг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99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55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тот же день,</w:t>
      </w:r>
      <w:r w:rsidR="00C02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99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D3E88" w:rsidRPr="009D3E88" w:rsidRDefault="009D3E88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D215E4" w:rsidRPr="007965C8" w:rsidRDefault="00C02420" w:rsidP="00CB0454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14B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9384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="0024559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.07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99384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</w:t>
      </w:r>
      <w:r w:rsidR="0024559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оскресенье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>):</w:t>
      </w:r>
    </w:p>
    <w:p w:rsidR="00D215E4" w:rsidRPr="007965C8" w:rsidRDefault="00D215E4" w:rsidP="00A369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2F6C" w:rsidRDefault="00245591" w:rsidP="00A369F4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Калуга-1</w:t>
      </w:r>
      <w:r w:rsidR="00C024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="00D215E4" w:rsidRPr="007965C8">
        <w:rPr>
          <w:rFonts w:ascii="Times New Roman" w:hAnsi="Times New Roman" w:cs="Times New Roman"/>
          <w:i/>
          <w:sz w:val="28"/>
          <w:szCs w:val="28"/>
        </w:rPr>
        <w:t>Москва</w:t>
      </w:r>
      <w:proofErr w:type="spellEnd"/>
      <w:r w:rsidR="00D215E4" w:rsidRPr="007965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BB6388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33</w:t>
      </w:r>
      <w:r w:rsidR="00D215E4" w:rsidRPr="007965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="00BB6388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06</w:t>
      </w:r>
    </w:p>
    <w:p w:rsidR="00A369F4" w:rsidRDefault="00A369F4" w:rsidP="00A369F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B6388" w:rsidRPr="00037FBA" w:rsidRDefault="00BB6388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 </w:t>
      </w:r>
      <w:r w:rsidR="001F7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(фирменный экспресс)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№7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019: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Калуга -1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→ Москва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(К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иевский вокзал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),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BB6388" w:rsidRDefault="00BB6388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отправление: 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июля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202</w:t>
      </w:r>
      <w:r w:rsidR="00245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5</w:t>
      </w:r>
      <w:r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9938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</w:t>
      </w:r>
      <w:r w:rsidR="00245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оскресенье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12.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33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тот же день,</w:t>
      </w:r>
      <w:r w:rsidR="00C02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06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369F4" w:rsidRDefault="00A369F4" w:rsidP="00D215E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.07.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:rsidR="00D215E4" w:rsidRPr="007965C8" w:rsidRDefault="00C02420" w:rsidP="00D215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B46649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B46649">
        <w:rPr>
          <w:rFonts w:ascii="Times New Roman" w:hAnsi="Times New Roman" w:cs="Times New Roman"/>
          <w:i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47510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6:00</w:t>
      </w:r>
    </w:p>
    <w:p w:rsidR="00D215E4" w:rsidRPr="007965C8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Трансфер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65C8">
        <w:rPr>
          <w:rFonts w:ascii="Times New Roman" w:hAnsi="Times New Roman" w:cs="Times New Roman"/>
          <w:sz w:val="28"/>
          <w:szCs w:val="28"/>
        </w:rPr>
        <w:t xml:space="preserve">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>отель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6649">
        <w:rPr>
          <w:rFonts w:ascii="Times New Roman" w:hAnsi="Times New Roman" w:cs="Times New Roman"/>
          <w:sz w:val="28"/>
          <w:szCs w:val="28"/>
          <w:lang w:val="ru-RU"/>
        </w:rPr>
        <w:t>Бест Вестерн Калуга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 4*</w:t>
      </w:r>
    </w:p>
    <w:p w:rsidR="00D215E4" w:rsidRPr="001F7C02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Размещение</w:t>
      </w:r>
      <w:r w:rsidRPr="007965C8">
        <w:rPr>
          <w:rFonts w:ascii="Times New Roman" w:hAnsi="Times New Roman" w:cs="Times New Roman"/>
          <w:sz w:val="28"/>
          <w:szCs w:val="28"/>
        </w:rPr>
        <w:t xml:space="preserve"> 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отеле </w:t>
      </w:r>
      <w:r w:rsidR="00B46649">
        <w:rPr>
          <w:rFonts w:ascii="Times New Roman" w:hAnsi="Times New Roman" w:cs="Times New Roman"/>
          <w:sz w:val="28"/>
          <w:szCs w:val="28"/>
          <w:lang w:val="ru-RU"/>
        </w:rPr>
        <w:t>Бест Вестерн Калуга</w:t>
      </w:r>
      <w:r w:rsidR="00B46649"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 4*</w:t>
      </w:r>
    </w:p>
    <w:p w:rsidR="001F7C02" w:rsidRDefault="001F7C02" w:rsidP="001F7C02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F517EF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62383A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ценных бумаг и</w:t>
      </w:r>
      <w:r w:rsidR="00CE0D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0D35">
        <w:rPr>
          <w:rFonts w:ascii="Times New Roman" w:hAnsi="Times New Roman"/>
          <w:sz w:val="28"/>
          <w:szCs w:val="28"/>
          <w:lang w:val="ru-RU"/>
        </w:rPr>
        <w:t>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6649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202</w:t>
      </w:r>
      <w:r w:rsidR="00B4664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9E46B3" w:rsidRPr="007965C8" w:rsidTr="00694C85">
        <w:trPr>
          <w:trHeight w:val="1410"/>
        </w:trPr>
        <w:tc>
          <w:tcPr>
            <w:tcW w:w="1809" w:type="dxa"/>
          </w:tcPr>
          <w:p w:rsidR="00D9611C" w:rsidRPr="007965C8" w:rsidRDefault="00C02420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20C23" w:rsidRPr="007965C8" w:rsidRDefault="00980548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9:30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 10:00</w:t>
            </w:r>
          </w:p>
          <w:p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10:00 – 1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94C85" w:rsidRDefault="00694C85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12:00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:rsidR="004604C9" w:rsidRPr="007965C8" w:rsidRDefault="004604C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94C85" w:rsidRDefault="00694C85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15B7" w:rsidRPr="00014B66" w:rsidRDefault="000E15B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12:</w:t>
            </w:r>
            <w:r w:rsidR="00292D1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0743DE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0743DE" w:rsidRPr="00014B66" w:rsidRDefault="000743DE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D40E7" w:rsidRDefault="009D40E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345928" w:rsidP="003459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13:30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14:00</w:t>
            </w: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Регистрация участников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конференции</w:t>
            </w:r>
          </w:p>
          <w:p w:rsidR="00345928" w:rsidRDefault="00345928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40216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62383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рофессиональная конференция</w:t>
            </w:r>
            <w:r w:rsidR="00F517EF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2383A" w:rsidRPr="00A369F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3459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ИИ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B4664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="0062383A" w:rsidRPr="00A369F4">
              <w:rPr>
                <w:rFonts w:ascii="Times New Roman" w:hAnsi="Times New Roman"/>
                <w:sz w:val="28"/>
                <w:szCs w:val="28"/>
              </w:rPr>
              <w:t>»</w:t>
            </w:r>
            <w:r w:rsidR="009B67E2"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A369F4">
              <w:rPr>
                <w:rFonts w:ascii="Times New Roman" w:hAnsi="Times New Roman"/>
                <w:sz w:val="28"/>
                <w:szCs w:val="28"/>
                <w:lang w:val="ru-RU"/>
              </w:rPr>
              <w:t>конференц-зал отеля</w:t>
            </w:r>
            <w:r w:rsidR="00694C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Бест Вестерн Калуга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2D39AD" w:rsidRPr="007965C8" w:rsidRDefault="002D39AD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Кофе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E15B7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брейк</w:t>
            </w:r>
          </w:p>
          <w:p w:rsidR="000E15B7" w:rsidRPr="007965C8" w:rsidRDefault="000E15B7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15B7" w:rsidRPr="00A369F4" w:rsidRDefault="000E15B7" w:rsidP="000E15B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Продолжение ежегодной профессиональной конференции</w:t>
            </w:r>
            <w:r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3459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ИИ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971A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A369F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04C9" w:rsidRPr="007965C8" w:rsidRDefault="004604C9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971AD" w:rsidRDefault="00C971AD" w:rsidP="00694C85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9611C" w:rsidRPr="007965C8" w:rsidRDefault="002D39AD" w:rsidP="00694C85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Ланч </w:t>
            </w:r>
            <w:r w:rsidR="002E5B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ресторан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отеля)</w:t>
            </w:r>
          </w:p>
        </w:tc>
      </w:tr>
      <w:tr w:rsidR="00EF5281" w:rsidRPr="007965C8" w:rsidTr="0045781E">
        <w:tc>
          <w:tcPr>
            <w:tcW w:w="1809" w:type="dxa"/>
          </w:tcPr>
          <w:p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0D4C3B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D4C3B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7B694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0E15B7" w:rsidRPr="007965C8" w:rsidRDefault="000E15B7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9B67E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C971AD" w:rsidP="0034592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Экскурсия по Калуге с посещение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музея Космонавтики </w:t>
            </w:r>
          </w:p>
        </w:tc>
      </w:tr>
      <w:tr w:rsidR="009E46B3" w:rsidRPr="007965C8" w:rsidTr="0045781E"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9AD" w:rsidRPr="007965C8" w:rsidRDefault="002D39AD" w:rsidP="00C971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19:00 – 2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8329" w:type="dxa"/>
          </w:tcPr>
          <w:p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9611C" w:rsidRPr="007965C8" w:rsidRDefault="00C971AD" w:rsidP="00C971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Товарищеский  ужин</w:t>
            </w:r>
          </w:p>
        </w:tc>
      </w:tr>
    </w:tbl>
    <w:p w:rsidR="00D9611C" w:rsidRPr="007965C8" w:rsidRDefault="00D9611C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F517EF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суббота)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ценных бумаг и </w:t>
      </w:r>
      <w:r w:rsidR="00345928">
        <w:rPr>
          <w:rFonts w:ascii="Times New Roman" w:hAnsi="Times New Roman"/>
          <w:sz w:val="28"/>
          <w:szCs w:val="28"/>
          <w:lang w:val="ru-RU"/>
        </w:rPr>
        <w:t>ИИ</w:t>
      </w:r>
      <w:r w:rsidR="009D40E7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971AD">
        <w:rPr>
          <w:rFonts w:ascii="Times New Roman" w:hAnsi="Times New Roman"/>
          <w:sz w:val="28"/>
          <w:szCs w:val="28"/>
          <w:lang w:val="ru-RU"/>
        </w:rPr>
        <w:t>5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347C65" w:rsidRPr="007965C8" w:rsidTr="0045781E"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B83F20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517EF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E2204" w:rsidRPr="007965C8" w:rsidRDefault="00DE2204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46A0" w:rsidRDefault="00E446A0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0DF8" w:rsidRPr="007965C8" w:rsidRDefault="00D60DF8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46A0" w:rsidRPr="007965C8" w:rsidRDefault="00E64ECB" w:rsidP="00E446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8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профессиональной 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конференции</w:t>
            </w:r>
            <w:r w:rsidR="00DE2204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E2204" w:rsidRPr="00D8624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34592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ИИ</w:t>
            </w:r>
            <w:r w:rsidR="009D40E7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-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 w:rsidR="00694C8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="00DE2204" w:rsidRPr="00D86248">
              <w:rPr>
                <w:rFonts w:ascii="Times New Roman" w:hAnsi="Times New Roman"/>
                <w:sz w:val="28"/>
                <w:szCs w:val="28"/>
              </w:rPr>
              <w:t>»</w:t>
            </w:r>
            <w:r w:rsidR="00DE2204" w:rsidRPr="00D862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E446A0">
              <w:rPr>
                <w:rFonts w:ascii="Times New Roman" w:hAnsi="Times New Roman"/>
                <w:sz w:val="28"/>
                <w:szCs w:val="28"/>
                <w:lang w:val="ru-RU"/>
              </w:rPr>
              <w:t>конференц-зал отеля</w:t>
            </w:r>
            <w:r w:rsidR="00694C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Бест Вестерн Калуга</w:t>
            </w:r>
            <w:bookmarkStart w:id="0" w:name="_GoBack"/>
            <w:bookmarkEnd w:id="0"/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F517EF" w:rsidRPr="00D8624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D9611C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Ланч (ресторан</w:t>
            </w:r>
            <w:r w:rsidR="00C024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DE2204" w:rsidRPr="007965C8" w:rsidRDefault="00DE2204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:rsidTr="00B83F20">
        <w:trPr>
          <w:trHeight w:val="1112"/>
        </w:trPr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:3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Default="00F52C7B" w:rsidP="000825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Полотняный завод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В гости к Гончаровым»</w:t>
            </w:r>
            <w:r w:rsidR="0028506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c последующим посещением музе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бумаги «</w:t>
            </w:r>
            <w:proofErr w:type="spellStart"/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Бузеон</w:t>
            </w:r>
            <w:proofErr w:type="spellEnd"/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 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музейного пряничного заведения 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«Калужское тесто»</w:t>
            </w:r>
          </w:p>
          <w:p w:rsidR="000825E1" w:rsidRPr="00345928" w:rsidRDefault="000825E1" w:rsidP="000825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:rsidTr="0045781E">
        <w:tc>
          <w:tcPr>
            <w:tcW w:w="1809" w:type="dxa"/>
          </w:tcPr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4C9" w:rsidRPr="007965C8" w:rsidRDefault="004604C9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21: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D961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4C9" w:rsidRPr="00900B13" w:rsidRDefault="004604C9" w:rsidP="00F52C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Ужин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ресторане </w:t>
            </w:r>
          </w:p>
        </w:tc>
      </w:tr>
    </w:tbl>
    <w:p w:rsidR="00F517EF" w:rsidRPr="007965C8" w:rsidRDefault="00F517EF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17EF" w:rsidRPr="007965C8" w:rsidRDefault="00C02420" w:rsidP="004B30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воскресенье)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sz w:val="28"/>
          <w:szCs w:val="28"/>
        </w:rPr>
        <w:tab/>
      </w:r>
    </w:p>
    <w:p w:rsidR="00694C85" w:rsidRDefault="00C971AD" w:rsidP="00C971AD">
      <w:pPr>
        <w:tabs>
          <w:tab w:val="left" w:pos="567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>1</w:t>
      </w:r>
      <w:r w:rsidR="00694C85">
        <w:rPr>
          <w:rFonts w:ascii="Times New Roman" w:hAnsi="Times New Roman"/>
          <w:i/>
          <w:sz w:val="28"/>
          <w:szCs w:val="28"/>
          <w:lang w:val="ru-RU"/>
        </w:rPr>
        <w:t>1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>:</w:t>
      </w:r>
      <w:r w:rsidR="00694C85">
        <w:rPr>
          <w:rFonts w:ascii="Times New Roman" w:hAnsi="Times New Roman"/>
          <w:i/>
          <w:sz w:val="28"/>
          <w:szCs w:val="28"/>
          <w:lang w:val="ru-RU"/>
        </w:rPr>
        <w:t>30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1</w:t>
      </w:r>
      <w:r w:rsidR="00694C85">
        <w:rPr>
          <w:rFonts w:ascii="Times New Roman" w:hAnsi="Times New Roman"/>
          <w:i/>
          <w:sz w:val="28"/>
          <w:szCs w:val="28"/>
          <w:lang w:val="ru-RU"/>
        </w:rPr>
        <w:t>1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>.</w:t>
      </w:r>
      <w:r w:rsidR="00694C85">
        <w:rPr>
          <w:rFonts w:ascii="Times New Roman" w:hAnsi="Times New Roman"/>
          <w:i/>
          <w:sz w:val="28"/>
          <w:szCs w:val="28"/>
          <w:lang w:val="ru-RU"/>
        </w:rPr>
        <w:t>45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14B66" w:rsidRPr="00C971AD" w:rsidRDefault="00014B66" w:rsidP="00C971A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C971AD">
        <w:rPr>
          <w:rFonts w:ascii="Times New Roman" w:hAnsi="Times New Roman"/>
          <w:sz w:val="28"/>
          <w:szCs w:val="28"/>
          <w:lang w:val="ru-RU"/>
        </w:rPr>
        <w:t>Сбор отъезжающих</w:t>
      </w:r>
      <w:r w:rsidR="00694C85"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94C85" w:rsidRPr="00C971AD">
        <w:rPr>
          <w:rFonts w:ascii="Times New Roman" w:hAnsi="Times New Roman"/>
          <w:sz w:val="28"/>
          <w:szCs w:val="28"/>
          <w:lang w:val="ru-RU"/>
        </w:rPr>
        <w:t>на ж</w:t>
      </w:r>
      <w:proofErr w:type="gramEnd"/>
      <w:r w:rsidR="00694C85" w:rsidRPr="00C971AD">
        <w:rPr>
          <w:rFonts w:ascii="Times New Roman" w:hAnsi="Times New Roman"/>
          <w:sz w:val="28"/>
          <w:szCs w:val="28"/>
          <w:lang w:val="ru-RU"/>
        </w:rPr>
        <w:t>/д вокзал</w:t>
      </w:r>
    </w:p>
    <w:p w:rsidR="00014B66" w:rsidRDefault="00C971AD" w:rsidP="00C971AD">
      <w:pPr>
        <w:tabs>
          <w:tab w:val="left" w:pos="567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11:</w:t>
      </w:r>
      <w:r w:rsidR="00694C85">
        <w:rPr>
          <w:rFonts w:ascii="Times New Roman" w:hAnsi="Times New Roman"/>
          <w:i/>
          <w:sz w:val="28"/>
          <w:szCs w:val="28"/>
          <w:lang w:val="ru-RU"/>
        </w:rPr>
        <w:t>45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1</w:t>
      </w:r>
      <w:r w:rsidR="009D3E88">
        <w:rPr>
          <w:rFonts w:ascii="Times New Roman" w:hAnsi="Times New Roman"/>
          <w:i/>
          <w:sz w:val="28"/>
          <w:szCs w:val="28"/>
          <w:lang w:val="ru-RU"/>
        </w:rPr>
        <w:t>2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.</w:t>
      </w:r>
      <w:r w:rsidR="00C56070">
        <w:rPr>
          <w:rFonts w:ascii="Times New Roman" w:hAnsi="Times New Roman"/>
          <w:i/>
          <w:sz w:val="28"/>
          <w:szCs w:val="28"/>
          <w:lang w:val="ru-RU"/>
        </w:rPr>
        <w:t>00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9D3E88" w:rsidRPr="00C971AD" w:rsidRDefault="009D3E88" w:rsidP="009D3E88">
      <w:pPr>
        <w:pStyle w:val="a3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C971AD">
        <w:rPr>
          <w:rFonts w:ascii="Times New Roman" w:hAnsi="Times New Roman"/>
          <w:sz w:val="28"/>
          <w:szCs w:val="28"/>
          <w:lang w:val="ru-RU"/>
        </w:rPr>
        <w:t xml:space="preserve">Трансфер </w:t>
      </w:r>
      <w:proofErr w:type="gramStart"/>
      <w:r w:rsidRPr="00C971AD">
        <w:rPr>
          <w:rFonts w:ascii="Times New Roman" w:hAnsi="Times New Roman"/>
          <w:sz w:val="28"/>
          <w:szCs w:val="28"/>
          <w:lang w:val="ru-RU"/>
        </w:rPr>
        <w:t>до</w:t>
      </w:r>
      <w:r w:rsidR="0004572D" w:rsidRPr="00C971AD">
        <w:rPr>
          <w:rFonts w:ascii="Times New Roman" w:hAnsi="Times New Roman"/>
          <w:sz w:val="28"/>
          <w:szCs w:val="28"/>
          <w:lang w:val="ru-RU"/>
        </w:rPr>
        <w:t xml:space="preserve"> ж</w:t>
      </w:r>
      <w:proofErr w:type="gramEnd"/>
      <w:r w:rsidR="0004572D" w:rsidRPr="00C971AD">
        <w:rPr>
          <w:rFonts w:ascii="Times New Roman" w:hAnsi="Times New Roman"/>
          <w:sz w:val="28"/>
          <w:szCs w:val="28"/>
          <w:lang w:val="ru-RU"/>
        </w:rPr>
        <w:t xml:space="preserve">/д </w:t>
      </w:r>
      <w:r w:rsidRPr="00C971AD">
        <w:rPr>
          <w:rFonts w:ascii="Times New Roman" w:hAnsi="Times New Roman"/>
          <w:sz w:val="28"/>
          <w:szCs w:val="28"/>
          <w:lang w:val="ru-RU"/>
        </w:rPr>
        <w:t xml:space="preserve"> вокзал</w:t>
      </w:r>
      <w:r w:rsidR="00C971AD" w:rsidRPr="00C971AD">
        <w:rPr>
          <w:rFonts w:ascii="Times New Roman" w:hAnsi="Times New Roman"/>
          <w:sz w:val="28"/>
          <w:szCs w:val="28"/>
          <w:lang w:val="ru-RU"/>
        </w:rPr>
        <w:t>а</w:t>
      </w:r>
      <w:r w:rsidR="00694C85"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9D3E88" w:rsidRPr="00C971AD" w:rsidSect="007E4FA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9D6"/>
    <w:multiLevelType w:val="hybridMultilevel"/>
    <w:tmpl w:val="A99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70C9"/>
    <w:multiLevelType w:val="hybridMultilevel"/>
    <w:tmpl w:val="5DB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6581"/>
    <w:multiLevelType w:val="hybridMultilevel"/>
    <w:tmpl w:val="AA7618BC"/>
    <w:lvl w:ilvl="0" w:tplc="0419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>
    <w:nsid w:val="218A5227"/>
    <w:multiLevelType w:val="hybridMultilevel"/>
    <w:tmpl w:val="DFCE654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41163CD"/>
    <w:multiLevelType w:val="hybridMultilevel"/>
    <w:tmpl w:val="8A2C2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F54ED"/>
    <w:multiLevelType w:val="hybridMultilevel"/>
    <w:tmpl w:val="7AA4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510E6"/>
    <w:multiLevelType w:val="hybridMultilevel"/>
    <w:tmpl w:val="E102BEF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293E82"/>
    <w:multiLevelType w:val="hybridMultilevel"/>
    <w:tmpl w:val="7972A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E1B61"/>
    <w:multiLevelType w:val="hybridMultilevel"/>
    <w:tmpl w:val="6C2C363E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21B52"/>
    <w:multiLevelType w:val="hybridMultilevel"/>
    <w:tmpl w:val="7FA2F8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72098"/>
    <w:multiLevelType w:val="hybridMultilevel"/>
    <w:tmpl w:val="233AD2D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763E2"/>
    <w:multiLevelType w:val="hybridMultilevel"/>
    <w:tmpl w:val="4EC0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B397C"/>
    <w:multiLevelType w:val="hybridMultilevel"/>
    <w:tmpl w:val="4D203EF0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>
    <w:nsid w:val="5E8971E1"/>
    <w:multiLevelType w:val="hybridMultilevel"/>
    <w:tmpl w:val="079A0948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8">
    <w:nsid w:val="60085A4A"/>
    <w:multiLevelType w:val="hybridMultilevel"/>
    <w:tmpl w:val="45D4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83711"/>
    <w:multiLevelType w:val="multilevel"/>
    <w:tmpl w:val="92E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544D8"/>
    <w:multiLevelType w:val="hybridMultilevel"/>
    <w:tmpl w:val="A13E6598"/>
    <w:lvl w:ilvl="0" w:tplc="DE6A0A7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7401E0D"/>
    <w:multiLevelType w:val="hybridMultilevel"/>
    <w:tmpl w:val="336E7AFA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8"/>
  </w:num>
  <w:num w:numId="5">
    <w:abstractNumId w:val="6"/>
  </w:num>
  <w:num w:numId="6">
    <w:abstractNumId w:val="14"/>
  </w:num>
  <w:num w:numId="7">
    <w:abstractNumId w:val="3"/>
  </w:num>
  <w:num w:numId="8">
    <w:abstractNumId w:val="19"/>
  </w:num>
  <w:num w:numId="9">
    <w:abstractNumId w:val="12"/>
  </w:num>
  <w:num w:numId="10">
    <w:abstractNumId w:val="20"/>
  </w:num>
  <w:num w:numId="11">
    <w:abstractNumId w:val="21"/>
  </w:num>
  <w:num w:numId="12">
    <w:abstractNumId w:val="0"/>
  </w:num>
  <w:num w:numId="13">
    <w:abstractNumId w:val="7"/>
  </w:num>
  <w:num w:numId="14">
    <w:abstractNumId w:val="15"/>
  </w:num>
  <w:num w:numId="15">
    <w:abstractNumId w:val="9"/>
  </w:num>
  <w:num w:numId="16">
    <w:abstractNumId w:val="11"/>
  </w:num>
  <w:num w:numId="17">
    <w:abstractNumId w:val="4"/>
  </w:num>
  <w:num w:numId="18">
    <w:abstractNumId w:val="16"/>
  </w:num>
  <w:num w:numId="19">
    <w:abstractNumId w:val="17"/>
  </w:num>
  <w:num w:numId="20">
    <w:abstractNumId w:val="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78"/>
    <w:rsid w:val="00005C05"/>
    <w:rsid w:val="00014B66"/>
    <w:rsid w:val="000265AD"/>
    <w:rsid w:val="00043D36"/>
    <w:rsid w:val="0004572D"/>
    <w:rsid w:val="0006223F"/>
    <w:rsid w:val="00066F48"/>
    <w:rsid w:val="00071ED1"/>
    <w:rsid w:val="000743DE"/>
    <w:rsid w:val="00076F28"/>
    <w:rsid w:val="000773D9"/>
    <w:rsid w:val="000825E1"/>
    <w:rsid w:val="00092A4E"/>
    <w:rsid w:val="00093059"/>
    <w:rsid w:val="000A5D88"/>
    <w:rsid w:val="000C521A"/>
    <w:rsid w:val="000C62C7"/>
    <w:rsid w:val="000D4C3B"/>
    <w:rsid w:val="000E15B7"/>
    <w:rsid w:val="00103BEA"/>
    <w:rsid w:val="00111841"/>
    <w:rsid w:val="00116BF4"/>
    <w:rsid w:val="001244E2"/>
    <w:rsid w:val="0012777E"/>
    <w:rsid w:val="0013121D"/>
    <w:rsid w:val="001426A6"/>
    <w:rsid w:val="00151CEC"/>
    <w:rsid w:val="00165D95"/>
    <w:rsid w:val="00175558"/>
    <w:rsid w:val="00180FE5"/>
    <w:rsid w:val="001A0778"/>
    <w:rsid w:val="001C0195"/>
    <w:rsid w:val="001C44CC"/>
    <w:rsid w:val="001D0D74"/>
    <w:rsid w:val="001D5FE8"/>
    <w:rsid w:val="001D603A"/>
    <w:rsid w:val="001D651F"/>
    <w:rsid w:val="001F7C02"/>
    <w:rsid w:val="00205C7D"/>
    <w:rsid w:val="00210238"/>
    <w:rsid w:val="00234915"/>
    <w:rsid w:val="00245591"/>
    <w:rsid w:val="0026506F"/>
    <w:rsid w:val="0028506D"/>
    <w:rsid w:val="00292D13"/>
    <w:rsid w:val="002A3868"/>
    <w:rsid w:val="002B3F3F"/>
    <w:rsid w:val="002C75AF"/>
    <w:rsid w:val="002D39AD"/>
    <w:rsid w:val="002E0A6D"/>
    <w:rsid w:val="002E5B23"/>
    <w:rsid w:val="002F1835"/>
    <w:rsid w:val="002F45EA"/>
    <w:rsid w:val="002F5BE6"/>
    <w:rsid w:val="002F5CC7"/>
    <w:rsid w:val="002F68EB"/>
    <w:rsid w:val="00324D77"/>
    <w:rsid w:val="00327E6F"/>
    <w:rsid w:val="0034360E"/>
    <w:rsid w:val="00345928"/>
    <w:rsid w:val="00347C65"/>
    <w:rsid w:val="00360D6B"/>
    <w:rsid w:val="0037682B"/>
    <w:rsid w:val="00382823"/>
    <w:rsid w:val="00395308"/>
    <w:rsid w:val="00396577"/>
    <w:rsid w:val="003A189D"/>
    <w:rsid w:val="003B0575"/>
    <w:rsid w:val="003B60A7"/>
    <w:rsid w:val="003D3B06"/>
    <w:rsid w:val="003D7EE1"/>
    <w:rsid w:val="003F0586"/>
    <w:rsid w:val="003F3D69"/>
    <w:rsid w:val="00402169"/>
    <w:rsid w:val="00410D6F"/>
    <w:rsid w:val="00427C29"/>
    <w:rsid w:val="0043023A"/>
    <w:rsid w:val="004604C9"/>
    <w:rsid w:val="00467C5E"/>
    <w:rsid w:val="0048006E"/>
    <w:rsid w:val="00487800"/>
    <w:rsid w:val="00491BAE"/>
    <w:rsid w:val="004935E1"/>
    <w:rsid w:val="00495D60"/>
    <w:rsid w:val="0049660C"/>
    <w:rsid w:val="004A2F20"/>
    <w:rsid w:val="004A414B"/>
    <w:rsid w:val="004B3048"/>
    <w:rsid w:val="004C4FE1"/>
    <w:rsid w:val="004E7CA9"/>
    <w:rsid w:val="004F065A"/>
    <w:rsid w:val="004F4AF1"/>
    <w:rsid w:val="00505CE3"/>
    <w:rsid w:val="00512F6C"/>
    <w:rsid w:val="00531148"/>
    <w:rsid w:val="005410D8"/>
    <w:rsid w:val="0054262D"/>
    <w:rsid w:val="00547510"/>
    <w:rsid w:val="00552EEC"/>
    <w:rsid w:val="00554DAB"/>
    <w:rsid w:val="00560D78"/>
    <w:rsid w:val="00563FF8"/>
    <w:rsid w:val="00580435"/>
    <w:rsid w:val="00585624"/>
    <w:rsid w:val="005A5878"/>
    <w:rsid w:val="005C0913"/>
    <w:rsid w:val="005D64FB"/>
    <w:rsid w:val="005E6D99"/>
    <w:rsid w:val="00616036"/>
    <w:rsid w:val="0062383A"/>
    <w:rsid w:val="00626E9D"/>
    <w:rsid w:val="0063121E"/>
    <w:rsid w:val="006433C3"/>
    <w:rsid w:val="00667B0F"/>
    <w:rsid w:val="00687E75"/>
    <w:rsid w:val="00692740"/>
    <w:rsid w:val="00692E7B"/>
    <w:rsid w:val="00694C85"/>
    <w:rsid w:val="006B74D9"/>
    <w:rsid w:val="006C256D"/>
    <w:rsid w:val="006C7178"/>
    <w:rsid w:val="007225CA"/>
    <w:rsid w:val="00740A7F"/>
    <w:rsid w:val="00740CFB"/>
    <w:rsid w:val="00765AE5"/>
    <w:rsid w:val="007725CA"/>
    <w:rsid w:val="00777B6E"/>
    <w:rsid w:val="00780FB9"/>
    <w:rsid w:val="0078276E"/>
    <w:rsid w:val="007965C8"/>
    <w:rsid w:val="007B32C6"/>
    <w:rsid w:val="007B694A"/>
    <w:rsid w:val="007C4FB0"/>
    <w:rsid w:val="007D59D0"/>
    <w:rsid w:val="007D7C1C"/>
    <w:rsid w:val="007E4FAA"/>
    <w:rsid w:val="00800D1D"/>
    <w:rsid w:val="00805601"/>
    <w:rsid w:val="008141B3"/>
    <w:rsid w:val="00832DA4"/>
    <w:rsid w:val="0083342E"/>
    <w:rsid w:val="00850C73"/>
    <w:rsid w:val="00867441"/>
    <w:rsid w:val="00874AA9"/>
    <w:rsid w:val="00880044"/>
    <w:rsid w:val="00881155"/>
    <w:rsid w:val="00890D45"/>
    <w:rsid w:val="00893B10"/>
    <w:rsid w:val="008B7D4A"/>
    <w:rsid w:val="008C62B8"/>
    <w:rsid w:val="008D1573"/>
    <w:rsid w:val="008D1B08"/>
    <w:rsid w:val="008E65D2"/>
    <w:rsid w:val="008F2920"/>
    <w:rsid w:val="008F2EEC"/>
    <w:rsid w:val="00900B13"/>
    <w:rsid w:val="00903071"/>
    <w:rsid w:val="00914D90"/>
    <w:rsid w:val="00914EE9"/>
    <w:rsid w:val="00924A80"/>
    <w:rsid w:val="00940EF2"/>
    <w:rsid w:val="0095652E"/>
    <w:rsid w:val="009712B8"/>
    <w:rsid w:val="009730E8"/>
    <w:rsid w:val="00976399"/>
    <w:rsid w:val="00980548"/>
    <w:rsid w:val="00991C79"/>
    <w:rsid w:val="0099384F"/>
    <w:rsid w:val="009A04BB"/>
    <w:rsid w:val="009B67E2"/>
    <w:rsid w:val="009B6BB2"/>
    <w:rsid w:val="009D1996"/>
    <w:rsid w:val="009D3876"/>
    <w:rsid w:val="009D3E88"/>
    <w:rsid w:val="009D40E7"/>
    <w:rsid w:val="009E46B3"/>
    <w:rsid w:val="009F5502"/>
    <w:rsid w:val="00A30A04"/>
    <w:rsid w:val="00A33937"/>
    <w:rsid w:val="00A36728"/>
    <w:rsid w:val="00A369F4"/>
    <w:rsid w:val="00A42EEE"/>
    <w:rsid w:val="00A5419A"/>
    <w:rsid w:val="00A9396E"/>
    <w:rsid w:val="00AA1DC8"/>
    <w:rsid w:val="00AA5537"/>
    <w:rsid w:val="00AB0C97"/>
    <w:rsid w:val="00AD55C3"/>
    <w:rsid w:val="00B00E0C"/>
    <w:rsid w:val="00B012AA"/>
    <w:rsid w:val="00B155ED"/>
    <w:rsid w:val="00B24996"/>
    <w:rsid w:val="00B24FB6"/>
    <w:rsid w:val="00B25952"/>
    <w:rsid w:val="00B31D9F"/>
    <w:rsid w:val="00B37F5A"/>
    <w:rsid w:val="00B46649"/>
    <w:rsid w:val="00B46784"/>
    <w:rsid w:val="00B5192F"/>
    <w:rsid w:val="00B577A1"/>
    <w:rsid w:val="00B70F31"/>
    <w:rsid w:val="00B73616"/>
    <w:rsid w:val="00B7427A"/>
    <w:rsid w:val="00B76B97"/>
    <w:rsid w:val="00B76D1F"/>
    <w:rsid w:val="00B7790E"/>
    <w:rsid w:val="00B83F20"/>
    <w:rsid w:val="00B94CCE"/>
    <w:rsid w:val="00BA6477"/>
    <w:rsid w:val="00BB2BAF"/>
    <w:rsid w:val="00BB3EDB"/>
    <w:rsid w:val="00BB6388"/>
    <w:rsid w:val="00BD5572"/>
    <w:rsid w:val="00C02420"/>
    <w:rsid w:val="00C07D29"/>
    <w:rsid w:val="00C3319B"/>
    <w:rsid w:val="00C44E47"/>
    <w:rsid w:val="00C56070"/>
    <w:rsid w:val="00C66CC0"/>
    <w:rsid w:val="00C738B8"/>
    <w:rsid w:val="00C8001A"/>
    <w:rsid w:val="00C92FDD"/>
    <w:rsid w:val="00C95427"/>
    <w:rsid w:val="00C971AD"/>
    <w:rsid w:val="00CB0454"/>
    <w:rsid w:val="00CD54FC"/>
    <w:rsid w:val="00CE0D35"/>
    <w:rsid w:val="00D02E85"/>
    <w:rsid w:val="00D14B1E"/>
    <w:rsid w:val="00D215E4"/>
    <w:rsid w:val="00D40EAB"/>
    <w:rsid w:val="00D428A7"/>
    <w:rsid w:val="00D451A0"/>
    <w:rsid w:val="00D470CE"/>
    <w:rsid w:val="00D570DB"/>
    <w:rsid w:val="00D60DF8"/>
    <w:rsid w:val="00D7177F"/>
    <w:rsid w:val="00D84A38"/>
    <w:rsid w:val="00D84A96"/>
    <w:rsid w:val="00D86248"/>
    <w:rsid w:val="00D916AD"/>
    <w:rsid w:val="00D94370"/>
    <w:rsid w:val="00D9611C"/>
    <w:rsid w:val="00DA59C0"/>
    <w:rsid w:val="00DA5DFE"/>
    <w:rsid w:val="00DA7D61"/>
    <w:rsid w:val="00DB1181"/>
    <w:rsid w:val="00DD08B5"/>
    <w:rsid w:val="00DD3CBE"/>
    <w:rsid w:val="00DE1567"/>
    <w:rsid w:val="00DE2204"/>
    <w:rsid w:val="00E20C23"/>
    <w:rsid w:val="00E446A0"/>
    <w:rsid w:val="00E64ECB"/>
    <w:rsid w:val="00E6700A"/>
    <w:rsid w:val="00E71B02"/>
    <w:rsid w:val="00E8471E"/>
    <w:rsid w:val="00E92DFA"/>
    <w:rsid w:val="00E97679"/>
    <w:rsid w:val="00EA7C81"/>
    <w:rsid w:val="00EB33A7"/>
    <w:rsid w:val="00EB5792"/>
    <w:rsid w:val="00EC3999"/>
    <w:rsid w:val="00ED355F"/>
    <w:rsid w:val="00ED6078"/>
    <w:rsid w:val="00EE2CA0"/>
    <w:rsid w:val="00EF5281"/>
    <w:rsid w:val="00EF5410"/>
    <w:rsid w:val="00F057A2"/>
    <w:rsid w:val="00F12390"/>
    <w:rsid w:val="00F217D1"/>
    <w:rsid w:val="00F36A20"/>
    <w:rsid w:val="00F465F9"/>
    <w:rsid w:val="00F517EF"/>
    <w:rsid w:val="00F52C7B"/>
    <w:rsid w:val="00F85F78"/>
    <w:rsid w:val="00F96237"/>
    <w:rsid w:val="00FD00E1"/>
    <w:rsid w:val="00FE295D"/>
    <w:rsid w:val="00FE4CE5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">
    <w:name w:val="rvts8"/>
    <w:basedOn w:val="a0"/>
    <w:rsid w:val="00D451A0"/>
    <w:rPr>
      <w:sz w:val="22"/>
      <w:szCs w:val="22"/>
    </w:rPr>
  </w:style>
  <w:style w:type="character" w:customStyle="1" w:styleId="1gqochbzqjl0poh1xrg6">
    <w:name w:val="_1gqochbzqjl0_poh1xrg6_"/>
    <w:basedOn w:val="a0"/>
    <w:rsid w:val="00874AA9"/>
  </w:style>
  <w:style w:type="character" w:customStyle="1" w:styleId="3xcd-jw2hcshyrwcejfvix">
    <w:name w:val="_3xcd-jw2hcshyrwcejfvix"/>
    <w:basedOn w:val="a0"/>
    <w:rsid w:val="00874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">
    <w:name w:val="rvts8"/>
    <w:basedOn w:val="a0"/>
    <w:rsid w:val="00D451A0"/>
    <w:rPr>
      <w:sz w:val="22"/>
      <w:szCs w:val="22"/>
    </w:rPr>
  </w:style>
  <w:style w:type="character" w:customStyle="1" w:styleId="1gqochbzqjl0poh1xrg6">
    <w:name w:val="_1gqochbzqjl0_poh1xrg6_"/>
    <w:basedOn w:val="a0"/>
    <w:rsid w:val="00874AA9"/>
  </w:style>
  <w:style w:type="character" w:customStyle="1" w:styleId="3xcd-jw2hcshyrwcejfvix">
    <w:name w:val="_3xcd-jw2hcshyrwcejfvix"/>
    <w:basedOn w:val="a0"/>
    <w:rsid w:val="0087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143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716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840">
                      <w:marLeft w:val="255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26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27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33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A739-53AF-44CB-8429-F89A15D6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Zenkovich</dc:creator>
  <cp:lastModifiedBy>Светлана Косачева</cp:lastModifiedBy>
  <cp:revision>3</cp:revision>
  <cp:lastPrinted>2021-07-08T06:49:00Z</cp:lastPrinted>
  <dcterms:created xsi:type="dcterms:W3CDTF">2025-05-12T07:35:00Z</dcterms:created>
  <dcterms:modified xsi:type="dcterms:W3CDTF">2025-05-12T08:28:00Z</dcterms:modified>
</cp:coreProperties>
</file>