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2A3B5" w14:textId="0335AC3F" w:rsidR="00D27EDE" w:rsidRPr="000A1EFD" w:rsidRDefault="00641879" w:rsidP="00641879">
      <w:pPr>
        <w:tabs>
          <w:tab w:val="center" w:pos="4674"/>
          <w:tab w:val="left" w:pos="8640"/>
        </w:tabs>
        <w:rPr>
          <w:rStyle w:val="a5"/>
          <w:rFonts w:ascii="Times New Roman" w:hAnsi="Times New Roman" w:cs="Times New Roman"/>
        </w:rPr>
      </w:pPr>
      <w:bookmarkStart w:id="0" w:name="_GoBack"/>
      <w:bookmarkEnd w:id="0"/>
      <w:r>
        <w:rPr>
          <w:rStyle w:val="a5"/>
          <w:sz w:val="22"/>
          <w:szCs w:val="22"/>
        </w:rPr>
        <w:tab/>
      </w:r>
      <w:r w:rsidR="009E39C6" w:rsidRPr="000A1EFD">
        <w:rPr>
          <w:rStyle w:val="a5"/>
          <w:rFonts w:ascii="Times New Roman" w:hAnsi="Times New Roman" w:cs="Times New Roman"/>
        </w:rPr>
        <w:t xml:space="preserve">Дополнительное обоснование </w:t>
      </w:r>
      <w:r w:rsidR="00840F76" w:rsidRPr="000A1EFD">
        <w:rPr>
          <w:rStyle w:val="a5"/>
          <w:rFonts w:ascii="Times New Roman" w:hAnsi="Times New Roman" w:cs="Times New Roman"/>
        </w:rPr>
        <w:t xml:space="preserve"> </w:t>
      </w:r>
      <w:r w:rsidR="009E39C6" w:rsidRPr="000A1EFD">
        <w:rPr>
          <w:rStyle w:val="a5"/>
          <w:rFonts w:ascii="Times New Roman" w:hAnsi="Times New Roman" w:cs="Times New Roman"/>
        </w:rPr>
        <w:t xml:space="preserve">позиции ПАРТАД по </w:t>
      </w:r>
      <w:r w:rsidR="00840F76" w:rsidRPr="000A1EFD">
        <w:rPr>
          <w:rStyle w:val="a5"/>
          <w:rFonts w:ascii="Times New Roman" w:hAnsi="Times New Roman" w:cs="Times New Roman"/>
        </w:rPr>
        <w:t>вопрос</w:t>
      </w:r>
      <w:r w:rsidR="009E39C6" w:rsidRPr="000A1EFD">
        <w:rPr>
          <w:rStyle w:val="a5"/>
          <w:rFonts w:ascii="Times New Roman" w:hAnsi="Times New Roman" w:cs="Times New Roman"/>
        </w:rPr>
        <w:t>у</w:t>
      </w:r>
      <w:r w:rsidR="00840F76" w:rsidRPr="000A1EFD">
        <w:rPr>
          <w:rStyle w:val="a5"/>
          <w:rFonts w:ascii="Times New Roman" w:hAnsi="Times New Roman" w:cs="Times New Roman"/>
        </w:rPr>
        <w:t xml:space="preserve"> №09-51</w:t>
      </w:r>
      <w:r w:rsidRPr="000A1EFD">
        <w:rPr>
          <w:rStyle w:val="a5"/>
          <w:rFonts w:ascii="Times New Roman" w:hAnsi="Times New Roman" w:cs="Times New Roman"/>
        </w:rPr>
        <w:tab/>
      </w:r>
    </w:p>
    <w:p w14:paraId="05D7010A" w14:textId="77777777" w:rsidR="006460DA" w:rsidRPr="000A1EFD" w:rsidRDefault="006460DA" w:rsidP="006460D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324806DE" w14:textId="35C29B92" w:rsidR="006460DA" w:rsidRPr="000A1EFD" w:rsidRDefault="006460DA" w:rsidP="006460D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A1EFD">
        <w:rPr>
          <w:rFonts w:ascii="Times New Roman" w:hAnsi="Times New Roman" w:cs="Times New Roman"/>
        </w:rPr>
        <w:t>ПАРТАД внесено предложение об уточнении положений Приказа  ФСФР России от 30.07.2013 №13-65/пз-н «О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рынкам»  (далее – Порядок) о возможности перевода реестра в режим хранения на основании самостоятельно сформированной регистратором выписки из ЕГРЮЛ до получения</w:t>
      </w:r>
      <w:proofErr w:type="gramEnd"/>
      <w:r w:rsidRPr="000A1EFD">
        <w:rPr>
          <w:rFonts w:ascii="Times New Roman" w:hAnsi="Times New Roman" w:cs="Times New Roman"/>
        </w:rPr>
        <w:t xml:space="preserve"> в соответствии с п.3.47 Порядка решения о преобразовании эмитента, а также касательно возможности совершения в реестре хранящегося эмитента операций после предоставления правопреемником решения о преобразовании.  </w:t>
      </w:r>
    </w:p>
    <w:p w14:paraId="103C52C9" w14:textId="75A01A93" w:rsidR="006460DA" w:rsidRPr="000A1EFD" w:rsidRDefault="006460DA" w:rsidP="006460D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A1EFD">
        <w:rPr>
          <w:rFonts w:ascii="Times New Roman" w:hAnsi="Times New Roman" w:cs="Times New Roman"/>
        </w:rPr>
        <w:t>Необходимость данного уточнения обусловлена тем, что такие решения могут предоставляться не</w:t>
      </w:r>
      <w:r w:rsidR="000A1EFD">
        <w:rPr>
          <w:rFonts w:ascii="Times New Roman" w:hAnsi="Times New Roman" w:cs="Times New Roman"/>
        </w:rPr>
        <w:t xml:space="preserve"> </w:t>
      </w:r>
      <w:r w:rsidRPr="000A1EFD">
        <w:rPr>
          <w:rFonts w:ascii="Times New Roman" w:hAnsi="Times New Roman" w:cs="Times New Roman"/>
        </w:rPr>
        <w:t xml:space="preserve">оперативно (либо не представляются вовсе), а договор на ведение реестра должен прекратить свое действие </w:t>
      </w:r>
      <w:proofErr w:type="gramStart"/>
      <w:r w:rsidRPr="000A1EFD">
        <w:rPr>
          <w:rFonts w:ascii="Times New Roman" w:hAnsi="Times New Roman" w:cs="Times New Roman"/>
        </w:rPr>
        <w:t>с даты внесения</w:t>
      </w:r>
      <w:proofErr w:type="gramEnd"/>
      <w:r w:rsidRPr="000A1EFD">
        <w:rPr>
          <w:rFonts w:ascii="Times New Roman" w:hAnsi="Times New Roman" w:cs="Times New Roman"/>
        </w:rPr>
        <w:t xml:space="preserve"> записи в ЕГРЮЛ об исключении реорганизованного эмитента из реестра (что влечёт перевод реестра такого эмитента в режим хранения). </w:t>
      </w:r>
    </w:p>
    <w:p w14:paraId="75409E37" w14:textId="169E8F39" w:rsidR="006460DA" w:rsidRPr="000A1EFD" w:rsidRDefault="006460DA" w:rsidP="006460DA">
      <w:pPr>
        <w:spacing w:line="276" w:lineRule="auto"/>
        <w:ind w:firstLine="709"/>
        <w:jc w:val="both"/>
        <w:rPr>
          <w:rStyle w:val="a5"/>
          <w:rFonts w:ascii="Times New Roman" w:hAnsi="Times New Roman" w:cs="Times New Roman"/>
          <w:b w:val="0"/>
        </w:rPr>
      </w:pPr>
      <w:r w:rsidRPr="000A1EFD">
        <w:rPr>
          <w:rFonts w:ascii="Times New Roman" w:hAnsi="Times New Roman" w:cs="Times New Roman"/>
        </w:rPr>
        <w:t xml:space="preserve">С целью обоснования вышеуказанной позиции ПАРТАД </w:t>
      </w:r>
      <w:r w:rsidRPr="000A1EFD">
        <w:rPr>
          <w:rStyle w:val="a5"/>
          <w:rFonts w:ascii="Times New Roman" w:hAnsi="Times New Roman" w:cs="Times New Roman"/>
          <w:b w:val="0"/>
        </w:rPr>
        <w:t xml:space="preserve">было проведено </w:t>
      </w:r>
      <w:r w:rsidRPr="000A1EFD">
        <w:rPr>
          <w:rFonts w:ascii="Times New Roman" w:hAnsi="Times New Roman" w:cs="Times New Roman"/>
        </w:rPr>
        <w:t xml:space="preserve">анкетирование, в котором </w:t>
      </w:r>
      <w:r w:rsidRPr="000A1EFD">
        <w:rPr>
          <w:rStyle w:val="a5"/>
          <w:rFonts w:ascii="Times New Roman" w:hAnsi="Times New Roman" w:cs="Times New Roman"/>
          <w:b w:val="0"/>
        </w:rPr>
        <w:t>приняли участие 12 регистраторов</w:t>
      </w:r>
      <w:r w:rsidR="000A1EFD" w:rsidRPr="000A1EFD">
        <w:rPr>
          <w:rStyle w:val="a5"/>
          <w:rFonts w:ascii="Times New Roman" w:hAnsi="Times New Roman" w:cs="Times New Roman"/>
          <w:b w:val="0"/>
        </w:rPr>
        <w:t xml:space="preserve">: </w:t>
      </w:r>
      <w:proofErr w:type="gramStart"/>
      <w:r w:rsidR="000A1EFD" w:rsidRPr="000A1EFD">
        <w:rPr>
          <w:rStyle w:val="a5"/>
          <w:rFonts w:ascii="Times New Roman" w:hAnsi="Times New Roman" w:cs="Times New Roman"/>
          <w:b w:val="0"/>
        </w:rPr>
        <w:t xml:space="preserve">АО «Ведение реестров компаний»,  </w:t>
      </w:r>
      <w:r w:rsidRPr="000A1EFD">
        <w:rPr>
          <w:rStyle w:val="a5"/>
          <w:rFonts w:ascii="Times New Roman" w:hAnsi="Times New Roman" w:cs="Times New Roman"/>
          <w:b w:val="0"/>
        </w:rPr>
        <w:t>АО «ДРАГА»,</w:t>
      </w:r>
      <w:r w:rsidR="000A1EFD" w:rsidRPr="000A1EFD">
        <w:rPr>
          <w:rStyle w:val="a5"/>
          <w:rFonts w:ascii="Times New Roman" w:hAnsi="Times New Roman" w:cs="Times New Roman"/>
          <w:b w:val="0"/>
        </w:rPr>
        <w:t xml:space="preserve"> ООО «Евроазиатский Регистратор»,</w:t>
      </w:r>
      <w:r w:rsidRPr="000A1EFD">
        <w:rPr>
          <w:rStyle w:val="a5"/>
          <w:rFonts w:ascii="Times New Roman" w:hAnsi="Times New Roman" w:cs="Times New Roman"/>
          <w:b w:val="0"/>
        </w:rPr>
        <w:t xml:space="preserve"> АО «Реестр», ООО «Реестр-РН», </w:t>
      </w:r>
      <w:r w:rsidR="000A1EFD" w:rsidRPr="000A1EFD">
        <w:rPr>
          <w:rStyle w:val="a5"/>
          <w:rFonts w:ascii="Times New Roman" w:hAnsi="Times New Roman" w:cs="Times New Roman"/>
          <w:b w:val="0"/>
        </w:rPr>
        <w:t xml:space="preserve"> АО «Регистратор-Капитал», АО </w:t>
      </w:r>
      <w:r w:rsidRPr="000A1EFD">
        <w:rPr>
          <w:rStyle w:val="a5"/>
          <w:rFonts w:ascii="Times New Roman" w:hAnsi="Times New Roman" w:cs="Times New Roman"/>
          <w:b w:val="0"/>
        </w:rPr>
        <w:t>«Сургутинвестнефть»,  АО «Регистрационный Депозитарный Центр», АО «Регистратор Интрако», АО «СТАТУС»</w:t>
      </w:r>
      <w:r w:rsidR="000A1EFD" w:rsidRPr="000A1EFD">
        <w:rPr>
          <w:rStyle w:val="a5"/>
          <w:rFonts w:ascii="Times New Roman" w:hAnsi="Times New Roman" w:cs="Times New Roman"/>
          <w:b w:val="0"/>
        </w:rPr>
        <w:t>, ООО «ПАРТНЁР»,</w:t>
      </w:r>
      <w:r w:rsidRPr="000A1EFD">
        <w:rPr>
          <w:rStyle w:val="a5"/>
          <w:rFonts w:ascii="Times New Roman" w:hAnsi="Times New Roman" w:cs="Times New Roman"/>
          <w:b w:val="0"/>
        </w:rPr>
        <w:t xml:space="preserve"> </w:t>
      </w:r>
      <w:r w:rsidR="000A1EFD" w:rsidRPr="000A1EFD">
        <w:rPr>
          <w:rStyle w:val="a5"/>
          <w:rFonts w:ascii="Times New Roman" w:hAnsi="Times New Roman" w:cs="Times New Roman"/>
          <w:b w:val="0"/>
        </w:rPr>
        <w:t>АО РСР «Якутский Фондовый Центр».</w:t>
      </w:r>
      <w:proofErr w:type="gramEnd"/>
    </w:p>
    <w:p w14:paraId="4B02A2D5" w14:textId="661303CE" w:rsidR="006460DA" w:rsidRPr="000A1EFD" w:rsidRDefault="006460DA" w:rsidP="006460D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A1EFD">
        <w:rPr>
          <w:rFonts w:ascii="Times New Roman" w:hAnsi="Times New Roman" w:cs="Times New Roman"/>
        </w:rPr>
        <w:t>Согласно данным анкетирования установлено, что период времени межд</w:t>
      </w:r>
      <w:r w:rsidR="000A1EFD">
        <w:rPr>
          <w:rFonts w:ascii="Times New Roman" w:hAnsi="Times New Roman" w:cs="Times New Roman"/>
        </w:rPr>
        <w:t>у предоставлением регистратору р</w:t>
      </w:r>
      <w:r w:rsidRPr="000A1EFD">
        <w:rPr>
          <w:rFonts w:ascii="Times New Roman" w:hAnsi="Times New Roman" w:cs="Times New Roman"/>
        </w:rPr>
        <w:t>ешения о преобразован</w:t>
      </w:r>
      <w:proofErr w:type="gramStart"/>
      <w:r w:rsidRPr="000A1EFD">
        <w:rPr>
          <w:rFonts w:ascii="Times New Roman" w:hAnsi="Times New Roman" w:cs="Times New Roman"/>
        </w:rPr>
        <w:t xml:space="preserve">ии </w:t>
      </w:r>
      <w:r w:rsidR="000A1EFD">
        <w:rPr>
          <w:rFonts w:ascii="Times New Roman" w:hAnsi="Times New Roman" w:cs="Times New Roman"/>
        </w:rPr>
        <w:t xml:space="preserve">АО </w:t>
      </w:r>
      <w:r w:rsidRPr="000A1EFD">
        <w:rPr>
          <w:rFonts w:ascii="Times New Roman" w:hAnsi="Times New Roman" w:cs="Times New Roman"/>
        </w:rPr>
        <w:t>и</w:t>
      </w:r>
      <w:proofErr w:type="gramEnd"/>
      <w:r w:rsidRPr="000A1EFD">
        <w:rPr>
          <w:rFonts w:ascii="Times New Roman" w:hAnsi="Times New Roman" w:cs="Times New Roman"/>
        </w:rPr>
        <w:t xml:space="preserve"> датой исключения </w:t>
      </w:r>
      <w:r w:rsidR="000A1EFD">
        <w:rPr>
          <w:rFonts w:ascii="Times New Roman" w:hAnsi="Times New Roman" w:cs="Times New Roman"/>
        </w:rPr>
        <w:t>его</w:t>
      </w:r>
      <w:r w:rsidRPr="000A1EFD">
        <w:rPr>
          <w:rFonts w:ascii="Times New Roman" w:hAnsi="Times New Roman" w:cs="Times New Roman"/>
        </w:rPr>
        <w:t xml:space="preserve"> общества из ЕГРЮЛ может составлять от нескольких дней до полугода. Следует отметить, что в настоящее время сложилась практика, когда регистраторы самостоятельно запрашивают информацию из ЕГРЮЛ, в том числе с целью выявления указанных случаев. При этом случаев получения из ЕГРЮЛ некачественных данных об исключении/не исключении ни одним из участников анкетирования не отмечено.</w:t>
      </w:r>
    </w:p>
    <w:p w14:paraId="3F2DB326" w14:textId="63C419DD" w:rsidR="006460DA" w:rsidRPr="000A1EFD" w:rsidRDefault="006460DA" w:rsidP="006460DA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A1EFD">
        <w:rPr>
          <w:rFonts w:ascii="Times New Roman" w:hAnsi="Times New Roman" w:cs="Times New Roman"/>
        </w:rPr>
        <w:t xml:space="preserve">Общее количество случаев, когда информация о прекращении деятельности эмитента в связи с его преобразованием в общество с ограниченной ответственностью была получена регистратором только из ЕГРЮЛ (без направления эмитентом/его правопреемником Решения о преобразовании акционерного общества в общество с ограниченной ответственностью) за период с  2018 года по 1 квартал 2020 года по всем участникам анкетирования составило </w:t>
      </w:r>
      <w:r w:rsidR="00C974DE">
        <w:rPr>
          <w:rFonts w:ascii="Times New Roman" w:hAnsi="Times New Roman" w:cs="Times New Roman"/>
        </w:rPr>
        <w:t>372</w:t>
      </w:r>
      <w:r w:rsidRPr="000A1EFD">
        <w:rPr>
          <w:rFonts w:ascii="Times New Roman" w:hAnsi="Times New Roman" w:cs="Times New Roman"/>
        </w:rPr>
        <w:t xml:space="preserve">. </w:t>
      </w:r>
      <w:proofErr w:type="gramEnd"/>
    </w:p>
    <w:p w14:paraId="573E969D" w14:textId="7112B469" w:rsidR="006460DA" w:rsidRPr="000A1EFD" w:rsidRDefault="006460DA" w:rsidP="006460DA">
      <w:pPr>
        <w:spacing w:line="276" w:lineRule="auto"/>
        <w:ind w:firstLine="709"/>
        <w:jc w:val="both"/>
        <w:rPr>
          <w:rStyle w:val="a5"/>
          <w:rFonts w:ascii="Times New Roman" w:hAnsi="Times New Roman" w:cs="Times New Roman"/>
          <w:b w:val="0"/>
        </w:rPr>
      </w:pPr>
      <w:r w:rsidRPr="000A1EFD">
        <w:rPr>
          <w:rFonts w:ascii="Times New Roman" w:hAnsi="Times New Roman" w:cs="Times New Roman"/>
        </w:rPr>
        <w:t xml:space="preserve">Таким образом, можно сделать вывод, что участвующие в анкетировании регистраторы достаточно часто сталкивались с данными проблемами. </w:t>
      </w:r>
      <w:r w:rsidRPr="000A1EFD">
        <w:rPr>
          <w:rStyle w:val="a5"/>
          <w:rFonts w:ascii="Times New Roman" w:hAnsi="Times New Roman" w:cs="Times New Roman"/>
          <w:b w:val="0"/>
        </w:rPr>
        <w:t xml:space="preserve">По результатам анкетирования </w:t>
      </w:r>
      <w:r w:rsidR="000A1EFD">
        <w:rPr>
          <w:rStyle w:val="a5"/>
          <w:rFonts w:ascii="Times New Roman" w:hAnsi="Times New Roman" w:cs="Times New Roman"/>
          <w:b w:val="0"/>
        </w:rPr>
        <w:t xml:space="preserve">можно сделать </w:t>
      </w:r>
      <w:r w:rsidRPr="000A1EFD">
        <w:rPr>
          <w:rStyle w:val="a5"/>
          <w:rFonts w:ascii="Times New Roman" w:hAnsi="Times New Roman" w:cs="Times New Roman"/>
          <w:b w:val="0"/>
        </w:rPr>
        <w:t>выводы, подтверждающие ранее озвученную позицию.</w:t>
      </w:r>
    </w:p>
    <w:p w14:paraId="1724EEC3" w14:textId="77777777" w:rsidR="006460DA" w:rsidRPr="000A1EFD" w:rsidRDefault="006460DA" w:rsidP="006460DA">
      <w:pPr>
        <w:spacing w:line="276" w:lineRule="auto"/>
        <w:ind w:firstLine="709"/>
        <w:jc w:val="both"/>
        <w:rPr>
          <w:rStyle w:val="a5"/>
          <w:rFonts w:ascii="Times New Roman" w:hAnsi="Times New Roman" w:cs="Times New Roman"/>
          <w:b w:val="0"/>
        </w:rPr>
      </w:pPr>
    </w:p>
    <w:p w14:paraId="7EE86DA0" w14:textId="0C3D8B8A" w:rsidR="006460DA" w:rsidRPr="000A1EFD" w:rsidRDefault="006460DA" w:rsidP="006460DA">
      <w:pPr>
        <w:spacing w:line="276" w:lineRule="auto"/>
        <w:ind w:firstLine="709"/>
        <w:jc w:val="both"/>
        <w:rPr>
          <w:rStyle w:val="a5"/>
          <w:rFonts w:ascii="Times New Roman" w:hAnsi="Times New Roman" w:cs="Times New Roman"/>
          <w:b w:val="0"/>
        </w:rPr>
      </w:pPr>
      <w:r w:rsidRPr="000A1EFD">
        <w:rPr>
          <w:rStyle w:val="a5"/>
          <w:rFonts w:ascii="Times New Roman" w:hAnsi="Times New Roman" w:cs="Times New Roman"/>
          <w:b w:val="0"/>
        </w:rPr>
        <w:t>Приложение</w:t>
      </w:r>
      <w:r w:rsidR="00FC1497">
        <w:rPr>
          <w:rStyle w:val="a5"/>
          <w:rFonts w:ascii="Times New Roman" w:hAnsi="Times New Roman" w:cs="Times New Roman"/>
          <w:b w:val="0"/>
        </w:rPr>
        <w:t xml:space="preserve">: </w:t>
      </w:r>
      <w:r w:rsidRPr="000A1EFD">
        <w:rPr>
          <w:rStyle w:val="a5"/>
          <w:rFonts w:ascii="Times New Roman" w:hAnsi="Times New Roman" w:cs="Times New Roman"/>
          <w:b w:val="0"/>
        </w:rPr>
        <w:t xml:space="preserve"> Результаты анкетирования по вопросу 09-51 – на 2 л.</w:t>
      </w:r>
    </w:p>
    <w:p w14:paraId="72EBD645" w14:textId="45272B65" w:rsidR="00FE1657" w:rsidRPr="00656D51" w:rsidRDefault="00FE1657" w:rsidP="00A36855">
      <w:pPr>
        <w:jc w:val="center"/>
        <w:rPr>
          <w:sz w:val="22"/>
          <w:szCs w:val="22"/>
        </w:rPr>
      </w:pPr>
    </w:p>
    <w:p w14:paraId="2BA3FA52" w14:textId="5C11EE32" w:rsidR="00B70F9B" w:rsidRPr="00656D51" w:rsidRDefault="00B70F9B" w:rsidP="00917914">
      <w:pPr>
        <w:spacing w:line="360" w:lineRule="auto"/>
        <w:jc w:val="center"/>
        <w:rPr>
          <w:sz w:val="22"/>
          <w:szCs w:val="22"/>
          <w:u w:val="single"/>
        </w:rPr>
        <w:sectPr w:rsidR="00B70F9B" w:rsidRPr="00656D51" w:rsidSect="00641879">
          <w:headerReference w:type="default" r:id="rId9"/>
          <w:headerReference w:type="first" r:id="rId10"/>
          <w:pgSz w:w="11900" w:h="16840"/>
          <w:pgMar w:top="851" w:right="851" w:bottom="709" w:left="1701" w:header="709" w:footer="709" w:gutter="0"/>
          <w:cols w:space="708"/>
          <w:docGrid w:linePitch="360"/>
        </w:sect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993"/>
        <w:gridCol w:w="850"/>
        <w:gridCol w:w="851"/>
        <w:gridCol w:w="992"/>
        <w:gridCol w:w="850"/>
        <w:gridCol w:w="851"/>
        <w:gridCol w:w="850"/>
        <w:gridCol w:w="709"/>
        <w:gridCol w:w="851"/>
        <w:gridCol w:w="850"/>
        <w:gridCol w:w="851"/>
        <w:gridCol w:w="992"/>
      </w:tblGrid>
      <w:tr w:rsidR="006460DA" w:rsidRPr="006460DA" w14:paraId="4F18078F" w14:textId="77777777" w:rsidTr="00656D51">
        <w:trPr>
          <w:trHeight w:val="312"/>
        </w:trPr>
        <w:tc>
          <w:tcPr>
            <w:tcW w:w="154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8A8D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Анкета участника опроса </w:t>
            </w:r>
          </w:p>
        </w:tc>
      </w:tr>
      <w:tr w:rsidR="006460DA" w:rsidRPr="006460DA" w14:paraId="1B3777D2" w14:textId="77777777" w:rsidTr="00656D51">
        <w:trPr>
          <w:trHeight w:val="312"/>
        </w:trPr>
        <w:tc>
          <w:tcPr>
            <w:tcW w:w="154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C599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связи с  запросом Банка России по итогам встречи 25.02.2020 г. подгруппы 09</w:t>
            </w:r>
          </w:p>
        </w:tc>
      </w:tr>
      <w:tr w:rsidR="006460DA" w:rsidRPr="006460DA" w14:paraId="226405DC" w14:textId="77777777" w:rsidTr="00656D51">
        <w:trPr>
          <w:trHeight w:val="312"/>
        </w:trPr>
        <w:tc>
          <w:tcPr>
            <w:tcW w:w="154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62B8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«Профучастники» Рабочей группы Банка России по оптимизации регуляторной нагрузки </w:t>
            </w:r>
          </w:p>
        </w:tc>
      </w:tr>
      <w:tr w:rsidR="006460DA" w:rsidRPr="006460DA" w14:paraId="59D7727A" w14:textId="77777777" w:rsidTr="00656D51">
        <w:trPr>
          <w:trHeight w:val="312"/>
        </w:trPr>
        <w:tc>
          <w:tcPr>
            <w:tcW w:w="154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9AAA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участников финансового рынка (рассмотрение вопроса №09-51)</w:t>
            </w:r>
          </w:p>
        </w:tc>
      </w:tr>
      <w:tr w:rsidR="006460DA" w:rsidRPr="00656D51" w14:paraId="76A53E0A" w14:textId="77777777" w:rsidTr="00656D51">
        <w:trPr>
          <w:trHeight w:val="31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A2F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AB4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Ответы участников опроса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9CD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опроса</w:t>
            </w:r>
          </w:p>
        </w:tc>
      </w:tr>
      <w:tr w:rsidR="00656D51" w:rsidRPr="00656D51" w14:paraId="3B14A25B" w14:textId="77777777" w:rsidTr="00656D51">
        <w:trPr>
          <w:trHeight w:val="312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FB59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4697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71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166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74B2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985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47D5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8F9E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870D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D1B8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4B1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D976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8199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9CA1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56D51" w:rsidRPr="00656D51" w14:paraId="335E346E" w14:textId="77777777" w:rsidTr="00656D51">
        <w:trPr>
          <w:trHeight w:val="187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5D0B" w14:textId="50D61AD9" w:rsidR="006460DA" w:rsidRPr="006460DA" w:rsidRDefault="006460DA" w:rsidP="007358B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1. Сообщите количество случаев, когда регистратор</w:t>
            </w:r>
            <w:r w:rsidR="00735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сталкивался на практике с некачественными</w:t>
            </w:r>
            <w:r w:rsidR="00735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данными в ЕГРЮЛ об исключении/не исключении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 акционерного общества из ЕРГЮЛ в связи с его преобразованием в общество с ограниченной</w:t>
            </w:r>
            <w:r w:rsidR="00735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ответственностью.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3C9F" w14:textId="2D943365" w:rsidR="006460DA" w:rsidRPr="006460DA" w:rsidRDefault="007358B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807E" w14:textId="5B7A6CCB" w:rsidR="006460DA" w:rsidRPr="006460DA" w:rsidRDefault="007358B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4EB9" w14:textId="305B7900" w:rsidR="006460DA" w:rsidRPr="006460DA" w:rsidRDefault="007358BA" w:rsidP="00735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C6E2" w14:textId="1BAE33E2" w:rsidR="006460DA" w:rsidRPr="006460DA" w:rsidRDefault="007358BA" w:rsidP="00735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7E02" w14:textId="488DBC9C" w:rsidR="006460DA" w:rsidRPr="006460DA" w:rsidRDefault="007358BA" w:rsidP="00735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C528" w14:textId="389DCE62" w:rsidR="006460DA" w:rsidRPr="006460DA" w:rsidRDefault="007358BA" w:rsidP="00735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4C5F" w14:textId="2D71FD3A" w:rsidR="006460DA" w:rsidRPr="006460DA" w:rsidRDefault="007358BA" w:rsidP="00735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C53D" w14:textId="3DE721E5" w:rsidR="006460DA" w:rsidRPr="006460DA" w:rsidRDefault="007358BA" w:rsidP="00735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6EC7" w14:textId="574BF961" w:rsidR="006460DA" w:rsidRPr="006460DA" w:rsidRDefault="007358BA" w:rsidP="00735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BC49" w14:textId="70C53FAE" w:rsidR="006460DA" w:rsidRPr="006460DA" w:rsidRDefault="007358BA" w:rsidP="00735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0DF7" w14:textId="6EE704AC" w:rsidR="006460DA" w:rsidRPr="006460DA" w:rsidRDefault="007358BA" w:rsidP="00735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A795" w14:textId="533A0ED3" w:rsidR="006460DA" w:rsidRPr="006460DA" w:rsidRDefault="007358BA" w:rsidP="00735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B380" w14:textId="3BB7614C" w:rsidR="006460DA" w:rsidRPr="006460DA" w:rsidRDefault="007358BA" w:rsidP="007358B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6D51" w:rsidRPr="00656D51" w14:paraId="00B252AD" w14:textId="77777777" w:rsidTr="00C974DE">
        <w:trPr>
          <w:trHeight w:val="6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2E43" w14:textId="1302FA9C" w:rsidR="006460DA" w:rsidRPr="006460DA" w:rsidRDefault="006460DA" w:rsidP="007358B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 Сообщите, количество зарегистрированных лиц по</w:t>
            </w:r>
            <w:r w:rsidR="00735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реестрам, указанным в п.1 Анкеты участника опроса.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930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94AB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457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4B3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0E09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3F72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C4F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102D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684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AFA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347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2BD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DD6C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56D51" w:rsidRPr="00656D51" w14:paraId="555F399A" w14:textId="77777777" w:rsidTr="00C974DE">
        <w:trPr>
          <w:trHeight w:val="28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738A" w14:textId="301D2DC5" w:rsidR="006460DA" w:rsidRPr="006460DA" w:rsidRDefault="006460DA" w:rsidP="007358B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 Сообщите количество и % случаев  за 1 квартал 2020, 2019, 2018 годы, когда информация о</w:t>
            </w:r>
            <w:r w:rsidR="00735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прекращении деятельности эмитента в связи с его</w:t>
            </w:r>
            <w:r w:rsidR="00735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преобразованием в общество с ограниченной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ответственностью была получена регистратором только из ЕГРЮЛ (без направления эмитентом/его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правопреемником Решения о преобразовании</w:t>
            </w:r>
            <w:r w:rsidR="00735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акционерного общества в общество с ограниченной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ответственностью).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53EC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3B0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7C6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451E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6C5C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E4CE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957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EB6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1EEA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CAB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311D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D139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2737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74DE" w:rsidRPr="00656D51" w14:paraId="494200D7" w14:textId="77777777" w:rsidTr="00656D51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B3DE" w14:textId="77777777" w:rsidR="00C974DE" w:rsidRPr="006460DA" w:rsidRDefault="00C974DE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Количество случаев в 2018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2D35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10C3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DFC1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E3ED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DBD4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40F6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FB40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B6F0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1C95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62A9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C1C3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43EA" w14:textId="21037E29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150A" w14:textId="41B2D28F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</w:tr>
      <w:tr w:rsidR="00656D51" w:rsidRPr="00656D51" w14:paraId="327298A7" w14:textId="77777777" w:rsidTr="00656D51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1AA4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% от общего числа в 2018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B395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493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FCED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C9F2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0515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CB0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86B6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A11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73,91%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2F2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5EBB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FFEE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18B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center"/>
            <w:hideMark/>
          </w:tcPr>
          <w:p w14:paraId="4866FFDD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74DE" w:rsidRPr="00656D51" w14:paraId="4EE367EF" w14:textId="77777777" w:rsidTr="00656D51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1090" w14:textId="77777777" w:rsidR="00C974DE" w:rsidRPr="006460DA" w:rsidRDefault="00C974DE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Количество случаев в 2019 году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529C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EC89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10A6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71B7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6945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7C91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B44D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977B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3BA7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33B5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8FE1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7E83" w14:textId="5E5BE6AD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1DE9" w14:textId="438DEA7D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</w:t>
            </w:r>
          </w:p>
        </w:tc>
      </w:tr>
      <w:tr w:rsidR="00656D51" w:rsidRPr="00656D51" w14:paraId="21612A15" w14:textId="77777777" w:rsidTr="00656D51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1212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% от общего числа в 2019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F2A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369A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6E3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02C6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4FE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3E7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FE0A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BE0B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58,82%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81DE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DB4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B3B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6E09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center"/>
            <w:hideMark/>
          </w:tcPr>
          <w:p w14:paraId="026615DB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74DE" w:rsidRPr="00656D51" w14:paraId="5E014A66" w14:textId="77777777" w:rsidTr="00656D51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31F6" w14:textId="77777777" w:rsidR="00C974DE" w:rsidRPr="006460DA" w:rsidRDefault="00C974DE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случаев в 1 квартале 2020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7C0B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6505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6568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1288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DBF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C96C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F053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93EB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6A46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D959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DD9C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7EF1" w14:textId="11E241C4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B228" w14:textId="4CE2AAB1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</w:tr>
      <w:tr w:rsidR="00656D51" w:rsidRPr="00656D51" w14:paraId="166F6B34" w14:textId="77777777" w:rsidTr="00656D51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08CA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% от общего числа в 1 квартале 2020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1B9B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C447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AFC2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88C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47E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4E9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E39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2786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149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1D85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7A8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F5E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center"/>
            <w:hideMark/>
          </w:tcPr>
          <w:p w14:paraId="2C1400CC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74DE" w:rsidRPr="00656D51" w14:paraId="4EC70AA6" w14:textId="77777777" w:rsidTr="00C974DE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5C3E" w14:textId="77777777" w:rsidR="00C974DE" w:rsidRPr="006460DA" w:rsidRDefault="00C974DE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Итого случаев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92C3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0D52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CB65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BBE8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816E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441D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B646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5594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C072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994C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E82E" w14:textId="77777777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F1F2" w14:textId="62A0F752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A476" w14:textId="40E1B961" w:rsidR="00C974DE" w:rsidRPr="006460DA" w:rsidRDefault="00C974DE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</w:t>
            </w:r>
          </w:p>
        </w:tc>
      </w:tr>
      <w:tr w:rsidR="00656D51" w:rsidRPr="00656D51" w14:paraId="16F59929" w14:textId="77777777" w:rsidTr="00C974DE">
        <w:trPr>
          <w:trHeight w:val="3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5C98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Итого % от общего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0856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B24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D18A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7845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4,73%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C07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14,75%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6C9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7,70%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D575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30,00%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E117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69,83%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054D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1B8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2CD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2F09" w14:textId="0B814D33" w:rsidR="006460DA" w:rsidRPr="006460DA" w:rsidRDefault="00C974DE" w:rsidP="00C974D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974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49,65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000000" w:fill="FFFFFF" w:themeFill="background1"/>
            <w:noWrap/>
            <w:vAlign w:val="center"/>
            <w:hideMark/>
          </w:tcPr>
          <w:p w14:paraId="39052F55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6D51" w:rsidRPr="00656D51" w14:paraId="44D0C3E1" w14:textId="77777777" w:rsidTr="00C974DE">
        <w:trPr>
          <w:trHeight w:val="124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8618" w14:textId="71627AE2" w:rsidR="006460DA" w:rsidRPr="006460DA" w:rsidRDefault="006460DA" w:rsidP="007358B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 Какой период времени в среднем проходит между предоставлением регистратору Решения о</w:t>
            </w:r>
            <w:r w:rsidR="007358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преобразовании и датой исключения акционерного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общества из ЕГРЮЛ: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3C82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0F62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F95E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7207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3915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997F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5FD2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EE74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B8F2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0FD4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11DC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D03B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40D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6D51" w:rsidRPr="00656D51" w14:paraId="13EF4073" w14:textId="77777777" w:rsidTr="00656D51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77CA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А) несколько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4D3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E4E2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7FA7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036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8407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DE0D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8CF0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A276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697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3FCA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E826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C36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85AE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56D51" w:rsidRPr="00656D51" w14:paraId="65F6B092" w14:textId="77777777" w:rsidTr="00656D51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4641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Б)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1A94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A058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1E1E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500D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AC9B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A4C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500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486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B7E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429A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DE32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C4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FCA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656D51" w:rsidRPr="00656D51" w14:paraId="38B69A28" w14:textId="77777777" w:rsidTr="00656D51">
        <w:trPr>
          <w:trHeight w:val="3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D8B2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В) 6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F1E9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8244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1FAD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19CB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7AC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068E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7A1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7B9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5DFB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1B6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5717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FB0E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F89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56D51" w:rsidRPr="00656D51" w14:paraId="0F03D7E6" w14:textId="77777777" w:rsidTr="00656D51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D54F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Г)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1D4C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F880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2522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7301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A530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E246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9D7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BFD1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B8A6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9EBC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5163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1A8F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A063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6D51" w:rsidRPr="00656D51" w14:paraId="7EF476FE" w14:textId="77777777" w:rsidTr="00656D51">
        <w:trPr>
          <w:trHeight w:val="31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559E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Д) более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57AF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7A69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03EE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AFFB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707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5F06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4DF5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959C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40D5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304D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DCCE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94B7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0E11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6D51" w:rsidRPr="00656D51" w14:paraId="66DDADF0" w14:textId="77777777" w:rsidTr="00656D51">
        <w:trPr>
          <w:trHeight w:val="93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DFCB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Е) иное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296A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A9F6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3622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22E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F1A9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 факту/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 xml:space="preserve">после </w:t>
            </w: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  <w:t>реорганизации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96CA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BEA4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6BC5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6EBC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FA0A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2003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C66B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BA9A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56D51" w:rsidRPr="00656D51" w14:paraId="18ABFAE8" w14:textId="77777777" w:rsidTr="00656D51">
        <w:trPr>
          <w:trHeight w:val="28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C41A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F336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2953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0C4C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B3D3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064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54E4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A37E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EB7E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2EFE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A788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DD68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9FD2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083F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6D51" w:rsidRPr="00656D51" w14:paraId="1C023056" w14:textId="77777777" w:rsidTr="00656D51">
        <w:trPr>
          <w:trHeight w:val="312"/>
        </w:trPr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5B98" w14:textId="0C1B7FA6" w:rsidR="006460DA" w:rsidRPr="006460DA" w:rsidRDefault="006460DA" w:rsidP="00C2097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460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участников опроса - 12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A15F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9A78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C915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FC27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2F9F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BD3C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4B71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DAB5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357C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A6D2" w14:textId="77777777" w:rsidR="006460DA" w:rsidRPr="006460DA" w:rsidRDefault="006460DA" w:rsidP="006460D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98C9" w14:textId="77777777" w:rsidR="006460DA" w:rsidRPr="006460DA" w:rsidRDefault="006460DA" w:rsidP="006460D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3FB8554" w14:textId="173DC874" w:rsidR="00013806" w:rsidRPr="00656D51" w:rsidRDefault="00013806" w:rsidP="00656D51">
      <w:pPr>
        <w:rPr>
          <w:sz w:val="22"/>
          <w:szCs w:val="22"/>
        </w:rPr>
      </w:pPr>
    </w:p>
    <w:sectPr w:rsidR="00013806" w:rsidRPr="00656D51" w:rsidSect="00641879">
      <w:footnotePr>
        <w:numFmt w:val="chicago"/>
      </w:footnotePr>
      <w:pgSz w:w="16840" w:h="11900" w:orient="landscape"/>
      <w:pgMar w:top="1124" w:right="709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83BD2" w14:textId="77777777" w:rsidR="00FD61CE" w:rsidRDefault="00FD61CE" w:rsidP="006B0BC4">
      <w:r>
        <w:separator/>
      </w:r>
    </w:p>
  </w:endnote>
  <w:endnote w:type="continuationSeparator" w:id="0">
    <w:p w14:paraId="3AB20F38" w14:textId="77777777" w:rsidR="00FD61CE" w:rsidRDefault="00FD61CE" w:rsidP="006B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B0E06" w14:textId="77777777" w:rsidR="00FD61CE" w:rsidRDefault="00FD61CE" w:rsidP="006B0BC4">
      <w:r>
        <w:separator/>
      </w:r>
    </w:p>
  </w:footnote>
  <w:footnote w:type="continuationSeparator" w:id="0">
    <w:p w14:paraId="0D8CF33E" w14:textId="77777777" w:rsidR="00FD61CE" w:rsidRDefault="00FD61CE" w:rsidP="006B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CF6A4" w14:textId="6D5FEF27" w:rsidR="00656D51" w:rsidRPr="007358BA" w:rsidRDefault="00656D51" w:rsidP="007358BA">
    <w:pPr>
      <w:pStyle w:val="af3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6C1F" w14:textId="0E099347" w:rsidR="00641879" w:rsidRDefault="00641879" w:rsidP="00641879">
    <w:pPr>
      <w:pStyle w:val="af3"/>
      <w:jc w:val="right"/>
    </w:pPr>
    <w:r w:rsidRPr="007358BA">
      <w:rPr>
        <w:sz w:val="20"/>
        <w:szCs w:val="20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5ACA"/>
    <w:multiLevelType w:val="hybridMultilevel"/>
    <w:tmpl w:val="7F729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732FE"/>
    <w:multiLevelType w:val="hybridMultilevel"/>
    <w:tmpl w:val="D5E2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13"/>
    <w:rsid w:val="00005135"/>
    <w:rsid w:val="00013806"/>
    <w:rsid w:val="00014233"/>
    <w:rsid w:val="000470BC"/>
    <w:rsid w:val="00080ADF"/>
    <w:rsid w:val="000917CA"/>
    <w:rsid w:val="00094188"/>
    <w:rsid w:val="00097BE7"/>
    <w:rsid w:val="000A1EFD"/>
    <w:rsid w:val="000A7E0D"/>
    <w:rsid w:val="000E19F5"/>
    <w:rsid w:val="001000E2"/>
    <w:rsid w:val="00110558"/>
    <w:rsid w:val="00114C5D"/>
    <w:rsid w:val="00121922"/>
    <w:rsid w:val="00157884"/>
    <w:rsid w:val="00162292"/>
    <w:rsid w:val="00170ED1"/>
    <w:rsid w:val="00175434"/>
    <w:rsid w:val="001A134B"/>
    <w:rsid w:val="001A51B1"/>
    <w:rsid w:val="001A6396"/>
    <w:rsid w:val="001D5F9D"/>
    <w:rsid w:val="001D790F"/>
    <w:rsid w:val="001F219F"/>
    <w:rsid w:val="00223876"/>
    <w:rsid w:val="00227062"/>
    <w:rsid w:val="002376E3"/>
    <w:rsid w:val="00242F27"/>
    <w:rsid w:val="002535C5"/>
    <w:rsid w:val="002713BA"/>
    <w:rsid w:val="002A7E0A"/>
    <w:rsid w:val="002A7E7D"/>
    <w:rsid w:val="002B0674"/>
    <w:rsid w:val="002B59EA"/>
    <w:rsid w:val="003141CC"/>
    <w:rsid w:val="00314368"/>
    <w:rsid w:val="00316115"/>
    <w:rsid w:val="00322BAB"/>
    <w:rsid w:val="00324944"/>
    <w:rsid w:val="003253D7"/>
    <w:rsid w:val="003260E2"/>
    <w:rsid w:val="003435C1"/>
    <w:rsid w:val="0034603F"/>
    <w:rsid w:val="00354123"/>
    <w:rsid w:val="00382A11"/>
    <w:rsid w:val="00392FB2"/>
    <w:rsid w:val="00397DEB"/>
    <w:rsid w:val="003A67CE"/>
    <w:rsid w:val="003A7DF1"/>
    <w:rsid w:val="003B7354"/>
    <w:rsid w:val="003C6019"/>
    <w:rsid w:val="003D4D09"/>
    <w:rsid w:val="003D6E0A"/>
    <w:rsid w:val="003E26F8"/>
    <w:rsid w:val="00402352"/>
    <w:rsid w:val="00444DEF"/>
    <w:rsid w:val="00455DDA"/>
    <w:rsid w:val="004656A4"/>
    <w:rsid w:val="00485A74"/>
    <w:rsid w:val="0048787C"/>
    <w:rsid w:val="00491A93"/>
    <w:rsid w:val="004B30DD"/>
    <w:rsid w:val="004B6363"/>
    <w:rsid w:val="004D14EF"/>
    <w:rsid w:val="004D594A"/>
    <w:rsid w:val="00520110"/>
    <w:rsid w:val="0052011D"/>
    <w:rsid w:val="00535198"/>
    <w:rsid w:val="005360B4"/>
    <w:rsid w:val="0056013F"/>
    <w:rsid w:val="00561DC1"/>
    <w:rsid w:val="00571EBA"/>
    <w:rsid w:val="00581D0D"/>
    <w:rsid w:val="005D16E0"/>
    <w:rsid w:val="006046AE"/>
    <w:rsid w:val="00616BF7"/>
    <w:rsid w:val="006237BA"/>
    <w:rsid w:val="00635EDF"/>
    <w:rsid w:val="00637178"/>
    <w:rsid w:val="00641879"/>
    <w:rsid w:val="006460DA"/>
    <w:rsid w:val="00656D51"/>
    <w:rsid w:val="006607FF"/>
    <w:rsid w:val="006649B2"/>
    <w:rsid w:val="00671612"/>
    <w:rsid w:val="006867DC"/>
    <w:rsid w:val="006876BE"/>
    <w:rsid w:val="00687F8F"/>
    <w:rsid w:val="00697852"/>
    <w:rsid w:val="006B0BC4"/>
    <w:rsid w:val="006B4664"/>
    <w:rsid w:val="006B4FA1"/>
    <w:rsid w:val="006C5064"/>
    <w:rsid w:val="006D045B"/>
    <w:rsid w:val="006D32A6"/>
    <w:rsid w:val="006F1C65"/>
    <w:rsid w:val="00701B64"/>
    <w:rsid w:val="00703E0B"/>
    <w:rsid w:val="00722A53"/>
    <w:rsid w:val="007246C6"/>
    <w:rsid w:val="007358BA"/>
    <w:rsid w:val="00735A1A"/>
    <w:rsid w:val="00767AE7"/>
    <w:rsid w:val="0078042D"/>
    <w:rsid w:val="0078112F"/>
    <w:rsid w:val="00781F2E"/>
    <w:rsid w:val="0078496D"/>
    <w:rsid w:val="007875F7"/>
    <w:rsid w:val="00796822"/>
    <w:rsid w:val="007B2501"/>
    <w:rsid w:val="007C7FA5"/>
    <w:rsid w:val="007E45DA"/>
    <w:rsid w:val="007F5CB4"/>
    <w:rsid w:val="00815CC7"/>
    <w:rsid w:val="00824079"/>
    <w:rsid w:val="00840D30"/>
    <w:rsid w:val="00840F76"/>
    <w:rsid w:val="0084142C"/>
    <w:rsid w:val="00867AFE"/>
    <w:rsid w:val="008819A2"/>
    <w:rsid w:val="00883038"/>
    <w:rsid w:val="008B750E"/>
    <w:rsid w:val="008C1D78"/>
    <w:rsid w:val="008F2434"/>
    <w:rsid w:val="00905562"/>
    <w:rsid w:val="00917914"/>
    <w:rsid w:val="009421C7"/>
    <w:rsid w:val="00942486"/>
    <w:rsid w:val="00947BC3"/>
    <w:rsid w:val="00974662"/>
    <w:rsid w:val="00986A6E"/>
    <w:rsid w:val="0099104A"/>
    <w:rsid w:val="009965F4"/>
    <w:rsid w:val="009A0CEB"/>
    <w:rsid w:val="009D47E9"/>
    <w:rsid w:val="009E39C6"/>
    <w:rsid w:val="009F50F6"/>
    <w:rsid w:val="00A00FBD"/>
    <w:rsid w:val="00A14F90"/>
    <w:rsid w:val="00A255E9"/>
    <w:rsid w:val="00A25D2C"/>
    <w:rsid w:val="00A359D3"/>
    <w:rsid w:val="00A36855"/>
    <w:rsid w:val="00A429DF"/>
    <w:rsid w:val="00A447B9"/>
    <w:rsid w:val="00A74A3C"/>
    <w:rsid w:val="00A849CE"/>
    <w:rsid w:val="00AB5732"/>
    <w:rsid w:val="00AD47D2"/>
    <w:rsid w:val="00AD5D67"/>
    <w:rsid w:val="00AE4B2F"/>
    <w:rsid w:val="00B0041F"/>
    <w:rsid w:val="00B11A1D"/>
    <w:rsid w:val="00B323BC"/>
    <w:rsid w:val="00B33C31"/>
    <w:rsid w:val="00B34DDD"/>
    <w:rsid w:val="00B36758"/>
    <w:rsid w:val="00B61262"/>
    <w:rsid w:val="00B70F9B"/>
    <w:rsid w:val="00B7599A"/>
    <w:rsid w:val="00B779DD"/>
    <w:rsid w:val="00B97030"/>
    <w:rsid w:val="00BA23A9"/>
    <w:rsid w:val="00BB140E"/>
    <w:rsid w:val="00BB4DBE"/>
    <w:rsid w:val="00BD278B"/>
    <w:rsid w:val="00BD45EF"/>
    <w:rsid w:val="00BE0D0F"/>
    <w:rsid w:val="00BF4618"/>
    <w:rsid w:val="00C11BC7"/>
    <w:rsid w:val="00C20972"/>
    <w:rsid w:val="00C20B71"/>
    <w:rsid w:val="00C247F0"/>
    <w:rsid w:val="00C30942"/>
    <w:rsid w:val="00C3790F"/>
    <w:rsid w:val="00C4085E"/>
    <w:rsid w:val="00C63732"/>
    <w:rsid w:val="00C7229F"/>
    <w:rsid w:val="00C80C69"/>
    <w:rsid w:val="00C974DE"/>
    <w:rsid w:val="00CA7956"/>
    <w:rsid w:val="00CB42DD"/>
    <w:rsid w:val="00CD750C"/>
    <w:rsid w:val="00CF76C0"/>
    <w:rsid w:val="00D1470A"/>
    <w:rsid w:val="00D23662"/>
    <w:rsid w:val="00D27EDE"/>
    <w:rsid w:val="00D33A7C"/>
    <w:rsid w:val="00D33E60"/>
    <w:rsid w:val="00D44013"/>
    <w:rsid w:val="00D4612A"/>
    <w:rsid w:val="00D564F8"/>
    <w:rsid w:val="00D61304"/>
    <w:rsid w:val="00D62605"/>
    <w:rsid w:val="00D63974"/>
    <w:rsid w:val="00D6412F"/>
    <w:rsid w:val="00D85D84"/>
    <w:rsid w:val="00DA132A"/>
    <w:rsid w:val="00DA669E"/>
    <w:rsid w:val="00DB2180"/>
    <w:rsid w:val="00DD30CC"/>
    <w:rsid w:val="00DD5204"/>
    <w:rsid w:val="00DF71FD"/>
    <w:rsid w:val="00E06C78"/>
    <w:rsid w:val="00E12DAE"/>
    <w:rsid w:val="00E14F21"/>
    <w:rsid w:val="00E176E4"/>
    <w:rsid w:val="00E20E3B"/>
    <w:rsid w:val="00E31E41"/>
    <w:rsid w:val="00E458B6"/>
    <w:rsid w:val="00E7166F"/>
    <w:rsid w:val="00E848FC"/>
    <w:rsid w:val="00EA4582"/>
    <w:rsid w:val="00EB2BC4"/>
    <w:rsid w:val="00EB32F3"/>
    <w:rsid w:val="00EB5475"/>
    <w:rsid w:val="00EB5545"/>
    <w:rsid w:val="00EC4D06"/>
    <w:rsid w:val="00ED2406"/>
    <w:rsid w:val="00ED51E6"/>
    <w:rsid w:val="00ED73F7"/>
    <w:rsid w:val="00EE1A25"/>
    <w:rsid w:val="00EE5F47"/>
    <w:rsid w:val="00EE60CA"/>
    <w:rsid w:val="00EF3ED9"/>
    <w:rsid w:val="00EF7776"/>
    <w:rsid w:val="00F16B11"/>
    <w:rsid w:val="00F20BE1"/>
    <w:rsid w:val="00F366F6"/>
    <w:rsid w:val="00F63B0D"/>
    <w:rsid w:val="00F70352"/>
    <w:rsid w:val="00F774A9"/>
    <w:rsid w:val="00F8487C"/>
    <w:rsid w:val="00F8688F"/>
    <w:rsid w:val="00FC1497"/>
    <w:rsid w:val="00FD1C32"/>
    <w:rsid w:val="00FD61CE"/>
    <w:rsid w:val="00FE1657"/>
    <w:rsid w:val="00FE1BD3"/>
    <w:rsid w:val="00FF00BE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B8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AFE"/>
    <w:pPr>
      <w:ind w:left="720"/>
      <w:contextualSpacing/>
    </w:pPr>
  </w:style>
  <w:style w:type="character" w:styleId="a5">
    <w:name w:val="Strong"/>
    <w:basedOn w:val="a0"/>
    <w:uiPriority w:val="22"/>
    <w:qFormat/>
    <w:rsid w:val="009424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0E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E3B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6B0BC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BC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B0BC4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6B0BC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0BC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B0BC4"/>
    <w:rPr>
      <w:vertAlign w:val="superscript"/>
    </w:rPr>
  </w:style>
  <w:style w:type="paragraph" w:customStyle="1" w:styleId="1">
    <w:name w:val="Обычный1"/>
    <w:rsid w:val="00485A74"/>
    <w:pPr>
      <w:snapToGrid w:val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e">
    <w:name w:val="annotation reference"/>
    <w:basedOn w:val="a0"/>
    <w:uiPriority w:val="99"/>
    <w:semiHidden/>
    <w:unhideWhenUsed/>
    <w:rsid w:val="0017543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7543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7543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543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75434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656D5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56D51"/>
  </w:style>
  <w:style w:type="paragraph" w:styleId="af5">
    <w:name w:val="footer"/>
    <w:basedOn w:val="a"/>
    <w:link w:val="af6"/>
    <w:uiPriority w:val="99"/>
    <w:unhideWhenUsed/>
    <w:rsid w:val="00656D5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56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AFE"/>
    <w:pPr>
      <w:ind w:left="720"/>
      <w:contextualSpacing/>
    </w:pPr>
  </w:style>
  <w:style w:type="character" w:styleId="a5">
    <w:name w:val="Strong"/>
    <w:basedOn w:val="a0"/>
    <w:uiPriority w:val="22"/>
    <w:qFormat/>
    <w:rsid w:val="009424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0E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E3B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6B0BC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BC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B0BC4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6B0BC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B0BC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B0BC4"/>
    <w:rPr>
      <w:vertAlign w:val="superscript"/>
    </w:rPr>
  </w:style>
  <w:style w:type="paragraph" w:customStyle="1" w:styleId="1">
    <w:name w:val="Обычный1"/>
    <w:rsid w:val="00485A74"/>
    <w:pPr>
      <w:snapToGrid w:val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e">
    <w:name w:val="annotation reference"/>
    <w:basedOn w:val="a0"/>
    <w:uiPriority w:val="99"/>
    <w:semiHidden/>
    <w:unhideWhenUsed/>
    <w:rsid w:val="0017543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7543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7543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7543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75434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656D5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56D51"/>
  </w:style>
  <w:style w:type="paragraph" w:styleId="af5">
    <w:name w:val="footer"/>
    <w:basedOn w:val="a"/>
    <w:link w:val="af6"/>
    <w:uiPriority w:val="99"/>
    <w:unhideWhenUsed/>
    <w:rsid w:val="00656D5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5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47575-1C09-4046-975C-50605006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ДРАГА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Марина</cp:lastModifiedBy>
  <cp:revision>2</cp:revision>
  <cp:lastPrinted>2020-06-03T10:19:00Z</cp:lastPrinted>
  <dcterms:created xsi:type="dcterms:W3CDTF">2020-06-04T09:44:00Z</dcterms:created>
  <dcterms:modified xsi:type="dcterms:W3CDTF">2020-06-04T09:44:00Z</dcterms:modified>
</cp:coreProperties>
</file>