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7D8" w:rsidRPr="00BB07D8" w:rsidRDefault="00BB07D8" w:rsidP="00BB07D8">
      <w:pPr>
        <w:autoSpaceDE w:val="0"/>
        <w:autoSpaceDN w:val="0"/>
        <w:adjustRightInd w:val="0"/>
        <w:spacing w:after="0"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7D8">
        <w:rPr>
          <w:rFonts w:ascii="Times New Roman" w:hAnsi="Times New Roman" w:cs="Times New Roman"/>
          <w:b/>
          <w:sz w:val="24"/>
          <w:szCs w:val="24"/>
        </w:rPr>
        <w:t>Новый взгляд на тарифную политику головны</w:t>
      </w:r>
      <w:r w:rsidR="003B7AF1">
        <w:rPr>
          <w:rFonts w:ascii="Times New Roman" w:hAnsi="Times New Roman" w:cs="Times New Roman"/>
          <w:b/>
          <w:sz w:val="24"/>
          <w:szCs w:val="24"/>
        </w:rPr>
        <w:t>х</w:t>
      </w:r>
      <w:r w:rsidRPr="00BB07D8">
        <w:rPr>
          <w:rFonts w:ascii="Times New Roman" w:hAnsi="Times New Roman" w:cs="Times New Roman"/>
          <w:b/>
          <w:sz w:val="24"/>
          <w:szCs w:val="24"/>
        </w:rPr>
        <w:t xml:space="preserve"> учетны</w:t>
      </w:r>
      <w:r w:rsidR="003B7AF1">
        <w:rPr>
          <w:rFonts w:ascii="Times New Roman" w:hAnsi="Times New Roman" w:cs="Times New Roman"/>
          <w:b/>
          <w:sz w:val="24"/>
          <w:szCs w:val="24"/>
        </w:rPr>
        <w:t>х</w:t>
      </w:r>
      <w:r w:rsidRPr="00BB07D8">
        <w:rPr>
          <w:rFonts w:ascii="Times New Roman" w:hAnsi="Times New Roman" w:cs="Times New Roman"/>
          <w:b/>
          <w:sz w:val="24"/>
          <w:szCs w:val="24"/>
        </w:rPr>
        <w:t xml:space="preserve"> институт</w:t>
      </w:r>
      <w:r w:rsidR="003B7AF1">
        <w:rPr>
          <w:rFonts w:ascii="Times New Roman" w:hAnsi="Times New Roman" w:cs="Times New Roman"/>
          <w:b/>
          <w:sz w:val="24"/>
          <w:szCs w:val="24"/>
        </w:rPr>
        <w:t>ов</w:t>
      </w:r>
      <w:r w:rsidRPr="00BB07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7AF1">
        <w:rPr>
          <w:rFonts w:ascii="Times New Roman" w:hAnsi="Times New Roman" w:cs="Times New Roman"/>
          <w:b/>
          <w:sz w:val="24"/>
          <w:szCs w:val="24"/>
        </w:rPr>
        <w:t>–</w:t>
      </w:r>
      <w:r w:rsidRPr="00BB07D8">
        <w:rPr>
          <w:rFonts w:ascii="Times New Roman" w:hAnsi="Times New Roman" w:cs="Times New Roman"/>
          <w:b/>
          <w:sz w:val="24"/>
          <w:szCs w:val="24"/>
        </w:rPr>
        <w:t xml:space="preserve"> регистратор</w:t>
      </w:r>
      <w:r w:rsidR="003B7AF1">
        <w:rPr>
          <w:rFonts w:ascii="Times New Roman" w:hAnsi="Times New Roman" w:cs="Times New Roman"/>
          <w:b/>
          <w:sz w:val="24"/>
          <w:szCs w:val="24"/>
        </w:rPr>
        <w:t xml:space="preserve">ов </w:t>
      </w:r>
      <w:r w:rsidR="003B7AF1" w:rsidRPr="00BB07D8">
        <w:rPr>
          <w:rFonts w:ascii="Times New Roman" w:hAnsi="Times New Roman" w:cs="Times New Roman"/>
          <w:b/>
          <w:sz w:val="24"/>
          <w:szCs w:val="24"/>
        </w:rPr>
        <w:t>в сфере учета прав собственности на ценные бумаги</w:t>
      </w:r>
      <w:r w:rsidR="009C2B44">
        <w:rPr>
          <w:rFonts w:ascii="Times New Roman" w:hAnsi="Times New Roman" w:cs="Times New Roman"/>
          <w:b/>
          <w:sz w:val="24"/>
          <w:szCs w:val="24"/>
        </w:rPr>
        <w:t>.</w:t>
      </w:r>
    </w:p>
    <w:p w:rsidR="00BB07D8" w:rsidRPr="00BB07D8" w:rsidRDefault="00BB07D8" w:rsidP="00EC13FF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637AA" w:rsidRDefault="00B43242" w:rsidP="00EC13FF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Предлагается повысить эффективность </w:t>
      </w:r>
      <w:r w:rsidR="00BB7BA5" w:rsidRPr="00BB07D8">
        <w:rPr>
          <w:rFonts w:ascii="Times New Roman" w:hAnsi="Times New Roman" w:cs="Times New Roman"/>
          <w:sz w:val="24"/>
          <w:szCs w:val="24"/>
        </w:rPr>
        <w:t xml:space="preserve"> модел</w:t>
      </w:r>
      <w:r>
        <w:rPr>
          <w:rFonts w:ascii="Times New Roman" w:hAnsi="Times New Roman" w:cs="Times New Roman"/>
          <w:sz w:val="24"/>
          <w:szCs w:val="24"/>
        </w:rPr>
        <w:t>и</w:t>
      </w:r>
      <w:r w:rsidR="00BB7BA5" w:rsidRPr="00BB07D8">
        <w:rPr>
          <w:rFonts w:ascii="Times New Roman" w:hAnsi="Times New Roman" w:cs="Times New Roman"/>
          <w:sz w:val="24"/>
          <w:szCs w:val="24"/>
        </w:rPr>
        <w:t xml:space="preserve"> оплаты услуг учётных институтов на рынке ценных бумаг</w:t>
      </w:r>
      <w:r w:rsidR="00D95AEB">
        <w:rPr>
          <w:rFonts w:ascii="Times New Roman" w:hAnsi="Times New Roman" w:cs="Times New Roman"/>
          <w:sz w:val="24"/>
          <w:szCs w:val="24"/>
        </w:rPr>
        <w:t>,</w:t>
      </w:r>
      <w:r w:rsidR="00BB7BA5" w:rsidRPr="00BB07D8">
        <w:rPr>
          <w:rFonts w:ascii="Times New Roman" w:hAnsi="Times New Roman" w:cs="Times New Roman"/>
          <w:sz w:val="24"/>
          <w:szCs w:val="24"/>
        </w:rPr>
        <w:t xml:space="preserve"> предоставляемых зарегистрированным в реестре лицам</w:t>
      </w:r>
      <w:r w:rsidR="00D95AE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путем </w:t>
      </w:r>
      <w:r w:rsidR="00BB7BA5" w:rsidRPr="00BB07D8">
        <w:rPr>
          <w:rFonts w:ascii="Times New Roman" w:hAnsi="Times New Roman" w:cs="Times New Roman"/>
          <w:sz w:val="24"/>
          <w:szCs w:val="24"/>
        </w:rPr>
        <w:t xml:space="preserve"> </w:t>
      </w:r>
      <w:r w:rsidR="00C402B3">
        <w:rPr>
          <w:rFonts w:ascii="Times New Roman" w:hAnsi="Times New Roman" w:cs="Times New Roman"/>
          <w:sz w:val="24"/>
          <w:szCs w:val="24"/>
        </w:rPr>
        <w:t xml:space="preserve">оптимизации </w:t>
      </w:r>
      <w:r w:rsidR="00A60C70" w:rsidRPr="00BB07D8">
        <w:rPr>
          <w:rFonts w:ascii="Times New Roman" w:hAnsi="Times New Roman" w:cs="Times New Roman"/>
          <w:sz w:val="24"/>
          <w:szCs w:val="24"/>
        </w:rPr>
        <w:t>степени участия эмитента и учётн</w:t>
      </w:r>
      <w:r w:rsidR="00D56AEA">
        <w:rPr>
          <w:rFonts w:ascii="Times New Roman" w:hAnsi="Times New Roman" w:cs="Times New Roman"/>
          <w:sz w:val="24"/>
          <w:szCs w:val="24"/>
        </w:rPr>
        <w:t>ых</w:t>
      </w:r>
      <w:r w:rsidR="00A60C70" w:rsidRPr="00BB07D8">
        <w:rPr>
          <w:rFonts w:ascii="Times New Roman" w:hAnsi="Times New Roman" w:cs="Times New Roman"/>
          <w:sz w:val="24"/>
          <w:szCs w:val="24"/>
        </w:rPr>
        <w:t xml:space="preserve"> институт</w:t>
      </w:r>
      <w:r w:rsidR="00D56AEA">
        <w:rPr>
          <w:rFonts w:ascii="Times New Roman" w:hAnsi="Times New Roman" w:cs="Times New Roman"/>
          <w:sz w:val="24"/>
          <w:szCs w:val="24"/>
        </w:rPr>
        <w:t>ов</w:t>
      </w:r>
      <w:r w:rsidR="00A60C70" w:rsidRPr="00BB07D8">
        <w:rPr>
          <w:rFonts w:ascii="Times New Roman" w:hAnsi="Times New Roman" w:cs="Times New Roman"/>
          <w:sz w:val="24"/>
          <w:szCs w:val="24"/>
        </w:rPr>
        <w:t xml:space="preserve"> в управлении соответствующими рисками учёт</w:t>
      </w:r>
      <w:r w:rsidR="00C402B3">
        <w:rPr>
          <w:rFonts w:ascii="Times New Roman" w:hAnsi="Times New Roman" w:cs="Times New Roman"/>
          <w:sz w:val="24"/>
          <w:szCs w:val="24"/>
        </w:rPr>
        <w:t>а прав собственности на ценные бумаги</w:t>
      </w:r>
      <w:r w:rsidR="00A60C70" w:rsidRPr="00BB07D8">
        <w:rPr>
          <w:rFonts w:ascii="Times New Roman" w:hAnsi="Times New Roman" w:cs="Times New Roman"/>
          <w:sz w:val="24"/>
          <w:szCs w:val="24"/>
        </w:rPr>
        <w:t>.</w:t>
      </w:r>
    </w:p>
    <w:p w:rsidR="00C402B3" w:rsidRDefault="00C402B3" w:rsidP="00C402B3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07D8">
        <w:rPr>
          <w:rFonts w:ascii="Times New Roman" w:hAnsi="Times New Roman" w:cs="Times New Roman"/>
          <w:sz w:val="24"/>
          <w:szCs w:val="24"/>
        </w:rPr>
        <w:t>Размер оплаты за внесение записей о списании ценных бумаг с лицевого счета номинального держателя, номинального держателя центрального депозитария, доверительного управляющего и зачислении ценных бумаг на лицевой счет владельца, другого номинального держателя, номинального держателя центрального депозитария, доверительного управляющего в совокупности за обе операции, или внесение записей о списании ценных бумаг с лицевого счета владельца и зачислении ценных бумаг на лицевой счет</w:t>
      </w:r>
      <w:proofErr w:type="gramEnd"/>
      <w:r w:rsidRPr="00BB07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B07D8">
        <w:rPr>
          <w:rFonts w:ascii="Times New Roman" w:hAnsi="Times New Roman" w:cs="Times New Roman"/>
          <w:sz w:val="24"/>
          <w:szCs w:val="24"/>
        </w:rPr>
        <w:t>номинального держателя, номинального держателя центрального депозитария, доверительного управляющего в совокупности за обе операции, не связанных с переходом прав собственности на ценные бумаги, и за предоставление зарегистрированному лицу по его требованию выписки из реестра по его лицевому счету или справки о наличии на счете определенного количества ценных бумаг, или отчета (уведомления) о совершении операции по лицевому счету</w:t>
      </w:r>
      <w:r>
        <w:rPr>
          <w:rFonts w:ascii="Times New Roman" w:hAnsi="Times New Roman" w:cs="Times New Roman"/>
          <w:sz w:val="24"/>
          <w:szCs w:val="24"/>
        </w:rPr>
        <w:t>, по нашему мнению,</w:t>
      </w:r>
      <w:r w:rsidR="00D95AEB">
        <w:rPr>
          <w:rFonts w:ascii="Times New Roman" w:hAnsi="Times New Roman" w:cs="Times New Roman"/>
          <w:sz w:val="24"/>
          <w:szCs w:val="24"/>
        </w:rPr>
        <w:t xml:space="preserve"> предлагается</w:t>
      </w:r>
      <w:proofErr w:type="gramEnd"/>
      <w:r w:rsidR="00D95AEB">
        <w:rPr>
          <w:rFonts w:ascii="Times New Roman" w:hAnsi="Times New Roman" w:cs="Times New Roman"/>
          <w:sz w:val="24"/>
          <w:szCs w:val="24"/>
        </w:rPr>
        <w:t xml:space="preserve"> о</w:t>
      </w:r>
      <w:r w:rsidR="009C2B44">
        <w:rPr>
          <w:rFonts w:ascii="Times New Roman" w:hAnsi="Times New Roman" w:cs="Times New Roman"/>
          <w:sz w:val="24"/>
          <w:szCs w:val="24"/>
        </w:rPr>
        <w:t>гр</w:t>
      </w:r>
      <w:r w:rsidR="00D95AEB">
        <w:rPr>
          <w:rFonts w:ascii="Times New Roman" w:hAnsi="Times New Roman" w:cs="Times New Roman"/>
          <w:sz w:val="24"/>
          <w:szCs w:val="24"/>
        </w:rPr>
        <w:t>аничить</w:t>
      </w:r>
      <w:r>
        <w:rPr>
          <w:rFonts w:ascii="Times New Roman" w:hAnsi="Times New Roman" w:cs="Times New Roman"/>
          <w:sz w:val="24"/>
          <w:szCs w:val="24"/>
        </w:rPr>
        <w:t xml:space="preserve"> сверху в порядке</w:t>
      </w:r>
      <w:r w:rsidR="009C2B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устанавливаемым Банком Рос</w:t>
      </w:r>
      <w:r w:rsidR="00B73FA0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ии или ФЗ «</w:t>
      </w:r>
      <w:r w:rsidR="001F5EB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рынке ценных бумаг»</w:t>
      </w:r>
      <w:r w:rsidR="0033707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5EB1">
        <w:rPr>
          <w:rFonts w:ascii="Times New Roman" w:hAnsi="Times New Roman" w:cs="Times New Roman"/>
          <w:sz w:val="24"/>
          <w:szCs w:val="24"/>
        </w:rPr>
        <w:t>с учетом различий в статусе и социальной значимости соответствующих операций для физических и юридических лиц.</w:t>
      </w:r>
    </w:p>
    <w:p w:rsidR="00B73FA0" w:rsidRDefault="00C402B3" w:rsidP="00C402B3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07D8">
        <w:rPr>
          <w:rFonts w:ascii="Times New Roman" w:hAnsi="Times New Roman" w:cs="Times New Roman"/>
          <w:sz w:val="24"/>
          <w:szCs w:val="24"/>
        </w:rPr>
        <w:t xml:space="preserve"> </w:t>
      </w:r>
      <w:r w:rsidR="00B73FA0">
        <w:rPr>
          <w:rFonts w:ascii="Times New Roman" w:hAnsi="Times New Roman" w:cs="Times New Roman"/>
          <w:sz w:val="24"/>
          <w:szCs w:val="24"/>
        </w:rPr>
        <w:t>Для</w:t>
      </w:r>
      <w:r w:rsidRPr="00BB07D8">
        <w:rPr>
          <w:rFonts w:ascii="Times New Roman" w:hAnsi="Times New Roman" w:cs="Times New Roman"/>
          <w:sz w:val="24"/>
          <w:szCs w:val="24"/>
        </w:rPr>
        <w:t xml:space="preserve"> физических лиц </w:t>
      </w:r>
      <w:r w:rsidR="00766179">
        <w:rPr>
          <w:rFonts w:ascii="Times New Roman" w:hAnsi="Times New Roman" w:cs="Times New Roman"/>
          <w:sz w:val="24"/>
          <w:szCs w:val="24"/>
        </w:rPr>
        <w:t xml:space="preserve">расчетный </w:t>
      </w:r>
      <w:r w:rsidR="001F5EB1">
        <w:rPr>
          <w:rFonts w:ascii="Times New Roman" w:hAnsi="Times New Roman" w:cs="Times New Roman"/>
          <w:sz w:val="24"/>
          <w:szCs w:val="24"/>
        </w:rPr>
        <w:t>размер оплаты вышеуказанных услуг</w:t>
      </w:r>
      <w:r w:rsidR="009C2B44">
        <w:rPr>
          <w:rFonts w:ascii="Times New Roman" w:hAnsi="Times New Roman" w:cs="Times New Roman"/>
          <w:sz w:val="24"/>
          <w:szCs w:val="24"/>
        </w:rPr>
        <w:t>,</w:t>
      </w:r>
      <w:r w:rsidR="001F5EB1">
        <w:rPr>
          <w:rFonts w:ascii="Times New Roman" w:hAnsi="Times New Roman" w:cs="Times New Roman"/>
          <w:sz w:val="24"/>
          <w:szCs w:val="24"/>
        </w:rPr>
        <w:t xml:space="preserve"> оказываемых регистратор</w:t>
      </w:r>
      <w:r w:rsidR="009C2B44">
        <w:rPr>
          <w:rFonts w:ascii="Times New Roman" w:hAnsi="Times New Roman" w:cs="Times New Roman"/>
          <w:sz w:val="24"/>
          <w:szCs w:val="24"/>
        </w:rPr>
        <w:t>ом</w:t>
      </w:r>
      <w:r w:rsidR="001F5EB1">
        <w:rPr>
          <w:rFonts w:ascii="Times New Roman" w:hAnsi="Times New Roman" w:cs="Times New Roman"/>
          <w:sz w:val="24"/>
          <w:szCs w:val="24"/>
        </w:rPr>
        <w:t xml:space="preserve"> зарегистрированным лицам</w:t>
      </w:r>
      <w:r w:rsidR="009C2B44">
        <w:rPr>
          <w:rFonts w:ascii="Times New Roman" w:hAnsi="Times New Roman" w:cs="Times New Roman"/>
          <w:sz w:val="24"/>
          <w:szCs w:val="24"/>
        </w:rPr>
        <w:t>,</w:t>
      </w:r>
      <w:r w:rsidR="001F5EB1">
        <w:rPr>
          <w:rFonts w:ascii="Times New Roman" w:hAnsi="Times New Roman" w:cs="Times New Roman"/>
          <w:sz w:val="24"/>
          <w:szCs w:val="24"/>
        </w:rPr>
        <w:t xml:space="preserve"> </w:t>
      </w:r>
      <w:r w:rsidRPr="00BB07D8">
        <w:rPr>
          <w:rFonts w:ascii="Times New Roman" w:hAnsi="Times New Roman" w:cs="Times New Roman"/>
          <w:sz w:val="24"/>
          <w:szCs w:val="24"/>
        </w:rPr>
        <w:t>должен определяться</w:t>
      </w:r>
      <w:r w:rsidR="001F5EB1">
        <w:rPr>
          <w:rFonts w:ascii="Times New Roman" w:hAnsi="Times New Roman" w:cs="Times New Roman"/>
          <w:sz w:val="24"/>
          <w:szCs w:val="24"/>
        </w:rPr>
        <w:t>, по нашему мнению,</w:t>
      </w:r>
      <w:r w:rsidRPr="00BB07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B07D8">
        <w:rPr>
          <w:rFonts w:ascii="Times New Roman" w:hAnsi="Times New Roman" w:cs="Times New Roman"/>
          <w:sz w:val="24"/>
          <w:szCs w:val="24"/>
        </w:rPr>
        <w:t xml:space="preserve">исходя </w:t>
      </w:r>
      <w:r w:rsidR="001F5EB1">
        <w:rPr>
          <w:rFonts w:ascii="Times New Roman" w:hAnsi="Times New Roman" w:cs="Times New Roman"/>
          <w:sz w:val="24"/>
          <w:szCs w:val="24"/>
        </w:rPr>
        <w:t xml:space="preserve"> </w:t>
      </w:r>
      <w:r w:rsidRPr="00BB07D8">
        <w:rPr>
          <w:rFonts w:ascii="Times New Roman" w:hAnsi="Times New Roman" w:cs="Times New Roman"/>
          <w:sz w:val="24"/>
          <w:szCs w:val="24"/>
        </w:rPr>
        <w:t>из</w:t>
      </w:r>
      <w:r w:rsidR="001F5EB1">
        <w:rPr>
          <w:rFonts w:ascii="Times New Roman" w:hAnsi="Times New Roman" w:cs="Times New Roman"/>
          <w:sz w:val="24"/>
          <w:szCs w:val="24"/>
        </w:rPr>
        <w:t xml:space="preserve"> </w:t>
      </w:r>
      <w:r w:rsidRPr="00BB07D8">
        <w:rPr>
          <w:rFonts w:ascii="Times New Roman" w:hAnsi="Times New Roman" w:cs="Times New Roman"/>
          <w:sz w:val="24"/>
          <w:szCs w:val="24"/>
        </w:rPr>
        <w:t xml:space="preserve"> </w:t>
      </w:r>
      <w:r w:rsidR="001F5EB1">
        <w:rPr>
          <w:rFonts w:ascii="Times New Roman" w:hAnsi="Times New Roman" w:cs="Times New Roman"/>
          <w:sz w:val="24"/>
          <w:szCs w:val="24"/>
        </w:rPr>
        <w:t>законодательно установленной величины</w:t>
      </w:r>
      <w:r w:rsidR="001E6545">
        <w:rPr>
          <w:rFonts w:ascii="Times New Roman" w:hAnsi="Times New Roman" w:cs="Times New Roman"/>
          <w:sz w:val="24"/>
          <w:szCs w:val="24"/>
        </w:rPr>
        <w:t xml:space="preserve"> </w:t>
      </w:r>
      <w:r w:rsidRPr="00BB07D8">
        <w:rPr>
          <w:rFonts w:ascii="Times New Roman" w:hAnsi="Times New Roman" w:cs="Times New Roman"/>
          <w:sz w:val="24"/>
          <w:szCs w:val="24"/>
        </w:rPr>
        <w:t xml:space="preserve">МРОТ и не </w:t>
      </w:r>
      <w:r w:rsidR="00B43242">
        <w:rPr>
          <w:rFonts w:ascii="Times New Roman" w:hAnsi="Times New Roman" w:cs="Times New Roman"/>
          <w:sz w:val="24"/>
          <w:szCs w:val="24"/>
        </w:rPr>
        <w:t>должен</w:t>
      </w:r>
      <w:proofErr w:type="gramEnd"/>
      <w:r w:rsidRPr="00BB07D8">
        <w:rPr>
          <w:rFonts w:ascii="Times New Roman" w:hAnsi="Times New Roman" w:cs="Times New Roman"/>
          <w:sz w:val="24"/>
          <w:szCs w:val="24"/>
        </w:rPr>
        <w:t xml:space="preserve"> составлять</w:t>
      </w:r>
      <w:r w:rsidR="00B73FA0">
        <w:rPr>
          <w:rFonts w:ascii="Times New Roman" w:hAnsi="Times New Roman" w:cs="Times New Roman"/>
          <w:sz w:val="24"/>
          <w:szCs w:val="24"/>
        </w:rPr>
        <w:t>:</w:t>
      </w:r>
    </w:p>
    <w:p w:rsidR="00C402B3" w:rsidRDefault="001F5EB1" w:rsidP="00C402B3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402B3" w:rsidRPr="00BB07D8">
        <w:rPr>
          <w:rFonts w:ascii="Times New Roman" w:hAnsi="Times New Roman" w:cs="Times New Roman"/>
          <w:sz w:val="24"/>
          <w:szCs w:val="24"/>
        </w:rPr>
        <w:t xml:space="preserve"> более чем </w:t>
      </w:r>
      <w:r w:rsidR="001B1FD7" w:rsidRPr="001B1FD7">
        <w:rPr>
          <w:rFonts w:ascii="Times New Roman" w:hAnsi="Times New Roman" w:cs="Times New Roman"/>
          <w:sz w:val="24"/>
          <w:szCs w:val="24"/>
        </w:rPr>
        <w:t>[</w:t>
      </w:r>
      <w:r w:rsidR="00B73FA0">
        <w:rPr>
          <w:rFonts w:ascii="Times New Roman" w:hAnsi="Times New Roman" w:cs="Times New Roman"/>
          <w:sz w:val="24"/>
          <w:szCs w:val="24"/>
        </w:rPr>
        <w:t>0,1</w:t>
      </w:r>
      <w:r w:rsidR="001B1FD7" w:rsidRPr="001B1FD7">
        <w:rPr>
          <w:rFonts w:ascii="Times New Roman" w:hAnsi="Times New Roman" w:cs="Times New Roman"/>
          <w:sz w:val="24"/>
          <w:szCs w:val="24"/>
        </w:rPr>
        <w:t>]</w:t>
      </w:r>
      <w:r w:rsidR="001B1FD7">
        <w:rPr>
          <w:rStyle w:val="ae"/>
          <w:rFonts w:ascii="Times New Roman" w:hAnsi="Times New Roman" w:cs="Times New Roman"/>
          <w:sz w:val="24"/>
          <w:szCs w:val="24"/>
        </w:rPr>
        <w:footnoteReference w:id="1"/>
      </w:r>
      <w:r w:rsidR="007C1666">
        <w:rPr>
          <w:rFonts w:ascii="Times New Roman" w:hAnsi="Times New Roman" w:cs="Times New Roman"/>
          <w:sz w:val="24"/>
          <w:szCs w:val="24"/>
        </w:rPr>
        <w:t xml:space="preserve"> </w:t>
      </w:r>
      <w:r w:rsidR="00B73FA0">
        <w:rPr>
          <w:rFonts w:ascii="Times New Roman" w:hAnsi="Times New Roman" w:cs="Times New Roman"/>
          <w:sz w:val="24"/>
          <w:szCs w:val="24"/>
        </w:rPr>
        <w:t xml:space="preserve"> </w:t>
      </w:r>
      <w:r w:rsidR="007C1666">
        <w:rPr>
          <w:rFonts w:ascii="Times New Roman" w:hAnsi="Times New Roman" w:cs="Times New Roman"/>
          <w:sz w:val="24"/>
          <w:szCs w:val="24"/>
        </w:rPr>
        <w:t>установленного</w:t>
      </w:r>
      <w:r w:rsidR="00B73FA0">
        <w:rPr>
          <w:rFonts w:ascii="Times New Roman" w:hAnsi="Times New Roman" w:cs="Times New Roman"/>
          <w:sz w:val="24"/>
          <w:szCs w:val="24"/>
        </w:rPr>
        <w:t xml:space="preserve"> </w:t>
      </w:r>
      <w:r w:rsidR="00C402B3" w:rsidRPr="00BB07D8">
        <w:rPr>
          <w:rFonts w:ascii="Times New Roman" w:hAnsi="Times New Roman" w:cs="Times New Roman"/>
          <w:sz w:val="24"/>
          <w:szCs w:val="24"/>
        </w:rPr>
        <w:t>МРОТ</w:t>
      </w:r>
      <w:r w:rsidR="00B73F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 </w:t>
      </w:r>
      <w:r w:rsidR="00B73FA0">
        <w:rPr>
          <w:rFonts w:ascii="Times New Roman" w:hAnsi="Times New Roman" w:cs="Times New Roman"/>
          <w:sz w:val="24"/>
          <w:szCs w:val="24"/>
        </w:rPr>
        <w:t>переводе на счет номинального держателя</w:t>
      </w:r>
      <w:r w:rsidR="00B43242">
        <w:rPr>
          <w:rFonts w:ascii="Times New Roman" w:hAnsi="Times New Roman" w:cs="Times New Roman"/>
          <w:sz w:val="24"/>
          <w:szCs w:val="24"/>
        </w:rPr>
        <w:t xml:space="preserve"> (в </w:t>
      </w:r>
      <w:proofErr w:type="spellStart"/>
      <w:r w:rsidR="00B43242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B43242">
        <w:rPr>
          <w:rFonts w:ascii="Times New Roman" w:hAnsi="Times New Roman" w:cs="Times New Roman"/>
          <w:sz w:val="24"/>
          <w:szCs w:val="24"/>
        </w:rPr>
        <w:t>. номинального держателя центрального депозитария)</w:t>
      </w:r>
      <w:r w:rsidR="00B73FA0">
        <w:rPr>
          <w:rFonts w:ascii="Times New Roman" w:hAnsi="Times New Roman" w:cs="Times New Roman"/>
          <w:sz w:val="24"/>
          <w:szCs w:val="24"/>
        </w:rPr>
        <w:t xml:space="preserve"> или доверительного управляющего </w:t>
      </w:r>
      <w:r w:rsidR="00B43242">
        <w:rPr>
          <w:rFonts w:ascii="Times New Roman" w:hAnsi="Times New Roman" w:cs="Times New Roman"/>
          <w:sz w:val="24"/>
          <w:szCs w:val="24"/>
        </w:rPr>
        <w:t xml:space="preserve">в реестре </w:t>
      </w:r>
      <w:r w:rsidR="00766179">
        <w:rPr>
          <w:rFonts w:ascii="Times New Roman" w:hAnsi="Times New Roman" w:cs="Times New Roman"/>
          <w:sz w:val="24"/>
          <w:szCs w:val="24"/>
        </w:rPr>
        <w:t>со счета</w:t>
      </w:r>
      <w:r>
        <w:rPr>
          <w:rFonts w:ascii="Times New Roman" w:hAnsi="Times New Roman" w:cs="Times New Roman"/>
          <w:sz w:val="24"/>
          <w:szCs w:val="24"/>
        </w:rPr>
        <w:t xml:space="preserve"> физического лица</w:t>
      </w:r>
      <w:r w:rsidR="009C2B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зарегистрированного в реестре</w:t>
      </w:r>
      <w:r w:rsidR="00B73FA0">
        <w:rPr>
          <w:rFonts w:ascii="Times New Roman" w:hAnsi="Times New Roman" w:cs="Times New Roman"/>
          <w:sz w:val="24"/>
          <w:szCs w:val="24"/>
        </w:rPr>
        <w:t>;</w:t>
      </w:r>
    </w:p>
    <w:p w:rsidR="00B73FA0" w:rsidRDefault="001F5EB1" w:rsidP="00C402B3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73FA0">
        <w:rPr>
          <w:rFonts w:ascii="Times New Roman" w:hAnsi="Times New Roman" w:cs="Times New Roman"/>
          <w:sz w:val="24"/>
          <w:szCs w:val="24"/>
        </w:rPr>
        <w:t xml:space="preserve">более </w:t>
      </w:r>
      <w:r w:rsidR="001B1FD7" w:rsidRPr="001B1FD7">
        <w:rPr>
          <w:rFonts w:ascii="Times New Roman" w:hAnsi="Times New Roman" w:cs="Times New Roman"/>
          <w:sz w:val="24"/>
          <w:szCs w:val="24"/>
        </w:rPr>
        <w:t>[</w:t>
      </w:r>
      <w:r w:rsidR="00B73FA0">
        <w:rPr>
          <w:rFonts w:ascii="Times New Roman" w:hAnsi="Times New Roman" w:cs="Times New Roman"/>
          <w:sz w:val="24"/>
          <w:szCs w:val="24"/>
        </w:rPr>
        <w:t>0,03</w:t>
      </w:r>
      <w:r w:rsidR="001B1FD7" w:rsidRPr="001B1FD7">
        <w:rPr>
          <w:rFonts w:ascii="Times New Roman" w:hAnsi="Times New Roman" w:cs="Times New Roman"/>
          <w:sz w:val="24"/>
          <w:szCs w:val="24"/>
        </w:rPr>
        <w:t>]</w:t>
      </w:r>
      <w:r w:rsidR="00B73FA0">
        <w:rPr>
          <w:rFonts w:ascii="Times New Roman" w:hAnsi="Times New Roman" w:cs="Times New Roman"/>
          <w:sz w:val="24"/>
          <w:szCs w:val="24"/>
        </w:rPr>
        <w:t xml:space="preserve"> </w:t>
      </w:r>
      <w:r w:rsidR="007C1666">
        <w:rPr>
          <w:rFonts w:ascii="Times New Roman" w:hAnsi="Times New Roman" w:cs="Times New Roman"/>
          <w:sz w:val="24"/>
          <w:szCs w:val="24"/>
        </w:rPr>
        <w:t xml:space="preserve"> установленного</w:t>
      </w:r>
      <w:r w:rsidR="00C3371E">
        <w:rPr>
          <w:rFonts w:ascii="Times New Roman" w:hAnsi="Times New Roman" w:cs="Times New Roman"/>
          <w:sz w:val="24"/>
          <w:szCs w:val="24"/>
        </w:rPr>
        <w:t xml:space="preserve"> </w:t>
      </w:r>
      <w:r w:rsidR="00B73FA0">
        <w:rPr>
          <w:rFonts w:ascii="Times New Roman" w:hAnsi="Times New Roman" w:cs="Times New Roman"/>
          <w:sz w:val="24"/>
          <w:szCs w:val="24"/>
        </w:rPr>
        <w:t xml:space="preserve">МРОТ при получении </w:t>
      </w:r>
      <w:r>
        <w:rPr>
          <w:rFonts w:ascii="Times New Roman" w:hAnsi="Times New Roman" w:cs="Times New Roman"/>
          <w:sz w:val="24"/>
          <w:szCs w:val="24"/>
        </w:rPr>
        <w:t>физическим лицом</w:t>
      </w:r>
      <w:r w:rsidR="009C2B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зарегистрированным в реестре</w:t>
      </w:r>
      <w:r w:rsidR="009C2B44">
        <w:rPr>
          <w:rFonts w:ascii="Times New Roman" w:hAnsi="Times New Roman" w:cs="Times New Roman"/>
          <w:sz w:val="24"/>
          <w:szCs w:val="24"/>
        </w:rPr>
        <w:t>,</w:t>
      </w:r>
      <w:r w:rsidR="00B73FA0">
        <w:rPr>
          <w:rFonts w:ascii="Times New Roman" w:hAnsi="Times New Roman" w:cs="Times New Roman"/>
          <w:sz w:val="24"/>
          <w:szCs w:val="24"/>
        </w:rPr>
        <w:t xml:space="preserve"> выписки, отчета о свершении операции в реестре или справки о наличии</w:t>
      </w:r>
      <w:r>
        <w:rPr>
          <w:rFonts w:ascii="Times New Roman" w:hAnsi="Times New Roman" w:cs="Times New Roman"/>
          <w:sz w:val="24"/>
          <w:szCs w:val="24"/>
        </w:rPr>
        <w:t xml:space="preserve"> на его счет</w:t>
      </w:r>
      <w:r w:rsidR="009C2B44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ценных бумаг.</w:t>
      </w:r>
    </w:p>
    <w:p w:rsidR="00D56AEA" w:rsidRDefault="00C402B3" w:rsidP="00C402B3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07D8">
        <w:rPr>
          <w:rFonts w:ascii="Times New Roman" w:hAnsi="Times New Roman" w:cs="Times New Roman"/>
          <w:sz w:val="24"/>
          <w:szCs w:val="24"/>
        </w:rPr>
        <w:t>Для юридических лиц</w:t>
      </w:r>
      <w:r w:rsidR="00766179">
        <w:rPr>
          <w:rFonts w:ascii="Times New Roman" w:hAnsi="Times New Roman" w:cs="Times New Roman"/>
          <w:sz w:val="24"/>
          <w:szCs w:val="24"/>
        </w:rPr>
        <w:t>, имеющих счет номинального держателя (включая счет номинального держателя центрального депозитария) или доверительного управляющего в реестре</w:t>
      </w:r>
      <w:r w:rsidR="001F5EB1">
        <w:rPr>
          <w:rFonts w:ascii="Times New Roman" w:hAnsi="Times New Roman" w:cs="Times New Roman"/>
          <w:sz w:val="24"/>
          <w:szCs w:val="24"/>
        </w:rPr>
        <w:t xml:space="preserve">, </w:t>
      </w:r>
      <w:r w:rsidRPr="00BB07D8">
        <w:rPr>
          <w:rFonts w:ascii="Times New Roman" w:hAnsi="Times New Roman" w:cs="Times New Roman"/>
          <w:sz w:val="24"/>
          <w:szCs w:val="24"/>
        </w:rPr>
        <w:t xml:space="preserve"> </w:t>
      </w:r>
      <w:r w:rsidR="00B43242">
        <w:rPr>
          <w:rFonts w:ascii="Times New Roman" w:hAnsi="Times New Roman" w:cs="Times New Roman"/>
          <w:sz w:val="24"/>
          <w:szCs w:val="24"/>
        </w:rPr>
        <w:t>размер оплаты услуг регистратора</w:t>
      </w:r>
      <w:r w:rsidR="009C2B44">
        <w:rPr>
          <w:rFonts w:ascii="Times New Roman" w:hAnsi="Times New Roman" w:cs="Times New Roman"/>
          <w:sz w:val="24"/>
          <w:szCs w:val="24"/>
        </w:rPr>
        <w:t>,</w:t>
      </w:r>
      <w:r w:rsidR="00B43242">
        <w:rPr>
          <w:rFonts w:ascii="Times New Roman" w:hAnsi="Times New Roman" w:cs="Times New Roman"/>
          <w:sz w:val="24"/>
          <w:szCs w:val="24"/>
        </w:rPr>
        <w:t xml:space="preserve"> </w:t>
      </w:r>
      <w:r w:rsidRPr="00BB07D8">
        <w:rPr>
          <w:rFonts w:ascii="Times New Roman" w:hAnsi="Times New Roman" w:cs="Times New Roman"/>
          <w:sz w:val="24"/>
          <w:szCs w:val="24"/>
        </w:rPr>
        <w:t>соответствующий</w:t>
      </w:r>
      <w:r w:rsidR="001F5EB1">
        <w:rPr>
          <w:rFonts w:ascii="Times New Roman" w:hAnsi="Times New Roman" w:cs="Times New Roman"/>
          <w:sz w:val="24"/>
          <w:szCs w:val="24"/>
        </w:rPr>
        <w:t xml:space="preserve">  статусу и операционному риску их собственной деятельности</w:t>
      </w:r>
      <w:r w:rsidR="009C2B44">
        <w:rPr>
          <w:rFonts w:ascii="Times New Roman" w:hAnsi="Times New Roman" w:cs="Times New Roman"/>
          <w:sz w:val="24"/>
          <w:szCs w:val="24"/>
        </w:rPr>
        <w:t>,</w:t>
      </w:r>
      <w:r w:rsidR="00B43242">
        <w:rPr>
          <w:rFonts w:ascii="Times New Roman" w:hAnsi="Times New Roman" w:cs="Times New Roman"/>
          <w:sz w:val="24"/>
          <w:szCs w:val="24"/>
        </w:rPr>
        <w:t xml:space="preserve"> не должен составлять</w:t>
      </w:r>
      <w:r w:rsidR="00D56AEA">
        <w:rPr>
          <w:rFonts w:ascii="Times New Roman" w:hAnsi="Times New Roman" w:cs="Times New Roman"/>
          <w:sz w:val="24"/>
          <w:szCs w:val="24"/>
        </w:rPr>
        <w:t>:</w:t>
      </w:r>
    </w:p>
    <w:p w:rsidR="00C402B3" w:rsidRPr="00BB07D8" w:rsidRDefault="00D56AEA" w:rsidP="00C402B3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1F5EB1">
        <w:rPr>
          <w:rFonts w:ascii="Times New Roman" w:hAnsi="Times New Roman" w:cs="Times New Roman"/>
          <w:sz w:val="24"/>
          <w:szCs w:val="24"/>
        </w:rPr>
        <w:t xml:space="preserve"> </w:t>
      </w:r>
      <w:r w:rsidR="00C402B3" w:rsidRPr="00BB07D8">
        <w:rPr>
          <w:rFonts w:ascii="Times New Roman" w:hAnsi="Times New Roman" w:cs="Times New Roman"/>
          <w:sz w:val="24"/>
          <w:szCs w:val="24"/>
        </w:rPr>
        <w:t xml:space="preserve"> </w:t>
      </w:r>
      <w:r w:rsidRPr="00BB07D8">
        <w:rPr>
          <w:rFonts w:ascii="Times New Roman" w:hAnsi="Times New Roman" w:cs="Times New Roman"/>
          <w:sz w:val="24"/>
          <w:szCs w:val="24"/>
        </w:rPr>
        <w:t xml:space="preserve">более чем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1FD7" w:rsidRPr="001B1FD7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0,25</w:t>
      </w:r>
      <w:r w:rsidR="001B1FD7" w:rsidRPr="001B1FD7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0676">
        <w:rPr>
          <w:rFonts w:ascii="Times New Roman" w:hAnsi="Times New Roman" w:cs="Times New Roman"/>
          <w:sz w:val="24"/>
          <w:szCs w:val="24"/>
        </w:rPr>
        <w:t xml:space="preserve"> установленного</w:t>
      </w:r>
      <w:r w:rsidR="00C337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МРОТ при наличии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договора  страхования ответственности профессионального участника рынка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или 0,5</w:t>
      </w:r>
      <w:r w:rsidR="009D0676">
        <w:rPr>
          <w:rFonts w:ascii="Times New Roman" w:hAnsi="Times New Roman" w:cs="Times New Roman"/>
          <w:sz w:val="24"/>
          <w:szCs w:val="24"/>
        </w:rPr>
        <w:t xml:space="preserve"> установленного</w:t>
      </w:r>
      <w:r w:rsidR="00C337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МРОТ при отсутствии такового</w:t>
      </w:r>
      <w:r w:rsidR="00C402B3" w:rsidRPr="00BB07D8">
        <w:rPr>
          <w:rFonts w:ascii="Times New Roman" w:hAnsi="Times New Roman" w:cs="Times New Roman"/>
          <w:sz w:val="24"/>
          <w:szCs w:val="24"/>
        </w:rPr>
        <w:t xml:space="preserve"> </w:t>
      </w:r>
      <w:r w:rsidR="00D95AEB">
        <w:rPr>
          <w:rFonts w:ascii="Times New Roman" w:hAnsi="Times New Roman" w:cs="Times New Roman"/>
          <w:sz w:val="24"/>
          <w:szCs w:val="24"/>
        </w:rPr>
        <w:t>(</w:t>
      </w:r>
      <w:r w:rsidR="001F5EB1">
        <w:rPr>
          <w:rFonts w:ascii="Times New Roman" w:hAnsi="Times New Roman" w:cs="Times New Roman"/>
          <w:sz w:val="24"/>
          <w:szCs w:val="24"/>
        </w:rPr>
        <w:t>за услуги</w:t>
      </w:r>
      <w:r w:rsidR="00766179">
        <w:rPr>
          <w:rFonts w:ascii="Times New Roman" w:hAnsi="Times New Roman" w:cs="Times New Roman"/>
          <w:sz w:val="24"/>
          <w:szCs w:val="24"/>
        </w:rPr>
        <w:t xml:space="preserve"> регистратора </w:t>
      </w:r>
      <w:r w:rsidR="001F5EB1">
        <w:rPr>
          <w:rFonts w:ascii="Times New Roman" w:hAnsi="Times New Roman" w:cs="Times New Roman"/>
          <w:sz w:val="24"/>
          <w:szCs w:val="24"/>
        </w:rPr>
        <w:t xml:space="preserve"> по переводу ценных с</w:t>
      </w:r>
      <w:r w:rsidR="00766179">
        <w:rPr>
          <w:rFonts w:ascii="Times New Roman" w:hAnsi="Times New Roman" w:cs="Times New Roman"/>
          <w:sz w:val="24"/>
          <w:szCs w:val="24"/>
        </w:rPr>
        <w:t>о</w:t>
      </w:r>
      <w:r w:rsidR="001F5EB1">
        <w:rPr>
          <w:rFonts w:ascii="Times New Roman" w:hAnsi="Times New Roman" w:cs="Times New Roman"/>
          <w:sz w:val="24"/>
          <w:szCs w:val="24"/>
        </w:rPr>
        <w:t xml:space="preserve"> счета </w:t>
      </w:r>
      <w:r w:rsidR="00766179">
        <w:rPr>
          <w:rFonts w:ascii="Times New Roman" w:hAnsi="Times New Roman" w:cs="Times New Roman"/>
          <w:sz w:val="24"/>
          <w:szCs w:val="24"/>
        </w:rPr>
        <w:t xml:space="preserve">одного </w:t>
      </w:r>
      <w:r w:rsidR="001F5EB1">
        <w:rPr>
          <w:rFonts w:ascii="Times New Roman" w:hAnsi="Times New Roman" w:cs="Times New Roman"/>
          <w:sz w:val="24"/>
          <w:szCs w:val="24"/>
        </w:rPr>
        <w:t>номинального держателя</w:t>
      </w:r>
      <w:r w:rsidR="00522CB9">
        <w:rPr>
          <w:rFonts w:ascii="Times New Roman" w:hAnsi="Times New Roman" w:cs="Times New Roman"/>
          <w:sz w:val="24"/>
          <w:szCs w:val="24"/>
        </w:rPr>
        <w:t>/доверительного управляющего</w:t>
      </w:r>
      <w:r w:rsidR="001F5EB1">
        <w:rPr>
          <w:rFonts w:ascii="Times New Roman" w:hAnsi="Times New Roman" w:cs="Times New Roman"/>
          <w:sz w:val="24"/>
          <w:szCs w:val="24"/>
        </w:rPr>
        <w:t xml:space="preserve"> на счет другого номинального держателя</w:t>
      </w:r>
      <w:r w:rsidR="00522CB9">
        <w:rPr>
          <w:rFonts w:ascii="Times New Roman" w:hAnsi="Times New Roman" w:cs="Times New Roman"/>
          <w:sz w:val="24"/>
          <w:szCs w:val="24"/>
        </w:rPr>
        <w:t>/</w:t>
      </w:r>
      <w:r w:rsidR="00766179">
        <w:rPr>
          <w:rFonts w:ascii="Times New Roman" w:hAnsi="Times New Roman" w:cs="Times New Roman"/>
          <w:sz w:val="24"/>
          <w:szCs w:val="24"/>
        </w:rPr>
        <w:t>доверительного управляющего в реестре или на счет зарегистрированного лица в реестре</w:t>
      </w:r>
      <w:r w:rsidR="00D95AEB">
        <w:rPr>
          <w:rFonts w:ascii="Times New Roman" w:hAnsi="Times New Roman" w:cs="Times New Roman"/>
          <w:sz w:val="24"/>
          <w:szCs w:val="24"/>
        </w:rPr>
        <w:t>)</w:t>
      </w:r>
      <w:r w:rsidR="00522CB9">
        <w:rPr>
          <w:rFonts w:ascii="Times New Roman" w:hAnsi="Times New Roman" w:cs="Times New Roman"/>
          <w:sz w:val="24"/>
          <w:szCs w:val="24"/>
        </w:rPr>
        <w:t>;</w:t>
      </w:r>
      <w:r w:rsidR="00C402B3" w:rsidRPr="00BB07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2CB9" w:rsidRDefault="00522CB9" w:rsidP="00522CB9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более </w:t>
      </w:r>
      <w:r w:rsidR="001B1FD7" w:rsidRPr="001B1FD7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0,05</w:t>
      </w:r>
      <w:r w:rsidR="001B1FD7" w:rsidRPr="001B1FD7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0676">
        <w:rPr>
          <w:rFonts w:ascii="Times New Roman" w:hAnsi="Times New Roman" w:cs="Times New Roman"/>
          <w:sz w:val="24"/>
          <w:szCs w:val="24"/>
        </w:rPr>
        <w:t>установленного</w:t>
      </w:r>
      <w:r w:rsidR="007C16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МРОТ при получении юридическим лицом, зарегистрированным в реестре</w:t>
      </w:r>
      <w:r w:rsidR="009D067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выписки, отчета о с</w:t>
      </w:r>
      <w:r w:rsidR="00F463D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вершении операции в реестре или справки о наличии на его счет</w:t>
      </w:r>
      <w:r w:rsidR="00F463D8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ценных бумаг.</w:t>
      </w:r>
    </w:p>
    <w:p w:rsidR="00522CB9" w:rsidRDefault="00522CB9" w:rsidP="00522CB9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Указанные выше предельные величины оплаты </w:t>
      </w:r>
      <w:r w:rsidR="00B43242">
        <w:rPr>
          <w:rFonts w:ascii="Times New Roman" w:hAnsi="Times New Roman" w:cs="Times New Roman"/>
          <w:sz w:val="24"/>
          <w:szCs w:val="24"/>
        </w:rPr>
        <w:t>соответствующих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5AEB">
        <w:rPr>
          <w:rFonts w:ascii="Times New Roman" w:hAnsi="Times New Roman" w:cs="Times New Roman"/>
          <w:sz w:val="24"/>
          <w:szCs w:val="24"/>
        </w:rPr>
        <w:t xml:space="preserve">услуг </w:t>
      </w:r>
      <w:r>
        <w:rPr>
          <w:rFonts w:ascii="Times New Roman" w:hAnsi="Times New Roman" w:cs="Times New Roman"/>
          <w:sz w:val="24"/>
          <w:szCs w:val="24"/>
        </w:rPr>
        <w:t>регистраторов предлагается снижа</w:t>
      </w:r>
      <w:r w:rsidR="001E6545">
        <w:rPr>
          <w:rFonts w:ascii="Times New Roman" w:hAnsi="Times New Roman" w:cs="Times New Roman"/>
          <w:sz w:val="24"/>
          <w:szCs w:val="24"/>
        </w:rPr>
        <w:t>ть</w:t>
      </w:r>
      <w:r>
        <w:rPr>
          <w:rFonts w:ascii="Times New Roman" w:hAnsi="Times New Roman" w:cs="Times New Roman"/>
          <w:sz w:val="24"/>
          <w:szCs w:val="24"/>
        </w:rPr>
        <w:t xml:space="preserve"> не менее чем вдвое при электронном взаимодействии </w:t>
      </w:r>
      <w:r w:rsidR="00B43242">
        <w:rPr>
          <w:rFonts w:ascii="Times New Roman" w:hAnsi="Times New Roman" w:cs="Times New Roman"/>
          <w:sz w:val="24"/>
          <w:szCs w:val="24"/>
        </w:rPr>
        <w:t xml:space="preserve">инициирующих конкретную операцию </w:t>
      </w:r>
      <w:r>
        <w:rPr>
          <w:rFonts w:ascii="Times New Roman" w:hAnsi="Times New Roman" w:cs="Times New Roman"/>
          <w:sz w:val="24"/>
          <w:szCs w:val="24"/>
        </w:rPr>
        <w:t>зарегистрированн</w:t>
      </w:r>
      <w:r w:rsidR="00B43242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в реестре лиц с регистратором, в том числе с использованием </w:t>
      </w:r>
      <w:r w:rsidR="00F463D8">
        <w:rPr>
          <w:rFonts w:ascii="Times New Roman" w:hAnsi="Times New Roman" w:cs="Times New Roman"/>
          <w:sz w:val="24"/>
          <w:szCs w:val="24"/>
        </w:rPr>
        <w:t>информационно-</w:t>
      </w:r>
      <w:r>
        <w:rPr>
          <w:rFonts w:ascii="Times New Roman" w:hAnsi="Times New Roman" w:cs="Times New Roman"/>
          <w:sz w:val="24"/>
          <w:szCs w:val="24"/>
        </w:rPr>
        <w:t xml:space="preserve">телекоммуникационной сети </w:t>
      </w:r>
      <w:r w:rsidR="00F463D8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Интернет</w:t>
      </w:r>
      <w:r w:rsidR="00F463D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в порядке</w:t>
      </w:r>
      <w:r w:rsidR="00F463D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установленном правилами </w:t>
      </w:r>
      <w:r w:rsidR="00F463D8">
        <w:rPr>
          <w:rFonts w:ascii="Times New Roman" w:hAnsi="Times New Roman" w:cs="Times New Roman"/>
          <w:sz w:val="24"/>
          <w:szCs w:val="24"/>
        </w:rPr>
        <w:t xml:space="preserve">регистратора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1E6545">
        <w:rPr>
          <w:rFonts w:ascii="Times New Roman" w:hAnsi="Times New Roman" w:cs="Times New Roman"/>
          <w:sz w:val="24"/>
          <w:szCs w:val="24"/>
        </w:rPr>
        <w:t>ли</w:t>
      </w:r>
      <w:r>
        <w:rPr>
          <w:rFonts w:ascii="Times New Roman" w:hAnsi="Times New Roman" w:cs="Times New Roman"/>
          <w:sz w:val="24"/>
          <w:szCs w:val="24"/>
        </w:rPr>
        <w:t xml:space="preserve"> правилами </w:t>
      </w:r>
      <w:r w:rsidR="00D95AEB">
        <w:rPr>
          <w:rFonts w:ascii="Times New Roman" w:hAnsi="Times New Roman" w:cs="Times New Roman"/>
          <w:sz w:val="24"/>
          <w:szCs w:val="24"/>
        </w:rPr>
        <w:t xml:space="preserve">корпоративной </w:t>
      </w:r>
      <w:r>
        <w:rPr>
          <w:rFonts w:ascii="Times New Roman" w:hAnsi="Times New Roman" w:cs="Times New Roman"/>
          <w:sz w:val="24"/>
          <w:szCs w:val="24"/>
        </w:rPr>
        <w:t xml:space="preserve">информационной платформы </w:t>
      </w:r>
      <w:r w:rsidR="00D95AEB">
        <w:rPr>
          <w:rFonts w:ascii="Times New Roman" w:hAnsi="Times New Roman" w:cs="Times New Roman"/>
          <w:sz w:val="24"/>
          <w:szCs w:val="24"/>
        </w:rPr>
        <w:t xml:space="preserve">или информационной платформы </w:t>
      </w:r>
      <w:r>
        <w:rPr>
          <w:rFonts w:ascii="Times New Roman" w:hAnsi="Times New Roman" w:cs="Times New Roman"/>
          <w:sz w:val="24"/>
          <w:szCs w:val="24"/>
        </w:rPr>
        <w:t>коллективного пользования.</w:t>
      </w:r>
    </w:p>
    <w:p w:rsidR="00A90F6C" w:rsidRPr="00BB07D8" w:rsidRDefault="001E6545" w:rsidP="00EC13FF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то же время, п</w:t>
      </w:r>
      <w:r w:rsidR="00A90F6C" w:rsidRPr="00BB07D8">
        <w:rPr>
          <w:rFonts w:ascii="Times New Roman" w:hAnsi="Times New Roman" w:cs="Times New Roman"/>
          <w:sz w:val="24"/>
          <w:szCs w:val="24"/>
        </w:rPr>
        <w:t xml:space="preserve">редлагается расширить </w:t>
      </w:r>
      <w:r>
        <w:rPr>
          <w:rFonts w:ascii="Times New Roman" w:hAnsi="Times New Roman" w:cs="Times New Roman"/>
          <w:sz w:val="24"/>
          <w:szCs w:val="24"/>
        </w:rPr>
        <w:t>возможности</w:t>
      </w:r>
      <w:r w:rsidR="00A90F6C" w:rsidRPr="00BB07D8">
        <w:rPr>
          <w:rFonts w:ascii="Times New Roman" w:hAnsi="Times New Roman" w:cs="Times New Roman"/>
          <w:sz w:val="24"/>
          <w:szCs w:val="24"/>
        </w:rPr>
        <w:t xml:space="preserve"> эмитента по оплате</w:t>
      </w:r>
      <w:r>
        <w:rPr>
          <w:rFonts w:ascii="Times New Roman" w:hAnsi="Times New Roman" w:cs="Times New Roman"/>
          <w:sz w:val="24"/>
          <w:szCs w:val="24"/>
        </w:rPr>
        <w:t xml:space="preserve"> указанных выше услуг</w:t>
      </w:r>
      <w:r w:rsidR="00B904E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0F6C" w:rsidRPr="00BB07D8">
        <w:rPr>
          <w:rFonts w:ascii="Times New Roman" w:hAnsi="Times New Roman" w:cs="Times New Roman"/>
          <w:sz w:val="24"/>
          <w:szCs w:val="24"/>
        </w:rPr>
        <w:t xml:space="preserve">предоставляемых </w:t>
      </w:r>
      <w:r>
        <w:rPr>
          <w:rFonts w:ascii="Times New Roman" w:hAnsi="Times New Roman" w:cs="Times New Roman"/>
          <w:sz w:val="24"/>
          <w:szCs w:val="24"/>
        </w:rPr>
        <w:t xml:space="preserve"> регистраторам</w:t>
      </w:r>
      <w:r w:rsidR="00DD48A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0F6C" w:rsidRPr="00BB07D8">
        <w:rPr>
          <w:rFonts w:ascii="Times New Roman" w:hAnsi="Times New Roman" w:cs="Times New Roman"/>
          <w:sz w:val="24"/>
          <w:szCs w:val="24"/>
        </w:rPr>
        <w:t>зарегистрированным</w:t>
      </w:r>
      <w:r>
        <w:rPr>
          <w:rFonts w:ascii="Times New Roman" w:hAnsi="Times New Roman" w:cs="Times New Roman"/>
          <w:sz w:val="24"/>
          <w:szCs w:val="24"/>
        </w:rPr>
        <w:t xml:space="preserve"> в реестре </w:t>
      </w:r>
      <w:r w:rsidR="00A90F6C" w:rsidRPr="00BB07D8">
        <w:rPr>
          <w:rFonts w:ascii="Times New Roman" w:hAnsi="Times New Roman" w:cs="Times New Roman"/>
          <w:sz w:val="24"/>
          <w:szCs w:val="24"/>
        </w:rPr>
        <w:t>лицам</w:t>
      </w:r>
      <w:r w:rsidR="00D15F7C" w:rsidRPr="00BB07D8">
        <w:rPr>
          <w:rFonts w:ascii="Times New Roman" w:hAnsi="Times New Roman" w:cs="Times New Roman"/>
          <w:sz w:val="24"/>
          <w:szCs w:val="24"/>
        </w:rPr>
        <w:t xml:space="preserve">, с целью дополнительного обеспечения защиты прав потребителей финансовых услуг и минимизации возможности </w:t>
      </w:r>
      <w:r w:rsidR="00BB07D8" w:rsidRPr="00BB07D8">
        <w:rPr>
          <w:rFonts w:ascii="Times New Roman" w:hAnsi="Times New Roman" w:cs="Times New Roman"/>
          <w:sz w:val="24"/>
          <w:szCs w:val="24"/>
        </w:rPr>
        <w:t xml:space="preserve"> злоупотребления </w:t>
      </w:r>
      <w:r w:rsidR="003F170B">
        <w:rPr>
          <w:rFonts w:ascii="Times New Roman" w:hAnsi="Times New Roman" w:cs="Times New Roman"/>
          <w:sz w:val="24"/>
          <w:szCs w:val="24"/>
        </w:rPr>
        <w:t>регистраторами своим статусом головного институт</w:t>
      </w:r>
      <w:r w:rsidR="00B43242">
        <w:rPr>
          <w:rFonts w:ascii="Times New Roman" w:hAnsi="Times New Roman" w:cs="Times New Roman"/>
          <w:sz w:val="24"/>
          <w:szCs w:val="24"/>
        </w:rPr>
        <w:t>а</w:t>
      </w:r>
      <w:r w:rsidR="003F170B">
        <w:rPr>
          <w:rFonts w:ascii="Times New Roman" w:hAnsi="Times New Roman" w:cs="Times New Roman"/>
          <w:sz w:val="24"/>
          <w:szCs w:val="24"/>
        </w:rPr>
        <w:t xml:space="preserve"> в отношении учета прав на бумаги конкретного эмитента в о</w:t>
      </w:r>
      <w:r w:rsidR="00BB07D8" w:rsidRPr="00BB07D8">
        <w:rPr>
          <w:rFonts w:ascii="Times New Roman" w:hAnsi="Times New Roman" w:cs="Times New Roman"/>
          <w:sz w:val="24"/>
          <w:szCs w:val="24"/>
        </w:rPr>
        <w:t>тношении отд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B07D8" w:rsidRPr="00BB07D8">
        <w:rPr>
          <w:rFonts w:ascii="Times New Roman" w:hAnsi="Times New Roman" w:cs="Times New Roman"/>
          <w:sz w:val="24"/>
          <w:szCs w:val="24"/>
        </w:rPr>
        <w:t>льных видов операций, как  имеющих критически важное значение для свободного движения капитала на</w:t>
      </w:r>
      <w:proofErr w:type="gramEnd"/>
      <w:r w:rsidR="00BB07D8" w:rsidRPr="00BB07D8">
        <w:rPr>
          <w:rFonts w:ascii="Times New Roman" w:hAnsi="Times New Roman" w:cs="Times New Roman"/>
          <w:sz w:val="24"/>
          <w:szCs w:val="24"/>
        </w:rPr>
        <w:t xml:space="preserve"> финансовом рынке, так и </w:t>
      </w:r>
      <w:proofErr w:type="gramStart"/>
      <w:r w:rsidR="00BB07D8" w:rsidRPr="00BB07D8">
        <w:rPr>
          <w:rFonts w:ascii="Times New Roman" w:hAnsi="Times New Roman" w:cs="Times New Roman"/>
          <w:sz w:val="24"/>
          <w:szCs w:val="24"/>
        </w:rPr>
        <w:t>несущих</w:t>
      </w:r>
      <w:proofErr w:type="gramEnd"/>
      <w:r w:rsidR="00BB07D8" w:rsidRPr="00BB07D8">
        <w:rPr>
          <w:rFonts w:ascii="Times New Roman" w:hAnsi="Times New Roman" w:cs="Times New Roman"/>
          <w:sz w:val="24"/>
          <w:szCs w:val="24"/>
        </w:rPr>
        <w:t xml:space="preserve"> социальную нагрузку</w:t>
      </w:r>
      <w:r w:rsidR="00A90F6C" w:rsidRPr="00BB07D8">
        <w:rPr>
          <w:rFonts w:ascii="Times New Roman" w:hAnsi="Times New Roman" w:cs="Times New Roman"/>
          <w:sz w:val="24"/>
          <w:szCs w:val="24"/>
        </w:rPr>
        <w:t>.</w:t>
      </w:r>
    </w:p>
    <w:p w:rsidR="001C1659" w:rsidRPr="00BB07D8" w:rsidRDefault="00DD48A8" w:rsidP="00EC13FF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Регистратор должен предложить эмитенту взять на себя оплату указ</w:t>
      </w:r>
      <w:r w:rsidR="003F170B">
        <w:rPr>
          <w:rFonts w:ascii="Times New Roman" w:hAnsi="Times New Roman" w:cs="Times New Roman"/>
          <w:sz w:val="24"/>
          <w:szCs w:val="24"/>
        </w:rPr>
        <w:t>ан</w:t>
      </w:r>
      <w:r>
        <w:rPr>
          <w:rFonts w:ascii="Times New Roman" w:hAnsi="Times New Roman" w:cs="Times New Roman"/>
          <w:sz w:val="24"/>
          <w:szCs w:val="24"/>
        </w:rPr>
        <w:t>ных услуг согласно</w:t>
      </w:r>
      <w:r w:rsidR="003F170B">
        <w:rPr>
          <w:rFonts w:ascii="Times New Roman" w:hAnsi="Times New Roman" w:cs="Times New Roman"/>
          <w:sz w:val="24"/>
          <w:szCs w:val="24"/>
        </w:rPr>
        <w:t xml:space="preserve"> тариф</w:t>
      </w:r>
      <w:r w:rsidR="008A65DF">
        <w:rPr>
          <w:rFonts w:ascii="Times New Roman" w:hAnsi="Times New Roman" w:cs="Times New Roman"/>
          <w:sz w:val="24"/>
          <w:szCs w:val="24"/>
        </w:rPr>
        <w:t>ам,</w:t>
      </w:r>
      <w:r w:rsidR="003F17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установленным в правила</w:t>
      </w:r>
      <w:r w:rsidR="008A65DF">
        <w:rPr>
          <w:rFonts w:ascii="Times New Roman" w:hAnsi="Times New Roman" w:cs="Times New Roman"/>
          <w:sz w:val="24"/>
          <w:szCs w:val="24"/>
        </w:rPr>
        <w:t>х регистратора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C1659" w:rsidRPr="00BB07D8">
        <w:rPr>
          <w:rFonts w:ascii="Times New Roman" w:hAnsi="Times New Roman" w:cs="Times New Roman"/>
          <w:sz w:val="24"/>
          <w:szCs w:val="24"/>
        </w:rPr>
        <w:t>Условия</w:t>
      </w:r>
      <w:r w:rsidR="003F170B">
        <w:rPr>
          <w:rFonts w:ascii="Times New Roman" w:hAnsi="Times New Roman" w:cs="Times New Roman"/>
          <w:sz w:val="24"/>
          <w:szCs w:val="24"/>
        </w:rPr>
        <w:t xml:space="preserve"> и источник </w:t>
      </w:r>
      <w:r w:rsidR="001C1659" w:rsidRPr="00BB07D8">
        <w:rPr>
          <w:rFonts w:ascii="Times New Roman" w:hAnsi="Times New Roman" w:cs="Times New Roman"/>
          <w:sz w:val="24"/>
          <w:szCs w:val="24"/>
        </w:rPr>
        <w:t xml:space="preserve"> оплаты </w:t>
      </w:r>
      <w:r w:rsidR="003F170B">
        <w:rPr>
          <w:rFonts w:ascii="Times New Roman" w:hAnsi="Times New Roman" w:cs="Times New Roman"/>
          <w:sz w:val="24"/>
          <w:szCs w:val="24"/>
        </w:rPr>
        <w:t xml:space="preserve">таких услуг </w:t>
      </w:r>
      <w:r w:rsidR="00B43242">
        <w:rPr>
          <w:rFonts w:ascii="Times New Roman" w:hAnsi="Times New Roman" w:cs="Times New Roman"/>
          <w:sz w:val="24"/>
          <w:szCs w:val="24"/>
        </w:rPr>
        <w:t xml:space="preserve">могут </w:t>
      </w:r>
      <w:r w:rsidR="001C1659" w:rsidRPr="00BB07D8">
        <w:rPr>
          <w:rFonts w:ascii="Times New Roman" w:hAnsi="Times New Roman" w:cs="Times New Roman"/>
          <w:sz w:val="24"/>
          <w:szCs w:val="24"/>
        </w:rPr>
        <w:t>определят</w:t>
      </w:r>
      <w:r w:rsidR="00F9571B" w:rsidRPr="00BB07D8">
        <w:rPr>
          <w:rFonts w:ascii="Times New Roman" w:hAnsi="Times New Roman" w:cs="Times New Roman"/>
          <w:sz w:val="24"/>
          <w:szCs w:val="24"/>
        </w:rPr>
        <w:t>ь</w:t>
      </w:r>
      <w:r w:rsidR="001C1659" w:rsidRPr="00BB07D8">
        <w:rPr>
          <w:rFonts w:ascii="Times New Roman" w:hAnsi="Times New Roman" w:cs="Times New Roman"/>
          <w:sz w:val="24"/>
          <w:szCs w:val="24"/>
        </w:rPr>
        <w:t>ся договором между</w:t>
      </w:r>
      <w:r w:rsidR="00F9571B" w:rsidRPr="00BB07D8">
        <w:rPr>
          <w:rFonts w:ascii="Times New Roman" w:hAnsi="Times New Roman" w:cs="Times New Roman"/>
          <w:sz w:val="24"/>
          <w:szCs w:val="24"/>
        </w:rPr>
        <w:t xml:space="preserve"> эмитентом и держателем реестра. Р</w:t>
      </w:r>
      <w:r w:rsidR="001C1659" w:rsidRPr="00BB07D8">
        <w:rPr>
          <w:rFonts w:ascii="Times New Roman" w:hAnsi="Times New Roman" w:cs="Times New Roman"/>
          <w:sz w:val="24"/>
          <w:szCs w:val="24"/>
        </w:rPr>
        <w:t xml:space="preserve">азмер оплаты может устанавливаться в виде </w:t>
      </w:r>
      <w:r>
        <w:rPr>
          <w:rFonts w:ascii="Times New Roman" w:hAnsi="Times New Roman" w:cs="Times New Roman"/>
          <w:sz w:val="24"/>
          <w:szCs w:val="24"/>
        </w:rPr>
        <w:t>повышающего коэффициента к</w:t>
      </w:r>
      <w:r w:rsidR="001C1659" w:rsidRPr="00BB07D8">
        <w:rPr>
          <w:rFonts w:ascii="Times New Roman" w:hAnsi="Times New Roman" w:cs="Times New Roman"/>
          <w:sz w:val="24"/>
          <w:szCs w:val="24"/>
        </w:rPr>
        <w:t xml:space="preserve"> абонентской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1C1659" w:rsidRPr="00BB07D8">
        <w:rPr>
          <w:rFonts w:ascii="Times New Roman" w:hAnsi="Times New Roman" w:cs="Times New Roman"/>
          <w:sz w:val="24"/>
          <w:szCs w:val="24"/>
        </w:rPr>
        <w:t>плат</w:t>
      </w:r>
      <w:r>
        <w:rPr>
          <w:rFonts w:ascii="Times New Roman" w:hAnsi="Times New Roman" w:cs="Times New Roman"/>
          <w:sz w:val="24"/>
          <w:szCs w:val="24"/>
        </w:rPr>
        <w:t xml:space="preserve">е услуг регистратора </w:t>
      </w:r>
      <w:r w:rsidR="001C1659" w:rsidRPr="00BB07D8">
        <w:rPr>
          <w:rFonts w:ascii="Times New Roman" w:hAnsi="Times New Roman" w:cs="Times New Roman"/>
          <w:sz w:val="24"/>
          <w:szCs w:val="24"/>
        </w:rPr>
        <w:t>либо рассчитываться исходя из фактически оказанных услуг зарегистрированным лицам.</w:t>
      </w:r>
    </w:p>
    <w:p w:rsidR="004D3065" w:rsidRPr="00BB07D8" w:rsidRDefault="003F170B" w:rsidP="00B43242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учетом вышеизложенного, у</w:t>
      </w:r>
      <w:r w:rsidR="00BB07D8" w:rsidRPr="00BB07D8">
        <w:rPr>
          <w:rFonts w:ascii="Times New Roman" w:hAnsi="Times New Roman" w:cs="Times New Roman"/>
          <w:sz w:val="24"/>
          <w:szCs w:val="24"/>
        </w:rPr>
        <w:t xml:space="preserve">словия и способы расчёта </w:t>
      </w:r>
      <w:r>
        <w:rPr>
          <w:rFonts w:ascii="Times New Roman" w:hAnsi="Times New Roman" w:cs="Times New Roman"/>
          <w:sz w:val="24"/>
          <w:szCs w:val="24"/>
        </w:rPr>
        <w:t xml:space="preserve">абонентской оплаты услуг регистратора эмитентом </w:t>
      </w:r>
      <w:r w:rsidR="00B43242">
        <w:rPr>
          <w:rFonts w:ascii="Times New Roman" w:hAnsi="Times New Roman" w:cs="Times New Roman"/>
          <w:sz w:val="24"/>
          <w:szCs w:val="24"/>
        </w:rPr>
        <w:t xml:space="preserve">(также как и тарифы на услуги зарегистрированным в реестре лицам) </w:t>
      </w:r>
      <w:r w:rsidR="00BB07D8" w:rsidRPr="00BB07D8">
        <w:rPr>
          <w:rFonts w:ascii="Times New Roman" w:hAnsi="Times New Roman" w:cs="Times New Roman"/>
          <w:sz w:val="24"/>
          <w:szCs w:val="24"/>
        </w:rPr>
        <w:t>должны быть публичными и определяться правилами ведения реестра. Указанные условия</w:t>
      </w:r>
      <w:r w:rsidR="00B43242">
        <w:rPr>
          <w:rFonts w:ascii="Times New Roman" w:hAnsi="Times New Roman" w:cs="Times New Roman"/>
          <w:sz w:val="24"/>
          <w:szCs w:val="24"/>
        </w:rPr>
        <w:t xml:space="preserve"> и</w:t>
      </w:r>
      <w:r w:rsidR="00BB07D8" w:rsidRPr="00BB07D8">
        <w:rPr>
          <w:rFonts w:ascii="Times New Roman" w:hAnsi="Times New Roman" w:cs="Times New Roman"/>
          <w:sz w:val="24"/>
          <w:szCs w:val="24"/>
        </w:rPr>
        <w:t xml:space="preserve"> способы расчёта </w:t>
      </w:r>
      <w:r>
        <w:rPr>
          <w:rFonts w:ascii="Times New Roman" w:hAnsi="Times New Roman" w:cs="Times New Roman"/>
          <w:sz w:val="24"/>
          <w:szCs w:val="24"/>
        </w:rPr>
        <w:t xml:space="preserve">абонентской оплаты </w:t>
      </w:r>
      <w:r w:rsidR="00B43242">
        <w:rPr>
          <w:rFonts w:ascii="Times New Roman" w:hAnsi="Times New Roman" w:cs="Times New Roman"/>
          <w:sz w:val="24"/>
          <w:szCs w:val="24"/>
        </w:rPr>
        <w:t xml:space="preserve">услуг регистратора эмитентом </w:t>
      </w:r>
      <w:r w:rsidR="00BB07D8" w:rsidRPr="00BB07D8">
        <w:rPr>
          <w:rFonts w:ascii="Times New Roman" w:hAnsi="Times New Roman" w:cs="Times New Roman"/>
          <w:sz w:val="24"/>
          <w:szCs w:val="24"/>
        </w:rPr>
        <w:t xml:space="preserve">не могут изменяться чаще, чем один раз в квартал. В случае изменения </w:t>
      </w:r>
      <w:r w:rsidR="00B67505">
        <w:rPr>
          <w:rFonts w:ascii="Times New Roman" w:hAnsi="Times New Roman" w:cs="Times New Roman"/>
          <w:sz w:val="24"/>
          <w:szCs w:val="24"/>
        </w:rPr>
        <w:t>регистратором</w:t>
      </w:r>
      <w:r w:rsidR="00B67505" w:rsidRPr="00BB07D8">
        <w:rPr>
          <w:rFonts w:ascii="Times New Roman" w:hAnsi="Times New Roman" w:cs="Times New Roman"/>
          <w:sz w:val="24"/>
          <w:szCs w:val="24"/>
        </w:rPr>
        <w:t xml:space="preserve"> </w:t>
      </w:r>
      <w:r w:rsidR="00BB07D8" w:rsidRPr="00BB07D8">
        <w:rPr>
          <w:rFonts w:ascii="Times New Roman" w:hAnsi="Times New Roman" w:cs="Times New Roman"/>
          <w:sz w:val="24"/>
          <w:szCs w:val="24"/>
        </w:rPr>
        <w:t xml:space="preserve">указанных </w:t>
      </w:r>
      <w:r w:rsidR="00BB07D8" w:rsidRPr="00BB07D8">
        <w:rPr>
          <w:rFonts w:ascii="Times New Roman" w:hAnsi="Times New Roman" w:cs="Times New Roman"/>
          <w:sz w:val="24"/>
          <w:szCs w:val="24"/>
        </w:rPr>
        <w:lastRenderedPageBreak/>
        <w:t>условий и способов расчёта оплаты</w:t>
      </w:r>
      <w:r w:rsidR="00B43242">
        <w:rPr>
          <w:rFonts w:ascii="Times New Roman" w:hAnsi="Times New Roman" w:cs="Times New Roman"/>
          <w:sz w:val="24"/>
          <w:szCs w:val="24"/>
        </w:rPr>
        <w:t xml:space="preserve"> </w:t>
      </w:r>
      <w:r w:rsidR="00BB07D8" w:rsidRPr="00BB07D8">
        <w:rPr>
          <w:rFonts w:ascii="Times New Roman" w:hAnsi="Times New Roman" w:cs="Times New Roman"/>
          <w:sz w:val="24"/>
          <w:szCs w:val="24"/>
        </w:rPr>
        <w:t>они вступают в силу не ранее, чем через квартал</w:t>
      </w:r>
      <w:r w:rsidR="00B43242">
        <w:rPr>
          <w:rFonts w:ascii="Times New Roman" w:hAnsi="Times New Roman" w:cs="Times New Roman"/>
          <w:sz w:val="24"/>
          <w:szCs w:val="24"/>
        </w:rPr>
        <w:t xml:space="preserve"> после такого изменения</w:t>
      </w:r>
      <w:r w:rsidR="00BB07D8" w:rsidRPr="00BB07D8">
        <w:rPr>
          <w:rFonts w:ascii="Times New Roman" w:hAnsi="Times New Roman" w:cs="Times New Roman"/>
          <w:sz w:val="24"/>
          <w:szCs w:val="24"/>
        </w:rPr>
        <w:t>.</w:t>
      </w:r>
    </w:p>
    <w:sectPr w:rsidR="004D3065" w:rsidRPr="00BB07D8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7DB" w:rsidRDefault="00E017DB" w:rsidP="00E017DB">
      <w:pPr>
        <w:spacing w:after="0" w:line="240" w:lineRule="auto"/>
      </w:pPr>
      <w:r>
        <w:separator/>
      </w:r>
    </w:p>
  </w:endnote>
  <w:endnote w:type="continuationSeparator" w:id="0">
    <w:p w:rsidR="00E017DB" w:rsidRDefault="00E017DB" w:rsidP="00E01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7DB" w:rsidRDefault="00E017DB" w:rsidP="00E017DB">
      <w:pPr>
        <w:spacing w:after="0" w:line="240" w:lineRule="auto"/>
      </w:pPr>
      <w:r>
        <w:separator/>
      </w:r>
    </w:p>
  </w:footnote>
  <w:footnote w:type="continuationSeparator" w:id="0">
    <w:p w:rsidR="00E017DB" w:rsidRDefault="00E017DB" w:rsidP="00E017DB">
      <w:pPr>
        <w:spacing w:after="0" w:line="240" w:lineRule="auto"/>
      </w:pPr>
      <w:r>
        <w:continuationSeparator/>
      </w:r>
    </w:p>
  </w:footnote>
  <w:footnote w:id="1">
    <w:p w:rsidR="001B1FD7" w:rsidRPr="001B1FD7" w:rsidRDefault="001B1FD7">
      <w:pPr>
        <w:pStyle w:val="ac"/>
      </w:pPr>
      <w:r>
        <w:rPr>
          <w:rStyle w:val="ae"/>
        </w:rPr>
        <w:footnoteRef/>
      </w:r>
      <w:r>
        <w:t xml:space="preserve"> Доли МРОТ указаны предварительно,</w:t>
      </w:r>
      <w:bookmarkStart w:id="0" w:name="_GoBack"/>
      <w:bookmarkEnd w:id="0"/>
      <w:r>
        <w:t xml:space="preserve">  для примера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7DB" w:rsidRPr="00E017DB" w:rsidRDefault="00E017DB">
    <w:pPr>
      <w:pStyle w:val="a3"/>
      <w:rPr>
        <w:i/>
      </w:rPr>
    </w:pPr>
    <w:r>
      <w:rPr>
        <w:lang w:val="en-US"/>
      </w:rPr>
      <w:t xml:space="preserve"> </w:t>
    </w:r>
    <w:r>
      <w:t xml:space="preserve">                                                 </w:t>
    </w:r>
    <w:r w:rsidRPr="00E017DB">
      <w:rPr>
        <w:i/>
      </w:rPr>
      <w:t>Инфраструктурный институт ПАРТАД</w:t>
    </w:r>
  </w:p>
  <w:p w:rsidR="00E017DB" w:rsidRDefault="00E017D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795"/>
    <w:rsid w:val="00044B0F"/>
    <w:rsid w:val="001B1FD7"/>
    <w:rsid w:val="001C1659"/>
    <w:rsid w:val="001E6545"/>
    <w:rsid w:val="001F5EB1"/>
    <w:rsid w:val="00337072"/>
    <w:rsid w:val="003B7AF1"/>
    <w:rsid w:val="003F170B"/>
    <w:rsid w:val="004779B3"/>
    <w:rsid w:val="0048120E"/>
    <w:rsid w:val="004D3065"/>
    <w:rsid w:val="00522CB9"/>
    <w:rsid w:val="005A4510"/>
    <w:rsid w:val="006709FA"/>
    <w:rsid w:val="006C4A56"/>
    <w:rsid w:val="00707887"/>
    <w:rsid w:val="00766179"/>
    <w:rsid w:val="007C1666"/>
    <w:rsid w:val="008911DF"/>
    <w:rsid w:val="008917C4"/>
    <w:rsid w:val="00897FDD"/>
    <w:rsid w:val="008A65DF"/>
    <w:rsid w:val="008F19B7"/>
    <w:rsid w:val="009C2B44"/>
    <w:rsid w:val="009D0676"/>
    <w:rsid w:val="00A60C70"/>
    <w:rsid w:val="00A90F6C"/>
    <w:rsid w:val="00AB684F"/>
    <w:rsid w:val="00B31795"/>
    <w:rsid w:val="00B43242"/>
    <w:rsid w:val="00B67505"/>
    <w:rsid w:val="00B73FA0"/>
    <w:rsid w:val="00B904E4"/>
    <w:rsid w:val="00B91764"/>
    <w:rsid w:val="00BB07D8"/>
    <w:rsid w:val="00BB7BA5"/>
    <w:rsid w:val="00BF51B9"/>
    <w:rsid w:val="00C24DBA"/>
    <w:rsid w:val="00C3371E"/>
    <w:rsid w:val="00C402B3"/>
    <w:rsid w:val="00C43480"/>
    <w:rsid w:val="00D15F7C"/>
    <w:rsid w:val="00D56AEA"/>
    <w:rsid w:val="00D8464A"/>
    <w:rsid w:val="00D95AEB"/>
    <w:rsid w:val="00DD48A8"/>
    <w:rsid w:val="00E017DB"/>
    <w:rsid w:val="00E637AA"/>
    <w:rsid w:val="00E83E35"/>
    <w:rsid w:val="00EC13FF"/>
    <w:rsid w:val="00F463D8"/>
    <w:rsid w:val="00F66833"/>
    <w:rsid w:val="00F9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7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17DB"/>
  </w:style>
  <w:style w:type="paragraph" w:styleId="a5">
    <w:name w:val="footer"/>
    <w:basedOn w:val="a"/>
    <w:link w:val="a6"/>
    <w:uiPriority w:val="99"/>
    <w:unhideWhenUsed/>
    <w:rsid w:val="00E017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017DB"/>
  </w:style>
  <w:style w:type="paragraph" w:styleId="a7">
    <w:name w:val="Balloon Text"/>
    <w:basedOn w:val="a"/>
    <w:link w:val="a8"/>
    <w:uiPriority w:val="99"/>
    <w:semiHidden/>
    <w:unhideWhenUsed/>
    <w:rsid w:val="00E01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17DB"/>
    <w:rPr>
      <w:rFonts w:ascii="Tahoma" w:hAnsi="Tahoma" w:cs="Tahoma"/>
      <w:sz w:val="16"/>
      <w:szCs w:val="16"/>
    </w:rPr>
  </w:style>
  <w:style w:type="paragraph" w:styleId="a9">
    <w:name w:val="endnote text"/>
    <w:basedOn w:val="a"/>
    <w:link w:val="aa"/>
    <w:uiPriority w:val="99"/>
    <w:semiHidden/>
    <w:unhideWhenUsed/>
    <w:rsid w:val="001B1FD7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B1FD7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B1FD7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B1FD7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B1FD7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B1FD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7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17DB"/>
  </w:style>
  <w:style w:type="paragraph" w:styleId="a5">
    <w:name w:val="footer"/>
    <w:basedOn w:val="a"/>
    <w:link w:val="a6"/>
    <w:uiPriority w:val="99"/>
    <w:unhideWhenUsed/>
    <w:rsid w:val="00E017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017DB"/>
  </w:style>
  <w:style w:type="paragraph" w:styleId="a7">
    <w:name w:val="Balloon Text"/>
    <w:basedOn w:val="a"/>
    <w:link w:val="a8"/>
    <w:uiPriority w:val="99"/>
    <w:semiHidden/>
    <w:unhideWhenUsed/>
    <w:rsid w:val="00E01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17DB"/>
    <w:rPr>
      <w:rFonts w:ascii="Tahoma" w:hAnsi="Tahoma" w:cs="Tahoma"/>
      <w:sz w:val="16"/>
      <w:szCs w:val="16"/>
    </w:rPr>
  </w:style>
  <w:style w:type="paragraph" w:styleId="a9">
    <w:name w:val="endnote text"/>
    <w:basedOn w:val="a"/>
    <w:link w:val="aa"/>
    <w:uiPriority w:val="99"/>
    <w:semiHidden/>
    <w:unhideWhenUsed/>
    <w:rsid w:val="001B1FD7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B1FD7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B1FD7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B1FD7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B1FD7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B1F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E1073-7F80-4AC5-8404-449FB76EE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</dc:creator>
  <cp:lastModifiedBy>Елена Зенькович</cp:lastModifiedBy>
  <cp:revision>3</cp:revision>
  <dcterms:created xsi:type="dcterms:W3CDTF">2020-05-12T13:00:00Z</dcterms:created>
  <dcterms:modified xsi:type="dcterms:W3CDTF">2020-05-12T13:01:00Z</dcterms:modified>
</cp:coreProperties>
</file>